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5E615" w14:textId="4BBCDC8B" w:rsidR="006A23A3" w:rsidRPr="00F71B8D" w:rsidRDefault="00C75ECA" w:rsidP="00D11127">
      <w:pPr>
        <w:pStyle w:val="BodyTextIndent3"/>
        <w:numPr>
          <w:ilvl w:val="0"/>
          <w:numId w:val="5"/>
        </w:numPr>
        <w:tabs>
          <w:tab w:val="left" w:pos="360"/>
        </w:tabs>
        <w:spacing w:line="360" w:lineRule="auto"/>
        <w:jc w:val="left"/>
        <w:rPr>
          <w:rFonts w:ascii="Arial" w:hAnsi="Arial" w:cs="Arial"/>
          <w:b/>
          <w:bCs/>
          <w:sz w:val="19"/>
          <w:szCs w:val="19"/>
          <w:lang w:val="en-GB"/>
        </w:rPr>
      </w:pPr>
      <w:r>
        <w:rPr>
          <w:rFonts w:ascii="Arial" w:hAnsi="Arial" w:cs="Arial"/>
          <w:b/>
          <w:bCs/>
          <w:caps/>
          <w:sz w:val="19"/>
          <w:szCs w:val="19"/>
        </w:rPr>
        <w:t>B</w:t>
      </w:r>
      <w:r w:rsidR="00FF50F9" w:rsidRPr="00F71B8D">
        <w:rPr>
          <w:rFonts w:ascii="Arial" w:hAnsi="Arial" w:cs="Arial"/>
          <w:b/>
          <w:bCs/>
          <w:caps/>
          <w:sz w:val="19"/>
          <w:szCs w:val="19"/>
        </w:rPr>
        <w:t>ASIS</w:t>
      </w:r>
      <w:r w:rsidR="00FF50F9" w:rsidRPr="00F71B8D">
        <w:rPr>
          <w:rFonts w:ascii="Arial" w:hAnsi="Arial" w:cs="Arial"/>
          <w:b/>
          <w:bCs/>
          <w:sz w:val="19"/>
          <w:szCs w:val="19"/>
          <w:lang w:val="en-GB"/>
        </w:rPr>
        <w:t xml:space="preserve"> OF</w:t>
      </w:r>
      <w:r w:rsidR="006A23A3" w:rsidRPr="00F71B8D">
        <w:rPr>
          <w:rFonts w:ascii="Arial" w:hAnsi="Arial" w:cs="Arial"/>
          <w:b/>
          <w:bCs/>
          <w:sz w:val="19"/>
          <w:szCs w:val="19"/>
          <w:lang w:val="en-GB"/>
        </w:rPr>
        <w:t xml:space="preserve"> PREPARATION</w:t>
      </w:r>
    </w:p>
    <w:p w14:paraId="34E259A7" w14:textId="77777777" w:rsidR="008628D2" w:rsidRPr="008628D2" w:rsidRDefault="008628D2" w:rsidP="002B1EA4">
      <w:pPr>
        <w:spacing w:line="360" w:lineRule="auto"/>
        <w:ind w:left="360"/>
        <w:jc w:val="thaiDistribute"/>
        <w:rPr>
          <w:rFonts w:ascii="Arial" w:hAnsi="Arial" w:cstheme="minorBidi"/>
          <w:sz w:val="19"/>
          <w:szCs w:val="19"/>
          <w:lang w:val="en-GB"/>
        </w:rPr>
      </w:pPr>
    </w:p>
    <w:p w14:paraId="561FECBA" w14:textId="38A09009" w:rsidR="0025292D" w:rsidRPr="00133F47" w:rsidRDefault="0025292D" w:rsidP="002B1EA4">
      <w:pPr>
        <w:pStyle w:val="BodyTextIndent3"/>
        <w:tabs>
          <w:tab w:val="left" w:pos="360"/>
        </w:tabs>
        <w:spacing w:line="360" w:lineRule="auto"/>
        <w:ind w:left="360" w:firstLine="0"/>
        <w:jc w:val="thaiDistribute"/>
        <w:rPr>
          <w:rFonts w:ascii="Arial" w:hAnsi="Arial" w:cs="Arial"/>
          <w:sz w:val="19"/>
          <w:szCs w:val="19"/>
          <w:lang w:val="en-GB"/>
        </w:rPr>
      </w:pPr>
      <w:r w:rsidRPr="00133F47">
        <w:rPr>
          <w:rFonts w:ascii="Arial" w:hAnsi="Arial" w:cs="Arial"/>
          <w:sz w:val="19"/>
          <w:szCs w:val="19"/>
          <w:lang w:val="en-GB"/>
        </w:rPr>
        <w:t>The interim financial information has been prepared in accordance with Thai Accounting Standard (TAS)</w:t>
      </w:r>
      <w:r w:rsidR="000021FC">
        <w:rPr>
          <w:rFonts w:ascii="Arial" w:hAnsi="Arial" w:cs="Arial"/>
          <w:sz w:val="19"/>
          <w:szCs w:val="19"/>
          <w:lang w:val="en-GB"/>
        </w:rPr>
        <w:br/>
        <w:t>N</w:t>
      </w:r>
      <w:r w:rsidR="001608C1">
        <w:rPr>
          <w:rFonts w:ascii="Arial" w:hAnsi="Arial" w:cs="Arial"/>
          <w:sz w:val="19"/>
          <w:szCs w:val="19"/>
          <w:lang w:val="en-GB"/>
        </w:rPr>
        <w:t xml:space="preserve">o </w:t>
      </w:r>
      <w:r w:rsidRPr="00133F47">
        <w:rPr>
          <w:rFonts w:ascii="Arial" w:hAnsi="Arial" w:cs="Arial"/>
          <w:sz w:val="19"/>
          <w:szCs w:val="19"/>
          <w:lang w:val="en-GB"/>
        </w:rPr>
        <w:t>34, Interim Financial Reporting and other financial reporting requirements issued under the Securities and</w:t>
      </w:r>
      <w:r w:rsidR="001608C1">
        <w:rPr>
          <w:rFonts w:ascii="Arial" w:hAnsi="Arial" w:cs="Arial"/>
          <w:sz w:val="19"/>
          <w:szCs w:val="19"/>
          <w:lang w:val="en-GB"/>
        </w:rPr>
        <w:t xml:space="preserve"> </w:t>
      </w:r>
      <w:r w:rsidRPr="00133F47">
        <w:rPr>
          <w:rFonts w:ascii="Arial" w:hAnsi="Arial" w:cs="Arial"/>
          <w:sz w:val="19"/>
          <w:szCs w:val="19"/>
          <w:lang w:val="en-GB"/>
        </w:rPr>
        <w:t>Exchange Act.</w:t>
      </w:r>
    </w:p>
    <w:p w14:paraId="21C972A4" w14:textId="77777777"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p>
    <w:p w14:paraId="483FB39A" w14:textId="6A82FDB8"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r w:rsidRPr="00133F47">
        <w:rPr>
          <w:rFonts w:ascii="Arial" w:hAnsi="Arial" w:cs="Arial"/>
          <w:sz w:val="19"/>
          <w:szCs w:val="19"/>
          <w:lang w:val="en-GB"/>
        </w:rPr>
        <w:t xml:space="preserve">The interim financial information should be read in conjunction with the annual financial statements for </w:t>
      </w:r>
      <w:r w:rsidR="00133F47">
        <w:rPr>
          <w:rFonts w:ascii="Arial" w:hAnsi="Arial" w:cs="Arial"/>
          <w:sz w:val="19"/>
          <w:szCs w:val="19"/>
          <w:lang w:val="en-GB"/>
        </w:rPr>
        <w:t xml:space="preserve">          </w:t>
      </w:r>
      <w:r w:rsidRPr="00133F47">
        <w:rPr>
          <w:rFonts w:ascii="Arial" w:hAnsi="Arial" w:cs="Arial"/>
          <w:sz w:val="19"/>
          <w:szCs w:val="19"/>
          <w:lang w:val="en-GB"/>
        </w:rPr>
        <w:t xml:space="preserve">the year ended </w:t>
      </w:r>
      <w:r w:rsidR="00285D2F" w:rsidRPr="00133F47">
        <w:rPr>
          <w:rFonts w:ascii="Arial" w:hAnsi="Arial" w:cs="Arial"/>
          <w:sz w:val="19"/>
          <w:szCs w:val="19"/>
          <w:lang w:val="en-GB"/>
        </w:rPr>
        <w:t>31 December 202</w:t>
      </w:r>
      <w:r w:rsidR="00E50D91">
        <w:rPr>
          <w:rFonts w:ascii="Arial" w:hAnsi="Arial" w:cs="Arial"/>
          <w:sz w:val="19"/>
          <w:szCs w:val="19"/>
          <w:lang w:val="en-GB"/>
        </w:rPr>
        <w:t>4</w:t>
      </w:r>
      <w:r w:rsidRPr="00133F47">
        <w:rPr>
          <w:rFonts w:ascii="Arial" w:hAnsi="Arial" w:cs="Arial"/>
          <w:sz w:val="19"/>
          <w:szCs w:val="19"/>
          <w:lang w:val="en-GB"/>
        </w:rPr>
        <w:t>.</w:t>
      </w:r>
    </w:p>
    <w:p w14:paraId="4ED9F35C" w14:textId="77777777"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p>
    <w:p w14:paraId="1A59F727" w14:textId="469DC7A8" w:rsidR="0025292D" w:rsidRPr="00133F47" w:rsidRDefault="0025292D" w:rsidP="00133F47">
      <w:pPr>
        <w:pStyle w:val="BodyTextIndent3"/>
        <w:tabs>
          <w:tab w:val="left" w:pos="360"/>
        </w:tabs>
        <w:spacing w:line="360" w:lineRule="auto"/>
        <w:ind w:left="360" w:firstLine="0"/>
        <w:jc w:val="thaiDistribute"/>
        <w:rPr>
          <w:rFonts w:ascii="Arial" w:hAnsi="Arial" w:cs="Arial"/>
          <w:sz w:val="19"/>
          <w:szCs w:val="19"/>
          <w:lang w:val="en-GB"/>
        </w:rPr>
      </w:pPr>
      <w:r w:rsidRPr="00133F47">
        <w:rPr>
          <w:rFonts w:ascii="Arial" w:hAnsi="Arial" w:cs="Arial"/>
          <w:sz w:val="19"/>
          <w:szCs w:val="19"/>
          <w:lang w:val="en-GB"/>
        </w:rPr>
        <w:t xml:space="preserve">An English version of </w:t>
      </w:r>
      <w:proofErr w:type="gramStart"/>
      <w:r w:rsidRPr="00133F47">
        <w:rPr>
          <w:rFonts w:ascii="Arial" w:hAnsi="Arial" w:cs="Arial"/>
          <w:sz w:val="19"/>
          <w:szCs w:val="19"/>
          <w:lang w:val="en-GB"/>
        </w:rPr>
        <w:t>these</w:t>
      </w:r>
      <w:r w:rsidR="00124172">
        <w:rPr>
          <w:rFonts w:ascii="Arial" w:hAnsi="Arial" w:cs="Arial"/>
          <w:sz w:val="19"/>
          <w:szCs w:val="19"/>
          <w:lang w:val="en-GB"/>
        </w:rPr>
        <w:t xml:space="preserve"> </w:t>
      </w:r>
      <w:r w:rsidRPr="00133F47">
        <w:rPr>
          <w:rFonts w:ascii="Arial" w:hAnsi="Arial" w:cs="Arial"/>
          <w:sz w:val="19"/>
          <w:szCs w:val="19"/>
          <w:lang w:val="en-GB"/>
        </w:rPr>
        <w:t>interim financial information</w:t>
      </w:r>
      <w:proofErr w:type="gramEnd"/>
      <w:r w:rsidRPr="00133F47">
        <w:rPr>
          <w:rFonts w:ascii="Arial" w:hAnsi="Arial" w:cs="Arial"/>
          <w:sz w:val="19"/>
          <w:szCs w:val="19"/>
          <w:lang w:val="en-GB"/>
        </w:rPr>
        <w:t xml:space="preserve"> has been prepared from the interim financial information that is in the Thai language. In the event of a conflict or a difference in interpretation between </w:t>
      </w:r>
      <w:r w:rsidR="00133F47">
        <w:rPr>
          <w:rFonts w:ascii="Arial" w:hAnsi="Arial" w:cs="Arial"/>
          <w:sz w:val="19"/>
          <w:szCs w:val="19"/>
          <w:lang w:val="en-GB"/>
        </w:rPr>
        <w:t xml:space="preserve">  </w:t>
      </w:r>
      <w:r w:rsidRPr="00133F47">
        <w:rPr>
          <w:rFonts w:ascii="Arial" w:hAnsi="Arial" w:cs="Arial"/>
          <w:sz w:val="19"/>
          <w:szCs w:val="19"/>
          <w:lang w:val="en-GB"/>
        </w:rPr>
        <w:t>the two languages, the Thai language interim financial information shall prevail.</w:t>
      </w:r>
    </w:p>
    <w:p w14:paraId="49466095" w14:textId="77777777" w:rsidR="0094548D" w:rsidRDefault="0094548D" w:rsidP="00133F47">
      <w:pPr>
        <w:pStyle w:val="BodyTextIndent3"/>
        <w:tabs>
          <w:tab w:val="left" w:pos="360"/>
        </w:tabs>
        <w:spacing w:line="360" w:lineRule="auto"/>
        <w:ind w:left="360" w:firstLine="0"/>
        <w:jc w:val="thaiDistribute"/>
        <w:rPr>
          <w:rFonts w:ascii="Arial" w:hAnsi="Arial" w:cs="Arial"/>
          <w:sz w:val="19"/>
          <w:szCs w:val="19"/>
          <w:lang w:val="en-GB" w:bidi="th-TH"/>
        </w:rPr>
      </w:pPr>
    </w:p>
    <w:p w14:paraId="4BF9D514" w14:textId="3E8BC10D" w:rsidR="0094548D" w:rsidRPr="0094548D" w:rsidRDefault="0094548D" w:rsidP="0094548D">
      <w:pPr>
        <w:pStyle w:val="BodyTextIndent3"/>
        <w:spacing w:line="360" w:lineRule="auto"/>
        <w:ind w:left="360" w:firstLine="0"/>
        <w:rPr>
          <w:rFonts w:ascii="Arial" w:hAnsi="Arial" w:cs="Arial"/>
          <w:caps/>
          <w:sz w:val="19"/>
          <w:szCs w:val="19"/>
        </w:rPr>
      </w:pPr>
      <w:proofErr w:type="gramStart"/>
      <w:r w:rsidRPr="00A04B6B">
        <w:rPr>
          <w:rFonts w:ascii="Arial" w:hAnsi="Arial" w:cs="Arial"/>
          <w:sz w:val="19"/>
          <w:szCs w:val="19"/>
        </w:rPr>
        <w:t xml:space="preserve">These financial </w:t>
      </w:r>
      <w:r w:rsidR="00D91337" w:rsidRPr="00A04B6B">
        <w:rPr>
          <w:rFonts w:ascii="Arial" w:hAnsi="Arial" w:cs="Browallia New"/>
          <w:sz w:val="19"/>
          <w:szCs w:val="24"/>
          <w:lang w:bidi="th-TH"/>
        </w:rPr>
        <w:t>information</w:t>
      </w:r>
      <w:proofErr w:type="gramEnd"/>
      <w:r w:rsidRPr="00A04B6B">
        <w:rPr>
          <w:rFonts w:ascii="Arial" w:hAnsi="Arial" w:cs="Arial"/>
          <w:sz w:val="19"/>
          <w:szCs w:val="19"/>
        </w:rPr>
        <w:t xml:space="preserve"> w</w:t>
      </w:r>
      <w:r w:rsidR="003643B1" w:rsidRPr="00A04B6B">
        <w:rPr>
          <w:rFonts w:ascii="Arial" w:hAnsi="Arial" w:cs="Arial"/>
          <w:sz w:val="19"/>
          <w:szCs w:val="19"/>
        </w:rPr>
        <w:t>as</w:t>
      </w:r>
      <w:r w:rsidRPr="00A04B6B">
        <w:rPr>
          <w:rFonts w:ascii="Arial" w:hAnsi="Arial" w:cs="Arial"/>
          <w:sz w:val="19"/>
          <w:szCs w:val="19"/>
        </w:rPr>
        <w:t xml:space="preserve"> authorized by the Board of Directors on </w:t>
      </w:r>
      <w:r w:rsidR="00A20833">
        <w:rPr>
          <w:rFonts w:ascii="Arial" w:hAnsi="Arial" w:cs="Arial"/>
          <w:sz w:val="19"/>
          <w:szCs w:val="19"/>
          <w:lang w:bidi="th-TH"/>
        </w:rPr>
        <w:t>14</w:t>
      </w:r>
      <w:r w:rsidR="000C1E8F" w:rsidRPr="00A20833">
        <w:rPr>
          <w:rFonts w:ascii="Arial" w:hAnsi="Arial" w:cs="Arial"/>
          <w:sz w:val="19"/>
          <w:szCs w:val="19"/>
          <w:lang w:bidi="th-TH"/>
        </w:rPr>
        <w:t xml:space="preserve"> August</w:t>
      </w:r>
      <w:r w:rsidR="00E50D91" w:rsidRPr="00A20833">
        <w:rPr>
          <w:rFonts w:ascii="Arial" w:hAnsi="Arial" w:cs="Arial"/>
          <w:sz w:val="19"/>
          <w:szCs w:val="19"/>
          <w:lang w:bidi="th-TH"/>
        </w:rPr>
        <w:t xml:space="preserve"> 2025</w:t>
      </w:r>
      <w:r w:rsidRPr="00A20833">
        <w:rPr>
          <w:rFonts w:ascii="Arial" w:hAnsi="Arial" w:cs="Arial"/>
          <w:sz w:val="19"/>
          <w:szCs w:val="19"/>
        </w:rPr>
        <w:t>.</w:t>
      </w:r>
    </w:p>
    <w:p w14:paraId="38E0D912" w14:textId="77777777" w:rsidR="007F1FB4" w:rsidRPr="00F71B8D" w:rsidRDefault="007F1FB4" w:rsidP="007F1FB4">
      <w:pPr>
        <w:spacing w:line="360" w:lineRule="auto"/>
        <w:ind w:left="360"/>
        <w:rPr>
          <w:rFonts w:ascii="Arial" w:hAnsi="Arial" w:cs="Arial"/>
          <w:sz w:val="19"/>
          <w:szCs w:val="19"/>
          <w:lang w:val="en-GB"/>
        </w:rPr>
      </w:pPr>
    </w:p>
    <w:p w14:paraId="36A23E24" w14:textId="0A4411BA" w:rsidR="00FC7603" w:rsidRPr="00F71B8D" w:rsidRDefault="006A23A3">
      <w:pPr>
        <w:pStyle w:val="BodyTextIndent3"/>
        <w:numPr>
          <w:ilvl w:val="0"/>
          <w:numId w:val="5"/>
        </w:numPr>
        <w:tabs>
          <w:tab w:val="left" w:pos="360"/>
        </w:tabs>
        <w:spacing w:line="360" w:lineRule="auto"/>
        <w:jc w:val="left"/>
        <w:rPr>
          <w:rFonts w:ascii="Arial" w:hAnsi="Arial" w:cs="Arial"/>
          <w:b/>
          <w:bCs/>
          <w:sz w:val="19"/>
          <w:szCs w:val="19"/>
          <w:lang w:val="en-GB"/>
        </w:rPr>
      </w:pPr>
      <w:r w:rsidRPr="00F71B8D">
        <w:rPr>
          <w:rFonts w:ascii="Arial" w:hAnsi="Arial" w:cs="Arial"/>
          <w:b/>
          <w:bCs/>
          <w:sz w:val="19"/>
          <w:szCs w:val="19"/>
          <w:lang w:val="en-GB" w:bidi="th-TH"/>
        </w:rPr>
        <w:t>ACCOUNTING</w:t>
      </w:r>
      <w:r w:rsidRPr="00F71B8D">
        <w:rPr>
          <w:rFonts w:ascii="Arial" w:hAnsi="Arial" w:cs="Arial"/>
          <w:b/>
          <w:bCs/>
          <w:sz w:val="19"/>
          <w:szCs w:val="19"/>
          <w:lang w:val="en-GB"/>
        </w:rPr>
        <w:t xml:space="preserve"> POLICIES</w:t>
      </w:r>
    </w:p>
    <w:p w14:paraId="21CD2E52" w14:textId="2DC7D9D6" w:rsidR="008D421A" w:rsidRDefault="008D421A" w:rsidP="00AB4751">
      <w:pPr>
        <w:pStyle w:val="BodyTextIndent3"/>
        <w:tabs>
          <w:tab w:val="left" w:pos="360"/>
        </w:tabs>
        <w:spacing w:line="360" w:lineRule="auto"/>
        <w:ind w:left="0" w:firstLine="0"/>
        <w:jc w:val="left"/>
        <w:rPr>
          <w:rFonts w:ascii="Arial" w:hAnsi="Arial" w:cstheme="minorBidi"/>
          <w:b/>
          <w:bCs/>
          <w:sz w:val="19"/>
          <w:szCs w:val="24"/>
          <w:lang w:val="en-GB" w:bidi="th-TH"/>
        </w:rPr>
      </w:pPr>
    </w:p>
    <w:p w14:paraId="2588DCBF" w14:textId="74188731" w:rsidR="00F54920" w:rsidRDefault="006211DF" w:rsidP="002F4D37">
      <w:pPr>
        <w:pStyle w:val="BodyTextIndent3"/>
        <w:tabs>
          <w:tab w:val="left" w:pos="360"/>
        </w:tabs>
        <w:spacing w:line="360" w:lineRule="auto"/>
        <w:ind w:left="360" w:firstLine="0"/>
        <w:jc w:val="thaiDistribute"/>
        <w:rPr>
          <w:rFonts w:ascii="Arial" w:hAnsi="Arial" w:cs="Arial"/>
          <w:sz w:val="19"/>
          <w:szCs w:val="19"/>
          <w:lang w:val="en-GB"/>
        </w:rPr>
      </w:pPr>
      <w:r>
        <w:rPr>
          <w:rFonts w:ascii="Arial" w:hAnsi="Arial" w:cs="Arial"/>
          <w:sz w:val="19"/>
          <w:szCs w:val="19"/>
          <w:lang w:val="en-GB"/>
        </w:rPr>
        <w:t>The interim financial statements are prepared using the same accounting policies and methods of computation as were used for the financial statements for the year ended 31 December 2024</w:t>
      </w:r>
      <w:r w:rsidR="007E23AA">
        <w:rPr>
          <w:rFonts w:ascii="Arial" w:hAnsi="Arial" w:cs="Arial"/>
          <w:sz w:val="19"/>
          <w:szCs w:val="19"/>
          <w:lang w:val="en-GB"/>
        </w:rPr>
        <w:t>.</w:t>
      </w:r>
    </w:p>
    <w:p w14:paraId="726DEF1B" w14:textId="77777777" w:rsidR="007E23AA" w:rsidRDefault="007E23AA" w:rsidP="002F4D37">
      <w:pPr>
        <w:pStyle w:val="BodyTextIndent3"/>
        <w:tabs>
          <w:tab w:val="left" w:pos="360"/>
        </w:tabs>
        <w:spacing w:line="360" w:lineRule="auto"/>
        <w:ind w:left="360" w:firstLine="0"/>
        <w:jc w:val="thaiDistribute"/>
        <w:rPr>
          <w:rFonts w:ascii="Arial" w:hAnsi="Arial" w:cs="Arial"/>
          <w:sz w:val="19"/>
          <w:szCs w:val="19"/>
          <w:lang w:val="en-GB"/>
        </w:rPr>
      </w:pPr>
    </w:p>
    <w:p w14:paraId="4BC73C75" w14:textId="08A31398" w:rsidR="007E23AA" w:rsidRPr="002F4D37" w:rsidRDefault="007E23AA" w:rsidP="002F4D37">
      <w:pPr>
        <w:pStyle w:val="BodyTextIndent3"/>
        <w:tabs>
          <w:tab w:val="left" w:pos="360"/>
        </w:tabs>
        <w:spacing w:line="360" w:lineRule="auto"/>
        <w:ind w:left="360" w:firstLine="0"/>
        <w:jc w:val="thaiDistribute"/>
        <w:rPr>
          <w:rFonts w:ascii="Arial" w:hAnsi="Arial" w:cs="Arial"/>
          <w:sz w:val="19"/>
          <w:szCs w:val="19"/>
          <w:lang w:val="en-GB"/>
        </w:rPr>
      </w:pPr>
      <w:r>
        <w:rPr>
          <w:rFonts w:ascii="Arial" w:hAnsi="Arial" w:cs="Arial"/>
          <w:sz w:val="19"/>
          <w:szCs w:val="19"/>
          <w:lang w:val="en-GB"/>
        </w:rPr>
        <w:t>The revised financial reporting standards which are effective for fiscal years beginning on or after 1 January 2025, do not have any significant impact on the Group’s financial statements.</w:t>
      </w:r>
    </w:p>
    <w:p w14:paraId="46006AA2" w14:textId="77777777" w:rsidR="00F54920" w:rsidRDefault="00F54920" w:rsidP="00AB4751">
      <w:pPr>
        <w:pStyle w:val="BodyTextIndent3"/>
        <w:tabs>
          <w:tab w:val="left" w:pos="360"/>
        </w:tabs>
        <w:spacing w:line="360" w:lineRule="auto"/>
        <w:ind w:left="0" w:firstLine="0"/>
        <w:jc w:val="left"/>
        <w:rPr>
          <w:rFonts w:ascii="Arial" w:hAnsi="Arial" w:cstheme="minorBidi"/>
          <w:b/>
          <w:bCs/>
          <w:sz w:val="19"/>
          <w:szCs w:val="24"/>
          <w:lang w:val="en-GB" w:bidi="th-TH"/>
        </w:rPr>
      </w:pPr>
    </w:p>
    <w:p w14:paraId="54A7A4E9" w14:textId="1AB10F7C" w:rsidR="00C50E3D" w:rsidRPr="00DD161D" w:rsidRDefault="005B353A" w:rsidP="000C1E8F">
      <w:pPr>
        <w:pStyle w:val="BodyTextIndent3"/>
        <w:numPr>
          <w:ilvl w:val="0"/>
          <w:numId w:val="5"/>
        </w:numPr>
        <w:tabs>
          <w:tab w:val="left" w:pos="360"/>
        </w:tabs>
        <w:spacing w:line="360" w:lineRule="auto"/>
        <w:jc w:val="left"/>
        <w:rPr>
          <w:rFonts w:ascii="Arial" w:hAnsi="Arial" w:cs="Arial"/>
          <w:b/>
          <w:bCs/>
          <w:sz w:val="19"/>
          <w:szCs w:val="19"/>
        </w:rPr>
      </w:pPr>
      <w:r w:rsidRPr="00DD161D">
        <w:rPr>
          <w:rFonts w:ascii="Arial" w:hAnsi="Arial" w:cs="Arial"/>
          <w:b/>
          <w:bCs/>
          <w:sz w:val="19"/>
          <w:szCs w:val="19"/>
        </w:rPr>
        <w:t>ESTIMATES AND JUDGMENT</w:t>
      </w:r>
    </w:p>
    <w:p w14:paraId="088C5B93" w14:textId="77777777" w:rsidR="004B158F" w:rsidRPr="000E3066" w:rsidRDefault="004B158F" w:rsidP="004B158F">
      <w:pPr>
        <w:pStyle w:val="BodyTextIndent3"/>
        <w:tabs>
          <w:tab w:val="left" w:pos="360"/>
        </w:tabs>
        <w:spacing w:line="360" w:lineRule="auto"/>
        <w:ind w:left="360" w:firstLine="0"/>
        <w:jc w:val="left"/>
        <w:rPr>
          <w:rFonts w:ascii="Arial" w:hAnsi="Arial" w:cs="Arial"/>
          <w:sz w:val="19"/>
          <w:szCs w:val="19"/>
          <w:lang w:eastAsia="en-GB" w:bidi="th-TH"/>
        </w:rPr>
      </w:pPr>
    </w:p>
    <w:p w14:paraId="098DD98B" w14:textId="4D2BB902" w:rsidR="004B158F" w:rsidRDefault="000E3066" w:rsidP="000C1E8F">
      <w:pPr>
        <w:spacing w:line="360" w:lineRule="auto"/>
        <w:ind w:left="364" w:right="-10"/>
        <w:jc w:val="both"/>
        <w:rPr>
          <w:rFonts w:ascii="Arial" w:eastAsia="Arial" w:hAnsi="Arial" w:cs="Arial"/>
          <w:sz w:val="19"/>
          <w:szCs w:val="19"/>
        </w:rPr>
      </w:pPr>
      <w:r w:rsidRPr="000E3066">
        <w:rPr>
          <w:rFonts w:ascii="Arial" w:hAnsi="Arial" w:cs="Arial"/>
          <w:sz w:val="19"/>
          <w:szCs w:val="19"/>
        </w:rPr>
        <w:t xml:space="preserve">When preparing the interim financial </w:t>
      </w:r>
      <w:r w:rsidR="00315E9E">
        <w:rPr>
          <w:rFonts w:ascii="Arial" w:hAnsi="Arial" w:cs="Arial"/>
          <w:sz w:val="19"/>
          <w:szCs w:val="19"/>
        </w:rPr>
        <w:t>statements, mana</w:t>
      </w:r>
      <w:r w:rsidR="00812BF8">
        <w:rPr>
          <w:rFonts w:ascii="Arial" w:hAnsi="Arial" w:cs="Arial"/>
          <w:sz w:val="19"/>
          <w:szCs w:val="19"/>
        </w:rPr>
        <w:t xml:space="preserve">gement undertake </w:t>
      </w:r>
      <w:r w:rsidR="00922967">
        <w:rPr>
          <w:rFonts w:ascii="Arial" w:hAnsi="Arial" w:cs="Arial"/>
          <w:sz w:val="19"/>
          <w:szCs w:val="19"/>
        </w:rPr>
        <w:t>judge</w:t>
      </w:r>
      <w:r w:rsidR="0046021E">
        <w:rPr>
          <w:rFonts w:ascii="Arial" w:hAnsi="Arial" w:cs="Arial"/>
          <w:sz w:val="19"/>
          <w:szCs w:val="19"/>
        </w:rPr>
        <w:t xml:space="preserve">ments, </w:t>
      </w:r>
      <w:r w:rsidR="00B20162">
        <w:rPr>
          <w:rFonts w:ascii="Arial" w:hAnsi="Arial" w:cs="Arial"/>
          <w:sz w:val="19"/>
          <w:szCs w:val="19"/>
        </w:rPr>
        <w:t>estimates and assumption</w:t>
      </w:r>
      <w:r w:rsidR="00C64D71">
        <w:rPr>
          <w:rFonts w:ascii="Arial" w:hAnsi="Arial" w:cs="Arial"/>
          <w:sz w:val="19"/>
          <w:szCs w:val="19"/>
        </w:rPr>
        <w:t xml:space="preserve">s about </w:t>
      </w:r>
      <w:r w:rsidR="00931CA0">
        <w:rPr>
          <w:rFonts w:ascii="Arial" w:hAnsi="Arial" w:cs="Arial"/>
          <w:sz w:val="19"/>
          <w:szCs w:val="19"/>
        </w:rPr>
        <w:t>recog</w:t>
      </w:r>
      <w:r w:rsidR="00714CFF">
        <w:rPr>
          <w:rFonts w:ascii="Arial" w:hAnsi="Arial" w:cs="Arial"/>
          <w:sz w:val="19"/>
          <w:szCs w:val="19"/>
        </w:rPr>
        <w:t xml:space="preserve">nition </w:t>
      </w:r>
      <w:r w:rsidR="009229F7">
        <w:rPr>
          <w:rFonts w:ascii="Arial" w:hAnsi="Arial" w:cs="Arial"/>
          <w:sz w:val="19"/>
          <w:szCs w:val="19"/>
        </w:rPr>
        <w:t>and measurement of assets</w:t>
      </w:r>
      <w:r w:rsidR="009C1D52">
        <w:rPr>
          <w:rFonts w:ascii="Arial" w:hAnsi="Arial" w:cs="Arial"/>
          <w:sz w:val="19"/>
          <w:szCs w:val="19"/>
        </w:rPr>
        <w:t xml:space="preserve">, liabilities, revenue and expenses. The actual </w:t>
      </w:r>
      <w:r w:rsidR="002C31F7">
        <w:rPr>
          <w:rFonts w:ascii="Arial" w:hAnsi="Arial" w:cs="Arial"/>
          <w:sz w:val="19"/>
          <w:szCs w:val="19"/>
        </w:rPr>
        <w:t xml:space="preserve">results may differ </w:t>
      </w:r>
      <w:r w:rsidR="0029580A">
        <w:rPr>
          <w:rFonts w:ascii="Arial" w:hAnsi="Arial" w:cs="Arial"/>
          <w:sz w:val="19"/>
          <w:szCs w:val="19"/>
        </w:rPr>
        <w:t xml:space="preserve">from the </w:t>
      </w:r>
      <w:r w:rsidR="007867C4">
        <w:rPr>
          <w:rFonts w:ascii="Arial" w:hAnsi="Arial" w:cs="Arial"/>
          <w:sz w:val="19"/>
          <w:szCs w:val="19"/>
        </w:rPr>
        <w:t>judgements</w:t>
      </w:r>
      <w:r w:rsidR="00BF4B6A">
        <w:rPr>
          <w:rFonts w:ascii="Arial" w:hAnsi="Arial" w:cs="Arial"/>
          <w:sz w:val="19"/>
          <w:szCs w:val="19"/>
        </w:rPr>
        <w:t>, estimates and assumptions made by management.</w:t>
      </w:r>
    </w:p>
    <w:p w14:paraId="46CA4E9E" w14:textId="77777777" w:rsidR="00BF4B6A" w:rsidRDefault="00BF4B6A" w:rsidP="000C1E8F">
      <w:pPr>
        <w:spacing w:line="360" w:lineRule="auto"/>
        <w:ind w:left="364" w:right="-10"/>
        <w:jc w:val="both"/>
        <w:rPr>
          <w:rFonts w:ascii="Arial" w:hAnsi="Arial" w:cs="Arial"/>
          <w:sz w:val="19"/>
          <w:szCs w:val="19"/>
        </w:rPr>
      </w:pPr>
    </w:p>
    <w:p w14:paraId="61B222A9" w14:textId="44D776C4" w:rsidR="00C6708F" w:rsidRPr="000E3066" w:rsidRDefault="00953040" w:rsidP="000C1E8F">
      <w:pPr>
        <w:spacing w:line="360" w:lineRule="auto"/>
        <w:ind w:left="364" w:right="-10"/>
        <w:jc w:val="both"/>
        <w:rPr>
          <w:rFonts w:ascii="Arial" w:eastAsia="Arial" w:hAnsi="Arial" w:cs="Arial"/>
          <w:sz w:val="19"/>
          <w:szCs w:val="19"/>
        </w:rPr>
      </w:pPr>
      <w:r>
        <w:rPr>
          <w:rFonts w:ascii="Arial" w:hAnsi="Arial" w:cs="Arial"/>
          <w:sz w:val="19"/>
          <w:szCs w:val="19"/>
        </w:rPr>
        <w:t xml:space="preserve">The </w:t>
      </w:r>
      <w:r w:rsidR="00F90C4D">
        <w:rPr>
          <w:rFonts w:ascii="Arial" w:hAnsi="Arial" w:cs="Arial"/>
          <w:sz w:val="19"/>
          <w:szCs w:val="19"/>
        </w:rPr>
        <w:t>judgements, estimates and assumptions app</w:t>
      </w:r>
      <w:r w:rsidR="00627C6E">
        <w:rPr>
          <w:rFonts w:ascii="Arial" w:hAnsi="Arial" w:cs="Arial"/>
          <w:sz w:val="19"/>
          <w:szCs w:val="19"/>
        </w:rPr>
        <w:t xml:space="preserve">lied in the interim </w:t>
      </w:r>
      <w:r w:rsidR="0066581E">
        <w:rPr>
          <w:rFonts w:ascii="Arial" w:hAnsi="Arial" w:cs="Arial"/>
          <w:sz w:val="19"/>
          <w:szCs w:val="19"/>
        </w:rPr>
        <w:t xml:space="preserve">financial </w:t>
      </w:r>
      <w:r w:rsidR="004F226B">
        <w:rPr>
          <w:rFonts w:ascii="Arial" w:hAnsi="Arial" w:cs="Arial"/>
          <w:sz w:val="19"/>
          <w:szCs w:val="19"/>
        </w:rPr>
        <w:t xml:space="preserve">statements, including the key sources of estimation </w:t>
      </w:r>
      <w:r w:rsidR="002C086F">
        <w:rPr>
          <w:rFonts w:ascii="Arial" w:hAnsi="Arial" w:cs="Arial"/>
          <w:sz w:val="19"/>
          <w:szCs w:val="19"/>
        </w:rPr>
        <w:t>uncer</w:t>
      </w:r>
      <w:r w:rsidR="008657D4">
        <w:rPr>
          <w:rFonts w:ascii="Arial" w:hAnsi="Arial" w:cs="Arial"/>
          <w:sz w:val="19"/>
          <w:szCs w:val="19"/>
        </w:rPr>
        <w:t>tainty were the same as those</w:t>
      </w:r>
      <w:r w:rsidR="00593BD8">
        <w:rPr>
          <w:rFonts w:ascii="Arial" w:hAnsi="Arial" w:cs="Arial"/>
          <w:sz w:val="19"/>
          <w:szCs w:val="19"/>
        </w:rPr>
        <w:t xml:space="preserve"> </w:t>
      </w:r>
      <w:r w:rsidR="00594729">
        <w:rPr>
          <w:rFonts w:ascii="Arial" w:hAnsi="Arial" w:cs="Arial"/>
          <w:sz w:val="19"/>
          <w:szCs w:val="19"/>
        </w:rPr>
        <w:t xml:space="preserve">applied in the annual </w:t>
      </w:r>
      <w:r w:rsidR="001D4D6C">
        <w:rPr>
          <w:rFonts w:ascii="Arial" w:hAnsi="Arial" w:cs="Arial"/>
          <w:sz w:val="19"/>
          <w:szCs w:val="19"/>
        </w:rPr>
        <w:t>financial statements for the year ended 31 December 2024.</w:t>
      </w:r>
    </w:p>
    <w:p w14:paraId="3AC96645" w14:textId="5C13E181" w:rsidR="00624996" w:rsidRDefault="00624996" w:rsidP="002F0CB9">
      <w:pPr>
        <w:spacing w:line="360" w:lineRule="auto"/>
        <w:rPr>
          <w:rFonts w:ascii="Arial" w:hAnsi="Arial" w:cs="Arial"/>
          <w:b/>
          <w:bCs/>
          <w:sz w:val="19"/>
          <w:szCs w:val="19"/>
          <w:lang w:eastAsia="en-US" w:bidi="ar-SA"/>
        </w:rPr>
      </w:pPr>
    </w:p>
    <w:p w14:paraId="5D3077A8" w14:textId="77777777" w:rsidR="003C1899" w:rsidRDefault="003C1899" w:rsidP="002F0CB9">
      <w:pPr>
        <w:spacing w:line="360" w:lineRule="auto"/>
        <w:rPr>
          <w:rFonts w:ascii="Arial" w:hAnsi="Arial" w:cs="Arial"/>
          <w:b/>
          <w:bCs/>
          <w:sz w:val="19"/>
          <w:szCs w:val="19"/>
          <w:lang w:eastAsia="en-US" w:bidi="ar-SA"/>
        </w:rPr>
      </w:pPr>
    </w:p>
    <w:p w14:paraId="59AB0F98" w14:textId="77777777" w:rsidR="003C1899" w:rsidRDefault="003C1899" w:rsidP="002F0CB9">
      <w:pPr>
        <w:spacing w:line="360" w:lineRule="auto"/>
        <w:rPr>
          <w:rFonts w:ascii="Arial" w:hAnsi="Arial" w:cs="Arial"/>
          <w:b/>
          <w:bCs/>
          <w:sz w:val="19"/>
          <w:szCs w:val="19"/>
          <w:lang w:eastAsia="en-US" w:bidi="ar-SA"/>
        </w:rPr>
      </w:pPr>
    </w:p>
    <w:p w14:paraId="26C92CC6" w14:textId="77777777" w:rsidR="003C1899" w:rsidRDefault="003C1899" w:rsidP="002F0CB9">
      <w:pPr>
        <w:spacing w:line="360" w:lineRule="auto"/>
        <w:rPr>
          <w:rFonts w:ascii="Arial" w:hAnsi="Arial" w:cs="Arial"/>
          <w:b/>
          <w:bCs/>
          <w:sz w:val="19"/>
          <w:szCs w:val="19"/>
          <w:lang w:eastAsia="en-US" w:bidi="ar-SA"/>
        </w:rPr>
      </w:pPr>
    </w:p>
    <w:p w14:paraId="13C21729" w14:textId="77777777" w:rsidR="003C1899" w:rsidRDefault="003C1899" w:rsidP="002F0CB9">
      <w:pPr>
        <w:spacing w:line="360" w:lineRule="auto"/>
        <w:rPr>
          <w:rFonts w:ascii="Arial" w:hAnsi="Arial" w:cs="Arial"/>
          <w:b/>
          <w:bCs/>
          <w:sz w:val="19"/>
          <w:szCs w:val="19"/>
          <w:lang w:eastAsia="en-US" w:bidi="ar-SA"/>
        </w:rPr>
      </w:pPr>
    </w:p>
    <w:p w14:paraId="345715B4" w14:textId="77777777" w:rsidR="003C1899" w:rsidRDefault="003C1899" w:rsidP="002F0CB9">
      <w:pPr>
        <w:spacing w:line="360" w:lineRule="auto"/>
        <w:rPr>
          <w:rFonts w:ascii="Arial" w:hAnsi="Arial" w:cs="Arial"/>
          <w:b/>
          <w:bCs/>
          <w:sz w:val="19"/>
          <w:szCs w:val="19"/>
          <w:lang w:eastAsia="en-US" w:bidi="ar-SA"/>
        </w:rPr>
      </w:pPr>
    </w:p>
    <w:p w14:paraId="6C6733A4" w14:textId="77777777" w:rsidR="003C1899" w:rsidRDefault="003C1899" w:rsidP="002F0CB9">
      <w:pPr>
        <w:spacing w:line="360" w:lineRule="auto"/>
        <w:rPr>
          <w:rFonts w:ascii="Arial" w:hAnsi="Arial" w:cs="Arial"/>
          <w:b/>
          <w:bCs/>
          <w:sz w:val="19"/>
          <w:szCs w:val="19"/>
          <w:lang w:eastAsia="en-US" w:bidi="ar-SA"/>
        </w:rPr>
      </w:pPr>
    </w:p>
    <w:p w14:paraId="66513C67" w14:textId="77777777" w:rsidR="003C1899" w:rsidRDefault="003C1899" w:rsidP="002F0CB9">
      <w:pPr>
        <w:spacing w:line="360" w:lineRule="auto"/>
        <w:rPr>
          <w:rFonts w:ascii="Arial" w:hAnsi="Arial" w:cs="Arial"/>
          <w:b/>
          <w:bCs/>
          <w:sz w:val="19"/>
          <w:szCs w:val="19"/>
          <w:lang w:eastAsia="en-US" w:bidi="ar-SA"/>
        </w:rPr>
      </w:pPr>
    </w:p>
    <w:p w14:paraId="3B416B66" w14:textId="77777777" w:rsidR="003C1899" w:rsidRPr="00F71B8D" w:rsidRDefault="003C1899" w:rsidP="002F0CB9">
      <w:pPr>
        <w:spacing w:line="360" w:lineRule="auto"/>
        <w:rPr>
          <w:rFonts w:ascii="Arial" w:hAnsi="Arial" w:cs="Arial"/>
          <w:b/>
          <w:bCs/>
          <w:sz w:val="19"/>
          <w:szCs w:val="19"/>
          <w:lang w:eastAsia="en-US" w:bidi="ar-SA"/>
        </w:rPr>
      </w:pPr>
    </w:p>
    <w:p w14:paraId="3C4DB37D" w14:textId="0310AB54" w:rsidR="00193226" w:rsidRPr="00F71B8D" w:rsidRDefault="00193226" w:rsidP="002F0CB9">
      <w:pPr>
        <w:pStyle w:val="BodyTextIndent3"/>
        <w:numPr>
          <w:ilvl w:val="0"/>
          <w:numId w:val="5"/>
        </w:numPr>
        <w:spacing w:line="360" w:lineRule="auto"/>
        <w:ind w:left="423" w:hanging="423"/>
        <w:jc w:val="left"/>
        <w:rPr>
          <w:rFonts w:ascii="Arial" w:hAnsi="Arial" w:cs="Arial"/>
          <w:b/>
          <w:bCs/>
          <w:sz w:val="19"/>
          <w:szCs w:val="19"/>
        </w:rPr>
      </w:pPr>
      <w:r w:rsidRPr="00F71B8D">
        <w:rPr>
          <w:rFonts w:ascii="Arial" w:hAnsi="Arial" w:cs="Arial"/>
          <w:b/>
          <w:bCs/>
          <w:caps/>
          <w:sz w:val="19"/>
          <w:szCs w:val="19"/>
        </w:rPr>
        <w:lastRenderedPageBreak/>
        <w:t>TRANSACTIONS</w:t>
      </w:r>
      <w:r w:rsidR="003A0780" w:rsidRPr="00F71B8D">
        <w:rPr>
          <w:rFonts w:ascii="Arial" w:hAnsi="Arial" w:cs="Arial"/>
          <w:b/>
          <w:bCs/>
          <w:sz w:val="19"/>
          <w:szCs w:val="19"/>
        </w:rPr>
        <w:t xml:space="preserve"> WITH</w:t>
      </w:r>
      <w:r w:rsidRPr="00F71B8D">
        <w:rPr>
          <w:rFonts w:ascii="Arial" w:hAnsi="Arial" w:cs="Arial"/>
          <w:b/>
          <w:bCs/>
          <w:sz w:val="19"/>
          <w:szCs w:val="19"/>
        </w:rPr>
        <w:t xml:space="preserve"> RELATED PARTIES</w:t>
      </w:r>
    </w:p>
    <w:p w14:paraId="7F987FC1" w14:textId="403961E2" w:rsidR="009B6D0E" w:rsidRDefault="009B6D0E" w:rsidP="00434C63">
      <w:pPr>
        <w:pStyle w:val="BodyTextIndent3"/>
        <w:spacing w:line="360" w:lineRule="auto"/>
        <w:ind w:left="423" w:firstLine="0"/>
        <w:jc w:val="thaiDistribute"/>
        <w:rPr>
          <w:rFonts w:ascii="Arial" w:hAnsi="Arial" w:cs="Arial"/>
          <w:b/>
          <w:bCs/>
          <w:sz w:val="19"/>
          <w:szCs w:val="19"/>
        </w:rPr>
      </w:pPr>
    </w:p>
    <w:p w14:paraId="6A89BA3E" w14:textId="2A268B4A" w:rsidR="00F31552" w:rsidRPr="00F71B8D" w:rsidRDefault="00E50D91" w:rsidP="004404C7">
      <w:pPr>
        <w:tabs>
          <w:tab w:val="left" w:pos="1530"/>
          <w:tab w:val="left" w:pos="2160"/>
        </w:tabs>
        <w:spacing w:line="360" w:lineRule="auto"/>
        <w:ind w:left="441"/>
        <w:jc w:val="thaiDistribute"/>
        <w:rPr>
          <w:rFonts w:ascii="Arial" w:hAnsi="Arial" w:cs="Arial"/>
          <w:sz w:val="19"/>
          <w:szCs w:val="19"/>
        </w:rPr>
      </w:pPr>
      <w:r w:rsidRPr="00E50D91">
        <w:rPr>
          <w:rFonts w:ascii="Arial" w:hAnsi="Arial" w:cs="Arial"/>
          <w:sz w:val="19"/>
          <w:szCs w:val="19"/>
        </w:rPr>
        <w:t>The Group has significant business transactions with related parties (related in terms of common shareholders and/or management). Such transactions have been complied with the terms and bases determined by the Group and related parties, which are summarized below.</w:t>
      </w:r>
    </w:p>
    <w:p w14:paraId="40BAC8B8" w14:textId="086E1FF6" w:rsidR="00484421" w:rsidRPr="00F71B8D" w:rsidRDefault="00484421" w:rsidP="002F0CB9">
      <w:pPr>
        <w:tabs>
          <w:tab w:val="left" w:pos="1530"/>
        </w:tabs>
        <w:spacing w:line="360" w:lineRule="auto"/>
        <w:ind w:left="441"/>
        <w:rPr>
          <w:rFonts w:ascii="Arial" w:hAnsi="Arial" w:cs="Arial"/>
          <w:sz w:val="19"/>
          <w:szCs w:val="19"/>
        </w:rPr>
      </w:pPr>
    </w:p>
    <w:p w14:paraId="58360420" w14:textId="2F8DD377" w:rsidR="00F31552" w:rsidRPr="009D0BD3" w:rsidRDefault="001B5266" w:rsidP="002F0CB9">
      <w:pPr>
        <w:tabs>
          <w:tab w:val="left" w:pos="0"/>
          <w:tab w:val="num" w:pos="540"/>
        </w:tabs>
        <w:spacing w:line="360" w:lineRule="auto"/>
        <w:ind w:left="441"/>
        <w:jc w:val="both"/>
        <w:rPr>
          <w:rFonts w:ascii="Arial" w:hAnsi="Arial" w:cs="Arial"/>
          <w:sz w:val="19"/>
          <w:szCs w:val="19"/>
          <w:lang w:val="en-GB"/>
        </w:rPr>
      </w:pPr>
      <w:r w:rsidRPr="009D0BD3">
        <w:rPr>
          <w:rFonts w:ascii="Arial" w:hAnsi="Arial" w:cs="Arial"/>
          <w:sz w:val="19"/>
          <w:szCs w:val="19"/>
          <w:lang w:val="en-GB"/>
        </w:rPr>
        <w:t>Pricing polic</w:t>
      </w:r>
      <w:r w:rsidR="005B353A" w:rsidRPr="009D0BD3">
        <w:rPr>
          <w:rFonts w:ascii="Arial" w:hAnsi="Arial" w:cs="Arial"/>
          <w:sz w:val="19"/>
          <w:szCs w:val="19"/>
          <w:lang w:val="en-GB"/>
        </w:rPr>
        <w:t xml:space="preserve">ies </w:t>
      </w:r>
    </w:p>
    <w:p w14:paraId="299FFA31" w14:textId="77777777" w:rsidR="009D00D8" w:rsidRPr="00F71B8D" w:rsidRDefault="009D00D8" w:rsidP="00F31552">
      <w:pPr>
        <w:tabs>
          <w:tab w:val="left" w:pos="0"/>
          <w:tab w:val="num" w:pos="540"/>
        </w:tabs>
        <w:spacing w:line="360" w:lineRule="auto"/>
        <w:ind w:left="360"/>
        <w:jc w:val="both"/>
        <w:rPr>
          <w:rFonts w:ascii="Arial" w:hAnsi="Arial" w:cs="Arial"/>
          <w:sz w:val="19"/>
          <w:szCs w:val="19"/>
          <w:u w:val="single"/>
          <w:lang w:val="en-GB"/>
        </w:rPr>
      </w:pPr>
    </w:p>
    <w:tbl>
      <w:tblPr>
        <w:tblW w:w="9023" w:type="dxa"/>
        <w:tblInd w:w="333" w:type="dxa"/>
        <w:tblLayout w:type="fixed"/>
        <w:tblLook w:val="0000" w:firstRow="0" w:lastRow="0" w:firstColumn="0" w:lastColumn="0" w:noHBand="0" w:noVBand="0"/>
      </w:tblPr>
      <w:tblGrid>
        <w:gridCol w:w="4345"/>
        <w:gridCol w:w="4678"/>
      </w:tblGrid>
      <w:tr w:rsidR="00A64963" w:rsidRPr="00A64963" w14:paraId="5A06A1E0" w14:textId="77777777" w:rsidTr="004404C7">
        <w:trPr>
          <w:tblHeader/>
        </w:trPr>
        <w:tc>
          <w:tcPr>
            <w:tcW w:w="4345" w:type="dxa"/>
          </w:tcPr>
          <w:p w14:paraId="53E7AD70" w14:textId="77777777" w:rsidR="00A64963" w:rsidRPr="00A64963" w:rsidRDefault="00A64963" w:rsidP="00A64963">
            <w:pPr>
              <w:pBdr>
                <w:bottom w:val="single" w:sz="4" w:space="1" w:color="auto"/>
              </w:pBdr>
              <w:tabs>
                <w:tab w:val="left" w:pos="426"/>
              </w:tabs>
              <w:spacing w:line="360" w:lineRule="auto"/>
              <w:jc w:val="center"/>
              <w:rPr>
                <w:rFonts w:ascii="Arial" w:hAnsi="Arial" w:cs="Arial"/>
                <w:sz w:val="19"/>
                <w:szCs w:val="19"/>
                <w:cs/>
              </w:rPr>
            </w:pPr>
            <w:r w:rsidRPr="00A64963">
              <w:rPr>
                <w:rFonts w:ascii="Arial" w:hAnsi="Arial" w:cs="Arial"/>
                <w:sz w:val="19"/>
                <w:szCs w:val="19"/>
              </w:rPr>
              <w:t>Transactions</w:t>
            </w:r>
          </w:p>
        </w:tc>
        <w:tc>
          <w:tcPr>
            <w:tcW w:w="4678" w:type="dxa"/>
          </w:tcPr>
          <w:p w14:paraId="79F57E99" w14:textId="77777777" w:rsidR="00A64963" w:rsidRPr="00A64963" w:rsidRDefault="00A64963" w:rsidP="00A64963">
            <w:pPr>
              <w:pBdr>
                <w:bottom w:val="single" w:sz="4" w:space="1" w:color="auto"/>
              </w:pBdr>
              <w:tabs>
                <w:tab w:val="left" w:pos="426"/>
              </w:tabs>
              <w:spacing w:line="360" w:lineRule="auto"/>
              <w:jc w:val="center"/>
              <w:rPr>
                <w:rFonts w:ascii="Arial" w:hAnsi="Arial" w:cs="Arial"/>
                <w:sz w:val="19"/>
                <w:szCs w:val="19"/>
              </w:rPr>
            </w:pPr>
            <w:r w:rsidRPr="00A64963">
              <w:rPr>
                <w:rFonts w:ascii="Arial" w:hAnsi="Arial" w:cs="Arial"/>
                <w:sz w:val="19"/>
                <w:szCs w:val="19"/>
              </w:rPr>
              <w:t>Pricing policies</w:t>
            </w:r>
          </w:p>
        </w:tc>
      </w:tr>
      <w:tr w:rsidR="00A64963" w:rsidRPr="00A64963" w14:paraId="5B2FE610" w14:textId="77777777" w:rsidTr="004404C7">
        <w:tc>
          <w:tcPr>
            <w:tcW w:w="4345" w:type="dxa"/>
          </w:tcPr>
          <w:p w14:paraId="4B7CF69A" w14:textId="77777777" w:rsidR="00A64963" w:rsidRPr="00A64963" w:rsidRDefault="00A64963" w:rsidP="00A64963">
            <w:pPr>
              <w:tabs>
                <w:tab w:val="left" w:pos="426"/>
              </w:tabs>
              <w:spacing w:line="360" w:lineRule="auto"/>
              <w:jc w:val="thaiDistribute"/>
              <w:rPr>
                <w:rFonts w:ascii="Arial" w:hAnsi="Arial" w:cs="Arial"/>
                <w:sz w:val="19"/>
                <w:szCs w:val="19"/>
              </w:rPr>
            </w:pPr>
          </w:p>
        </w:tc>
        <w:tc>
          <w:tcPr>
            <w:tcW w:w="4678" w:type="dxa"/>
          </w:tcPr>
          <w:p w14:paraId="140D3ED3" w14:textId="77777777" w:rsidR="00A64963" w:rsidRPr="00A64963" w:rsidRDefault="00A64963" w:rsidP="00A64963">
            <w:pPr>
              <w:tabs>
                <w:tab w:val="left" w:pos="426"/>
              </w:tabs>
              <w:spacing w:line="360" w:lineRule="auto"/>
              <w:jc w:val="thaiDistribute"/>
              <w:rPr>
                <w:rFonts w:ascii="Arial" w:hAnsi="Arial" w:cs="Arial"/>
                <w:sz w:val="19"/>
                <w:szCs w:val="19"/>
                <w:cs/>
              </w:rPr>
            </w:pPr>
          </w:p>
        </w:tc>
      </w:tr>
      <w:tr w:rsidR="00A64963" w:rsidRPr="00A64963" w14:paraId="139B81F6" w14:textId="77777777" w:rsidTr="004404C7">
        <w:tc>
          <w:tcPr>
            <w:tcW w:w="4345" w:type="dxa"/>
          </w:tcPr>
          <w:p w14:paraId="5799E39B" w14:textId="77777777" w:rsidR="00A64963" w:rsidRPr="00A64963" w:rsidRDefault="00A64963" w:rsidP="00A64963">
            <w:pPr>
              <w:tabs>
                <w:tab w:val="left" w:pos="426"/>
              </w:tabs>
              <w:spacing w:line="360" w:lineRule="auto"/>
              <w:jc w:val="thaiDistribute"/>
              <w:rPr>
                <w:rFonts w:ascii="Arial" w:hAnsi="Arial" w:cs="Arial"/>
                <w:sz w:val="19"/>
                <w:szCs w:val="19"/>
              </w:rPr>
            </w:pPr>
            <w:r w:rsidRPr="00A64963">
              <w:rPr>
                <w:rFonts w:ascii="Arial" w:hAnsi="Arial" w:cs="Arial"/>
                <w:sz w:val="19"/>
                <w:szCs w:val="19"/>
              </w:rPr>
              <w:t xml:space="preserve">Revenue from </w:t>
            </w:r>
            <w:proofErr w:type="gramStart"/>
            <w:r w:rsidRPr="00A64963">
              <w:rPr>
                <w:rFonts w:ascii="Arial" w:hAnsi="Arial" w:cs="Arial"/>
                <w:sz w:val="19"/>
                <w:szCs w:val="19"/>
              </w:rPr>
              <w:t>sale</w:t>
            </w:r>
            <w:proofErr w:type="gramEnd"/>
            <w:r w:rsidRPr="00A64963">
              <w:rPr>
                <w:rFonts w:ascii="Arial" w:hAnsi="Arial" w:cs="Arial"/>
                <w:sz w:val="19"/>
                <w:szCs w:val="19"/>
              </w:rPr>
              <w:t xml:space="preserve"> and service</w:t>
            </w:r>
          </w:p>
        </w:tc>
        <w:tc>
          <w:tcPr>
            <w:tcW w:w="4678" w:type="dxa"/>
          </w:tcPr>
          <w:p w14:paraId="45BD8B73" w14:textId="77777777" w:rsidR="00A64963" w:rsidRPr="00A64963" w:rsidRDefault="00A64963" w:rsidP="00A64963">
            <w:pPr>
              <w:tabs>
                <w:tab w:val="left" w:pos="426"/>
              </w:tabs>
              <w:spacing w:line="360" w:lineRule="auto"/>
              <w:jc w:val="thaiDistribute"/>
              <w:rPr>
                <w:rFonts w:ascii="Arial" w:hAnsi="Arial" w:cs="Arial"/>
                <w:sz w:val="19"/>
                <w:szCs w:val="19"/>
                <w:cs/>
              </w:rPr>
            </w:pPr>
            <w:r w:rsidRPr="00A64963">
              <w:rPr>
                <w:rFonts w:ascii="Arial" w:hAnsi="Arial" w:cs="Arial"/>
                <w:sz w:val="19"/>
                <w:szCs w:val="19"/>
              </w:rPr>
              <w:t>Market price</w:t>
            </w:r>
          </w:p>
        </w:tc>
      </w:tr>
      <w:tr w:rsidR="00A64963" w:rsidRPr="00A64963" w14:paraId="7B72BACF" w14:textId="77777777" w:rsidTr="004404C7">
        <w:tc>
          <w:tcPr>
            <w:tcW w:w="4345" w:type="dxa"/>
          </w:tcPr>
          <w:p w14:paraId="4FD58346" w14:textId="77777777" w:rsidR="00A64963" w:rsidRPr="00A64963" w:rsidRDefault="00A64963" w:rsidP="00A64963">
            <w:pPr>
              <w:tabs>
                <w:tab w:val="left" w:pos="426"/>
              </w:tabs>
              <w:spacing w:line="360" w:lineRule="auto"/>
              <w:jc w:val="thaiDistribute"/>
              <w:rPr>
                <w:rFonts w:ascii="Arial" w:hAnsi="Arial" w:cs="Arial"/>
                <w:sz w:val="19"/>
                <w:szCs w:val="19"/>
              </w:rPr>
            </w:pPr>
            <w:r w:rsidRPr="00A64963">
              <w:rPr>
                <w:rFonts w:ascii="Arial" w:hAnsi="Arial" w:cs="Arial"/>
                <w:sz w:val="19"/>
                <w:szCs w:val="19"/>
              </w:rPr>
              <w:t>Interest income</w:t>
            </w:r>
          </w:p>
        </w:tc>
        <w:tc>
          <w:tcPr>
            <w:tcW w:w="4678" w:type="dxa"/>
          </w:tcPr>
          <w:p w14:paraId="75529032" w14:textId="08CB70F7" w:rsidR="00A64963" w:rsidRPr="008219DE" w:rsidRDefault="00A64963" w:rsidP="008219DE">
            <w:pPr>
              <w:tabs>
                <w:tab w:val="left" w:pos="426"/>
              </w:tabs>
              <w:spacing w:line="360" w:lineRule="auto"/>
              <w:jc w:val="thaiDistribute"/>
              <w:rPr>
                <w:rFonts w:ascii="Arial" w:hAnsi="Arial" w:cs="Arial"/>
                <w:sz w:val="19"/>
                <w:szCs w:val="19"/>
              </w:rPr>
            </w:pPr>
            <w:proofErr w:type="gramStart"/>
            <w:r w:rsidRPr="008219DE">
              <w:rPr>
                <w:rFonts w:ascii="Arial" w:hAnsi="Arial" w:cs="Arial"/>
                <w:sz w:val="19"/>
                <w:szCs w:val="19"/>
              </w:rPr>
              <w:t>Referencing</w:t>
            </w:r>
            <w:proofErr w:type="gramEnd"/>
            <w:r w:rsidRPr="008219DE">
              <w:rPr>
                <w:rFonts w:ascii="Arial" w:hAnsi="Arial" w:cs="Arial"/>
                <w:sz w:val="19"/>
                <w:szCs w:val="19"/>
              </w:rPr>
              <w:t xml:space="preserve"> the interest rate (Minimum Retail Rate: MRR) + 0.25 per annum, with a maturity period of up to 1 year.</w:t>
            </w:r>
          </w:p>
        </w:tc>
      </w:tr>
      <w:tr w:rsidR="00A64963" w:rsidRPr="00A64963" w14:paraId="3FCC3E8E" w14:textId="77777777" w:rsidTr="004404C7">
        <w:tc>
          <w:tcPr>
            <w:tcW w:w="4345" w:type="dxa"/>
          </w:tcPr>
          <w:p w14:paraId="17BCF24D" w14:textId="77777777" w:rsidR="00A64963" w:rsidRPr="00A64963" w:rsidRDefault="00A64963" w:rsidP="00A64963">
            <w:pPr>
              <w:tabs>
                <w:tab w:val="left" w:pos="426"/>
              </w:tabs>
              <w:spacing w:line="360" w:lineRule="auto"/>
              <w:jc w:val="thaiDistribute"/>
              <w:rPr>
                <w:rFonts w:ascii="Arial" w:hAnsi="Arial" w:cs="Arial"/>
                <w:sz w:val="19"/>
                <w:szCs w:val="19"/>
              </w:rPr>
            </w:pPr>
            <w:r w:rsidRPr="00A64963">
              <w:rPr>
                <w:rFonts w:ascii="Arial" w:hAnsi="Arial" w:cs="Arial"/>
                <w:sz w:val="19"/>
                <w:szCs w:val="19"/>
              </w:rPr>
              <w:t xml:space="preserve">Management personnel compensation </w:t>
            </w:r>
          </w:p>
          <w:p w14:paraId="46A83C6E" w14:textId="77777777" w:rsidR="00A64963" w:rsidRPr="00A64963" w:rsidRDefault="00A64963" w:rsidP="00A64963">
            <w:pPr>
              <w:tabs>
                <w:tab w:val="left" w:pos="426"/>
              </w:tabs>
              <w:spacing w:line="360" w:lineRule="auto"/>
              <w:jc w:val="thaiDistribute"/>
              <w:rPr>
                <w:rFonts w:ascii="Arial" w:hAnsi="Arial" w:cs="Arial"/>
                <w:sz w:val="19"/>
                <w:szCs w:val="19"/>
              </w:rPr>
            </w:pPr>
            <w:r w:rsidRPr="00A64963">
              <w:rPr>
                <w:rFonts w:ascii="Arial" w:hAnsi="Arial" w:cs="Arial"/>
                <w:sz w:val="19"/>
                <w:szCs w:val="19"/>
              </w:rPr>
              <w:t xml:space="preserve">     such as salary, bonus, meeting fee and other</w:t>
            </w:r>
          </w:p>
        </w:tc>
        <w:tc>
          <w:tcPr>
            <w:tcW w:w="4678" w:type="dxa"/>
          </w:tcPr>
          <w:p w14:paraId="3F23143D" w14:textId="1259AB4D" w:rsidR="00A64963" w:rsidRPr="00A64963" w:rsidRDefault="00A64963" w:rsidP="00A64963">
            <w:pPr>
              <w:tabs>
                <w:tab w:val="left" w:pos="426"/>
              </w:tabs>
              <w:spacing w:line="360" w:lineRule="auto"/>
              <w:rPr>
                <w:rFonts w:ascii="Arial" w:hAnsi="Arial" w:cs="Arial"/>
                <w:sz w:val="19"/>
                <w:szCs w:val="19"/>
              </w:rPr>
            </w:pPr>
            <w:r w:rsidRPr="00A64963">
              <w:rPr>
                <w:rFonts w:ascii="Arial" w:hAnsi="Arial" w:cs="Arial"/>
                <w:sz w:val="19"/>
                <w:szCs w:val="19"/>
              </w:rPr>
              <w:t xml:space="preserve">Approved by the </w:t>
            </w:r>
            <w:r w:rsidR="008A2D81">
              <w:rPr>
                <w:rFonts w:ascii="Arial" w:hAnsi="Arial" w:cs="Arial"/>
                <w:sz w:val="19"/>
                <w:szCs w:val="19"/>
              </w:rPr>
              <w:t>Group</w:t>
            </w:r>
            <w:r w:rsidRPr="00A64963">
              <w:rPr>
                <w:rFonts w:ascii="Arial" w:hAnsi="Arial" w:cs="Arial"/>
                <w:sz w:val="19"/>
                <w:szCs w:val="19"/>
              </w:rPr>
              <w:t xml:space="preserve">’s Board of   </w:t>
            </w:r>
            <w:r w:rsidRPr="00A64963">
              <w:rPr>
                <w:rFonts w:ascii="Arial" w:hAnsi="Arial" w:cs="Arial"/>
                <w:sz w:val="19"/>
                <w:szCs w:val="19"/>
              </w:rPr>
              <w:br/>
              <w:t xml:space="preserve">   </w:t>
            </w:r>
            <w:r>
              <w:rPr>
                <w:rFonts w:ascii="Arial" w:hAnsi="Arial" w:cs="Arial"/>
                <w:sz w:val="19"/>
                <w:szCs w:val="19"/>
              </w:rPr>
              <w:t xml:space="preserve">  </w:t>
            </w:r>
            <w:r w:rsidRPr="00A64963">
              <w:rPr>
                <w:rFonts w:ascii="Arial" w:hAnsi="Arial" w:cs="Arial"/>
                <w:sz w:val="19"/>
                <w:szCs w:val="19"/>
              </w:rPr>
              <w:t>Directors and shareholders</w:t>
            </w:r>
          </w:p>
        </w:tc>
      </w:tr>
    </w:tbl>
    <w:p w14:paraId="55F3016F" w14:textId="77777777" w:rsidR="00BA1908" w:rsidRPr="004655E8" w:rsidRDefault="00BA1908" w:rsidP="00BC677A">
      <w:pPr>
        <w:tabs>
          <w:tab w:val="left" w:pos="426"/>
        </w:tabs>
        <w:spacing w:line="360" w:lineRule="auto"/>
        <w:jc w:val="thaiDistribute"/>
        <w:rPr>
          <w:rFonts w:ascii="Arial" w:hAnsi="Arial" w:cs="Arial"/>
          <w:sz w:val="20"/>
          <w:szCs w:val="20"/>
        </w:rPr>
      </w:pPr>
    </w:p>
    <w:p w14:paraId="6D4D748D" w14:textId="2C4A0193" w:rsidR="00BC42FD" w:rsidRPr="00A64963" w:rsidRDefault="00BB4114" w:rsidP="00EA18A1">
      <w:pPr>
        <w:tabs>
          <w:tab w:val="left" w:pos="0"/>
          <w:tab w:val="num" w:pos="441"/>
        </w:tabs>
        <w:spacing w:line="360" w:lineRule="auto"/>
        <w:ind w:left="441"/>
        <w:jc w:val="both"/>
        <w:rPr>
          <w:rFonts w:ascii="Arial" w:hAnsi="Arial" w:cs="Arial"/>
          <w:sz w:val="19"/>
          <w:szCs w:val="19"/>
          <w:lang w:val="en-GB"/>
        </w:rPr>
      </w:pPr>
      <w:r w:rsidRPr="00A64963">
        <w:rPr>
          <w:rFonts w:ascii="Arial" w:hAnsi="Arial" w:cs="Arial"/>
          <w:sz w:val="19"/>
          <w:szCs w:val="19"/>
          <w:lang w:val="en-GB"/>
        </w:rPr>
        <w:t xml:space="preserve">Significant transactions with related parties </w:t>
      </w:r>
      <w:r w:rsidR="00602B58" w:rsidRPr="00A64963">
        <w:rPr>
          <w:rFonts w:ascii="Arial" w:hAnsi="Arial" w:cs="Arial"/>
          <w:sz w:val="19"/>
          <w:szCs w:val="19"/>
        </w:rPr>
        <w:t xml:space="preserve">for the three-month </w:t>
      </w:r>
      <w:r w:rsidR="00A046FA">
        <w:rPr>
          <w:rFonts w:ascii="Arial" w:hAnsi="Arial" w:cs="Arial"/>
          <w:sz w:val="19"/>
          <w:szCs w:val="19"/>
        </w:rPr>
        <w:t xml:space="preserve">and six-month </w:t>
      </w:r>
      <w:r w:rsidR="00602B58" w:rsidRPr="00A64963">
        <w:rPr>
          <w:rFonts w:ascii="Arial" w:hAnsi="Arial" w:cs="Arial"/>
          <w:sz w:val="19"/>
          <w:szCs w:val="19"/>
        </w:rPr>
        <w:t xml:space="preserve">periods ended </w:t>
      </w:r>
      <w:r w:rsidR="00A64963">
        <w:rPr>
          <w:rFonts w:ascii="Arial" w:hAnsi="Arial" w:cs="Arial"/>
          <w:sz w:val="19"/>
          <w:szCs w:val="19"/>
        </w:rPr>
        <w:t>3</w:t>
      </w:r>
      <w:r w:rsidR="00A046FA">
        <w:rPr>
          <w:rFonts w:ascii="Arial" w:hAnsi="Arial" w:cs="Arial"/>
          <w:sz w:val="19"/>
          <w:szCs w:val="19"/>
        </w:rPr>
        <w:t>0 June</w:t>
      </w:r>
      <w:r w:rsidR="00A64963">
        <w:rPr>
          <w:rFonts w:ascii="Arial" w:hAnsi="Arial" w:cs="Arial"/>
          <w:sz w:val="19"/>
          <w:szCs w:val="19"/>
        </w:rPr>
        <w:t xml:space="preserve"> 2025</w:t>
      </w:r>
      <w:r w:rsidRPr="00A64963">
        <w:rPr>
          <w:rFonts w:ascii="Arial" w:hAnsi="Arial" w:cs="Arial"/>
          <w:sz w:val="19"/>
          <w:szCs w:val="19"/>
          <w:cs/>
          <w:lang w:val="en-GB"/>
        </w:rPr>
        <w:t xml:space="preserve"> </w:t>
      </w:r>
      <w:r w:rsidRPr="00A64963">
        <w:rPr>
          <w:rFonts w:ascii="Arial" w:hAnsi="Arial" w:cs="Arial"/>
          <w:sz w:val="19"/>
          <w:szCs w:val="19"/>
          <w:lang w:val="en-GB"/>
        </w:rPr>
        <w:t>and 202</w:t>
      </w:r>
      <w:r w:rsidR="00A64963">
        <w:rPr>
          <w:rFonts w:ascii="Arial" w:hAnsi="Arial" w:cs="Arial"/>
          <w:sz w:val="19"/>
          <w:szCs w:val="19"/>
          <w:lang w:val="en-GB"/>
        </w:rPr>
        <w:t>4</w:t>
      </w:r>
      <w:r w:rsidRPr="00A64963">
        <w:rPr>
          <w:rFonts w:ascii="Arial" w:hAnsi="Arial" w:cs="Arial"/>
          <w:sz w:val="19"/>
          <w:szCs w:val="19"/>
          <w:lang w:val="en-GB"/>
        </w:rPr>
        <w:t xml:space="preserve"> are as follows:</w:t>
      </w:r>
    </w:p>
    <w:p w14:paraId="68D3E35E" w14:textId="77777777" w:rsidR="00E27C1A" w:rsidRPr="00EF6D7C" w:rsidRDefault="00E27C1A" w:rsidP="002D4449">
      <w:pPr>
        <w:tabs>
          <w:tab w:val="left" w:pos="0"/>
          <w:tab w:val="num" w:pos="540"/>
        </w:tabs>
        <w:spacing w:line="360" w:lineRule="auto"/>
        <w:ind w:left="360"/>
        <w:jc w:val="both"/>
        <w:rPr>
          <w:rFonts w:ascii="Arial" w:hAnsi="Arial" w:cs="Arial"/>
          <w:sz w:val="19"/>
          <w:szCs w:val="19"/>
        </w:rPr>
      </w:pPr>
    </w:p>
    <w:tbl>
      <w:tblPr>
        <w:tblW w:w="913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26"/>
        <w:gridCol w:w="2124"/>
        <w:gridCol w:w="1440"/>
        <w:gridCol w:w="1440"/>
      </w:tblGrid>
      <w:tr w:rsidR="00A64963" w:rsidRPr="00CA76A1" w14:paraId="1D956387" w14:textId="1F2B8F86" w:rsidTr="00A64963">
        <w:trPr>
          <w:cantSplit/>
          <w:tblHeader/>
        </w:trPr>
        <w:tc>
          <w:tcPr>
            <w:tcW w:w="4126" w:type="dxa"/>
            <w:tcBorders>
              <w:top w:val="nil"/>
              <w:left w:val="nil"/>
              <w:bottom w:val="nil"/>
              <w:right w:val="nil"/>
            </w:tcBorders>
            <w:vAlign w:val="bottom"/>
          </w:tcPr>
          <w:p w14:paraId="527D51C8" w14:textId="77777777" w:rsidR="00A64963" w:rsidRPr="00CA76A1" w:rsidRDefault="00A64963" w:rsidP="005160F5">
            <w:pPr>
              <w:spacing w:before="60" w:after="23" w:line="276" w:lineRule="auto"/>
              <w:ind w:left="-108" w:right="-110"/>
              <w:jc w:val="center"/>
              <w:rPr>
                <w:rFonts w:ascii="Arial" w:hAnsi="Arial" w:cs="Arial"/>
                <w:sz w:val="19"/>
                <w:szCs w:val="19"/>
                <w:lang w:val="en-GB"/>
              </w:rPr>
            </w:pPr>
          </w:p>
        </w:tc>
        <w:tc>
          <w:tcPr>
            <w:tcW w:w="5004" w:type="dxa"/>
            <w:gridSpan w:val="3"/>
            <w:tcBorders>
              <w:top w:val="nil"/>
              <w:left w:val="nil"/>
              <w:bottom w:val="nil"/>
              <w:right w:val="nil"/>
            </w:tcBorders>
          </w:tcPr>
          <w:p w14:paraId="0A7E2848" w14:textId="2C8C60B2" w:rsidR="00A64963" w:rsidRPr="00CA76A1" w:rsidRDefault="00A64963" w:rsidP="00AB0C4C">
            <w:pPr>
              <w:pBdr>
                <w:bottom w:val="single" w:sz="4" w:space="1" w:color="auto"/>
              </w:pBdr>
              <w:spacing w:before="60" w:after="23" w:line="276" w:lineRule="auto"/>
              <w:jc w:val="right"/>
              <w:rPr>
                <w:rFonts w:ascii="Arial" w:hAnsi="Arial" w:cs="Arial"/>
                <w:sz w:val="19"/>
                <w:szCs w:val="19"/>
              </w:rPr>
            </w:pPr>
            <w:r w:rsidRPr="00CA76A1">
              <w:rPr>
                <w:rFonts w:ascii="Arial" w:hAnsi="Arial" w:cs="Arial"/>
                <w:sz w:val="19"/>
                <w:szCs w:val="19"/>
              </w:rPr>
              <w:t>(Unit: Baht)</w:t>
            </w:r>
          </w:p>
        </w:tc>
      </w:tr>
      <w:tr w:rsidR="00A64963" w:rsidRPr="00CA76A1" w14:paraId="2C91FA5B" w14:textId="4870FFD2" w:rsidTr="00A64963">
        <w:trPr>
          <w:cantSplit/>
          <w:tblHeader/>
        </w:trPr>
        <w:tc>
          <w:tcPr>
            <w:tcW w:w="4126" w:type="dxa"/>
            <w:tcBorders>
              <w:top w:val="nil"/>
              <w:left w:val="nil"/>
              <w:bottom w:val="nil"/>
              <w:right w:val="nil"/>
            </w:tcBorders>
            <w:vAlign w:val="bottom"/>
          </w:tcPr>
          <w:p w14:paraId="27B4A0B5" w14:textId="497580B9" w:rsidR="00A64963" w:rsidRPr="00CA76A1" w:rsidRDefault="00A64963" w:rsidP="005160F5">
            <w:pPr>
              <w:spacing w:before="60" w:after="23" w:line="276" w:lineRule="auto"/>
              <w:ind w:left="-108" w:right="-110"/>
              <w:jc w:val="center"/>
              <w:rPr>
                <w:rFonts w:ascii="Arial" w:hAnsi="Arial" w:cs="Arial"/>
                <w:sz w:val="19"/>
                <w:szCs w:val="19"/>
                <w:lang w:val="en-GB"/>
              </w:rPr>
            </w:pPr>
          </w:p>
        </w:tc>
        <w:tc>
          <w:tcPr>
            <w:tcW w:w="2124" w:type="dxa"/>
            <w:tcBorders>
              <w:top w:val="nil"/>
              <w:left w:val="nil"/>
              <w:bottom w:val="nil"/>
              <w:right w:val="nil"/>
            </w:tcBorders>
          </w:tcPr>
          <w:p w14:paraId="138558FA" w14:textId="77777777" w:rsidR="00A64963" w:rsidRDefault="00A64963" w:rsidP="00EA1287">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Consolidated</w:t>
            </w:r>
          </w:p>
          <w:p w14:paraId="02F7C8B4" w14:textId="74C6D37A" w:rsidR="00A64963" w:rsidRPr="00CA76A1" w:rsidRDefault="00A64963" w:rsidP="00EA1287">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 xml:space="preserve">financial </w:t>
            </w:r>
            <w:r w:rsidR="00E568EB">
              <w:rPr>
                <w:rFonts w:ascii="Arial" w:hAnsi="Arial" w:cs="Arial"/>
                <w:sz w:val="19"/>
                <w:szCs w:val="19"/>
              </w:rPr>
              <w:t>information</w:t>
            </w:r>
          </w:p>
        </w:tc>
        <w:tc>
          <w:tcPr>
            <w:tcW w:w="2880" w:type="dxa"/>
            <w:gridSpan w:val="2"/>
            <w:tcBorders>
              <w:top w:val="nil"/>
              <w:left w:val="nil"/>
              <w:bottom w:val="nil"/>
              <w:right w:val="nil"/>
            </w:tcBorders>
          </w:tcPr>
          <w:p w14:paraId="66810F12" w14:textId="77777777" w:rsidR="00A64963" w:rsidRDefault="00A64963" w:rsidP="00EA1287">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Separate</w:t>
            </w:r>
          </w:p>
          <w:p w14:paraId="25AC2FD2" w14:textId="4B51DC26" w:rsidR="00A64963" w:rsidRPr="00CA76A1" w:rsidRDefault="00A64963" w:rsidP="00EA1287">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 xml:space="preserve">financial </w:t>
            </w:r>
            <w:r w:rsidR="00E568EB">
              <w:rPr>
                <w:rFonts w:ascii="Arial" w:hAnsi="Arial" w:cs="Arial"/>
                <w:sz w:val="19"/>
                <w:szCs w:val="19"/>
              </w:rPr>
              <w:t>in</w:t>
            </w:r>
            <w:r w:rsidR="00F63A28">
              <w:rPr>
                <w:rFonts w:ascii="Arial" w:hAnsi="Arial" w:cs="Arial"/>
                <w:sz w:val="19"/>
                <w:szCs w:val="19"/>
              </w:rPr>
              <w:t>formation</w:t>
            </w:r>
          </w:p>
        </w:tc>
      </w:tr>
      <w:tr w:rsidR="00A64963" w:rsidRPr="00CA76A1" w14:paraId="5F06FC74" w14:textId="77777777" w:rsidTr="00A64963">
        <w:trPr>
          <w:cantSplit/>
          <w:tblHeader/>
        </w:trPr>
        <w:tc>
          <w:tcPr>
            <w:tcW w:w="4126" w:type="dxa"/>
            <w:tcBorders>
              <w:top w:val="nil"/>
              <w:left w:val="nil"/>
              <w:bottom w:val="nil"/>
              <w:right w:val="nil"/>
            </w:tcBorders>
            <w:vAlign w:val="bottom"/>
          </w:tcPr>
          <w:p w14:paraId="5F0DD009" w14:textId="77777777" w:rsidR="00A64963" w:rsidRPr="00CA76A1" w:rsidRDefault="00A64963" w:rsidP="00A64963">
            <w:pPr>
              <w:spacing w:before="60" w:after="23" w:line="276" w:lineRule="auto"/>
              <w:ind w:left="-108" w:right="-110"/>
              <w:jc w:val="center"/>
              <w:rPr>
                <w:rFonts w:ascii="Arial" w:hAnsi="Arial" w:cs="Arial"/>
                <w:sz w:val="19"/>
                <w:szCs w:val="19"/>
                <w:lang w:val="en-GB"/>
              </w:rPr>
            </w:pPr>
          </w:p>
        </w:tc>
        <w:tc>
          <w:tcPr>
            <w:tcW w:w="5004" w:type="dxa"/>
            <w:gridSpan w:val="3"/>
            <w:tcBorders>
              <w:top w:val="nil"/>
              <w:left w:val="nil"/>
              <w:bottom w:val="nil"/>
              <w:right w:val="nil"/>
            </w:tcBorders>
          </w:tcPr>
          <w:p w14:paraId="102B0FBA" w14:textId="10C77E8B" w:rsidR="00A64963" w:rsidRPr="00CA76A1" w:rsidRDefault="00A64963" w:rsidP="00A64963">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 xml:space="preserve">For the </w:t>
            </w:r>
            <w:r>
              <w:rPr>
                <w:rFonts w:ascii="Arial" w:hAnsi="Arial" w:cs="Arial"/>
                <w:sz w:val="19"/>
                <w:szCs w:val="19"/>
              </w:rPr>
              <w:t>three</w:t>
            </w:r>
            <w:r w:rsidRPr="00CA76A1">
              <w:rPr>
                <w:rFonts w:ascii="Arial" w:hAnsi="Arial" w:cs="Arial"/>
                <w:sz w:val="19"/>
                <w:szCs w:val="19"/>
              </w:rPr>
              <w:t>-month period</w:t>
            </w:r>
            <w:r w:rsidR="00CB1E07">
              <w:rPr>
                <w:rFonts w:ascii="Arial" w:hAnsi="Arial" w:cs="Arial"/>
                <w:sz w:val="19"/>
                <w:szCs w:val="19"/>
              </w:rPr>
              <w:t>s</w:t>
            </w:r>
            <w:r w:rsidRPr="00CA76A1">
              <w:rPr>
                <w:rFonts w:ascii="Arial" w:hAnsi="Arial" w:cs="Arial"/>
                <w:sz w:val="19"/>
                <w:szCs w:val="19"/>
              </w:rPr>
              <w:t xml:space="preserve"> </w:t>
            </w:r>
            <w:proofErr w:type="gramStart"/>
            <w:r w:rsidRPr="00CA76A1">
              <w:rPr>
                <w:rFonts w:ascii="Arial" w:hAnsi="Arial" w:cs="Arial"/>
                <w:sz w:val="19"/>
                <w:szCs w:val="19"/>
              </w:rPr>
              <w:t>ended</w:t>
            </w:r>
            <w:proofErr w:type="gramEnd"/>
            <w:r w:rsidRPr="00CA76A1">
              <w:rPr>
                <w:rFonts w:ascii="Arial" w:hAnsi="Arial" w:cs="Arial"/>
                <w:sz w:val="19"/>
                <w:szCs w:val="19"/>
              </w:rPr>
              <w:t xml:space="preserve"> </w:t>
            </w:r>
            <w:r w:rsidR="00A046FA">
              <w:rPr>
                <w:rFonts w:ascii="Arial" w:hAnsi="Arial" w:cs="Arial"/>
                <w:sz w:val="19"/>
                <w:szCs w:val="19"/>
              </w:rPr>
              <w:t>30 June</w:t>
            </w:r>
          </w:p>
        </w:tc>
      </w:tr>
      <w:tr w:rsidR="00A64963" w:rsidRPr="00CA76A1" w14:paraId="0351DD6D" w14:textId="07451B90" w:rsidTr="00A64963">
        <w:trPr>
          <w:cantSplit/>
          <w:tblHeader/>
        </w:trPr>
        <w:tc>
          <w:tcPr>
            <w:tcW w:w="4126" w:type="dxa"/>
            <w:tcBorders>
              <w:top w:val="nil"/>
              <w:left w:val="nil"/>
              <w:bottom w:val="nil"/>
              <w:right w:val="nil"/>
            </w:tcBorders>
            <w:vAlign w:val="bottom"/>
          </w:tcPr>
          <w:p w14:paraId="773E4634" w14:textId="044A4616" w:rsidR="00A64963" w:rsidRPr="00CA76A1" w:rsidRDefault="00A64963" w:rsidP="00A64963">
            <w:pPr>
              <w:pBdr>
                <w:bottom w:val="single" w:sz="4" w:space="1" w:color="auto"/>
              </w:pBdr>
              <w:spacing w:before="60" w:after="23" w:line="276" w:lineRule="auto"/>
              <w:jc w:val="center"/>
              <w:rPr>
                <w:rFonts w:ascii="Arial" w:hAnsi="Arial" w:cs="Arial"/>
                <w:noProof/>
                <w:sz w:val="19"/>
                <w:szCs w:val="19"/>
                <w:lang w:val="en-GB"/>
              </w:rPr>
            </w:pPr>
            <w:r w:rsidRPr="00CA76A1">
              <w:rPr>
                <w:rFonts w:ascii="Arial" w:hAnsi="Arial" w:cs="Arial"/>
                <w:sz w:val="19"/>
                <w:szCs w:val="19"/>
                <w:lang w:val="en-GB"/>
              </w:rPr>
              <w:t>Transactions with related parties</w:t>
            </w:r>
          </w:p>
        </w:tc>
        <w:tc>
          <w:tcPr>
            <w:tcW w:w="2124" w:type="dxa"/>
            <w:tcBorders>
              <w:top w:val="nil"/>
              <w:left w:val="nil"/>
              <w:bottom w:val="nil"/>
              <w:right w:val="nil"/>
            </w:tcBorders>
          </w:tcPr>
          <w:p w14:paraId="56062953" w14:textId="6B6699D8" w:rsidR="00A64963" w:rsidRPr="00CA76A1" w:rsidRDefault="00A64963" w:rsidP="00A64963">
            <w:pPr>
              <w:pBdr>
                <w:bottom w:val="single" w:sz="4" w:space="1" w:color="auto"/>
              </w:pBdr>
              <w:spacing w:before="60" w:after="23" w:line="276" w:lineRule="auto"/>
              <w:jc w:val="center"/>
              <w:rPr>
                <w:rFonts w:ascii="Arial" w:hAnsi="Arial" w:cs="Arial"/>
                <w:sz w:val="19"/>
                <w:szCs w:val="19"/>
                <w:lang w:val="en-GB"/>
              </w:rPr>
            </w:pPr>
            <w:r>
              <w:rPr>
                <w:rFonts w:ascii="Arial" w:hAnsi="Arial" w:cs="Arial"/>
                <w:sz w:val="19"/>
                <w:szCs w:val="19"/>
                <w:lang w:val="en-GB"/>
              </w:rPr>
              <w:t>2025</w:t>
            </w:r>
          </w:p>
        </w:tc>
        <w:tc>
          <w:tcPr>
            <w:tcW w:w="1440" w:type="dxa"/>
            <w:tcBorders>
              <w:top w:val="nil"/>
              <w:left w:val="nil"/>
              <w:bottom w:val="nil"/>
              <w:right w:val="nil"/>
            </w:tcBorders>
          </w:tcPr>
          <w:p w14:paraId="742F4584" w14:textId="14712027" w:rsidR="00A64963" w:rsidRPr="00CA76A1" w:rsidRDefault="00A64963" w:rsidP="00A64963">
            <w:pPr>
              <w:pBdr>
                <w:bottom w:val="single" w:sz="4" w:space="1" w:color="auto"/>
              </w:pBdr>
              <w:spacing w:before="60" w:after="23" w:line="276" w:lineRule="auto"/>
              <w:jc w:val="center"/>
              <w:rPr>
                <w:rFonts w:ascii="Arial" w:hAnsi="Arial" w:cs="Arial"/>
                <w:sz w:val="19"/>
                <w:szCs w:val="19"/>
                <w:lang w:val="en-GB"/>
              </w:rPr>
            </w:pPr>
            <w:r w:rsidRPr="00CA76A1">
              <w:rPr>
                <w:rFonts w:ascii="Arial" w:hAnsi="Arial" w:cs="Arial"/>
                <w:sz w:val="19"/>
                <w:szCs w:val="19"/>
                <w:lang w:val="en-GB"/>
              </w:rPr>
              <w:t>202</w:t>
            </w:r>
            <w:r>
              <w:rPr>
                <w:rFonts w:ascii="Arial" w:hAnsi="Arial" w:cs="Arial"/>
                <w:sz w:val="19"/>
                <w:szCs w:val="19"/>
                <w:lang w:val="en-GB"/>
              </w:rPr>
              <w:t>5</w:t>
            </w:r>
          </w:p>
        </w:tc>
        <w:tc>
          <w:tcPr>
            <w:tcW w:w="1440" w:type="dxa"/>
            <w:tcBorders>
              <w:top w:val="nil"/>
              <w:left w:val="nil"/>
              <w:bottom w:val="nil"/>
              <w:right w:val="nil"/>
            </w:tcBorders>
          </w:tcPr>
          <w:p w14:paraId="45A98FD8" w14:textId="2482D8C5" w:rsidR="00A64963" w:rsidRPr="00CA76A1" w:rsidRDefault="00A64963" w:rsidP="00A64963">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202</w:t>
            </w:r>
            <w:r>
              <w:rPr>
                <w:rFonts w:ascii="Arial" w:hAnsi="Arial" w:cs="Arial"/>
                <w:sz w:val="19"/>
                <w:szCs w:val="19"/>
              </w:rPr>
              <w:t>4</w:t>
            </w:r>
          </w:p>
        </w:tc>
      </w:tr>
      <w:tr w:rsidR="00A64963" w:rsidRPr="00CA76A1" w14:paraId="708C935D" w14:textId="67F22F3F" w:rsidTr="00A64963">
        <w:trPr>
          <w:cantSplit/>
          <w:tblHeader/>
        </w:trPr>
        <w:tc>
          <w:tcPr>
            <w:tcW w:w="4126" w:type="dxa"/>
            <w:tcBorders>
              <w:top w:val="nil"/>
              <w:left w:val="nil"/>
              <w:bottom w:val="nil"/>
              <w:right w:val="nil"/>
            </w:tcBorders>
          </w:tcPr>
          <w:p w14:paraId="3BBB0C9E" w14:textId="624434F5" w:rsidR="00A64963" w:rsidRPr="00CA76A1" w:rsidRDefault="00A64963" w:rsidP="00A64963">
            <w:pPr>
              <w:spacing w:before="60" w:after="23" w:line="276" w:lineRule="auto"/>
              <w:rPr>
                <w:rFonts w:ascii="Arial" w:hAnsi="Arial" w:cs="Arial"/>
                <w:noProof/>
                <w:sz w:val="19"/>
                <w:szCs w:val="19"/>
                <w:lang w:val="en-GB"/>
              </w:rPr>
            </w:pPr>
          </w:p>
        </w:tc>
        <w:tc>
          <w:tcPr>
            <w:tcW w:w="2124" w:type="dxa"/>
            <w:tcBorders>
              <w:top w:val="nil"/>
              <w:left w:val="nil"/>
              <w:bottom w:val="nil"/>
              <w:right w:val="nil"/>
            </w:tcBorders>
          </w:tcPr>
          <w:p w14:paraId="629E5495" w14:textId="77777777" w:rsidR="00A64963" w:rsidRPr="00CA76A1" w:rsidRDefault="00A64963" w:rsidP="00A64963">
            <w:pPr>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0D6FC8A9" w14:textId="456C30F1" w:rsidR="00A64963" w:rsidRPr="00CA76A1" w:rsidRDefault="00A64963" w:rsidP="00A64963">
            <w:pPr>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677BB643" w14:textId="77777777" w:rsidR="00A64963" w:rsidRPr="00CA76A1" w:rsidRDefault="00A64963" w:rsidP="00A64963">
            <w:pPr>
              <w:spacing w:before="60" w:after="23" w:line="276" w:lineRule="auto"/>
              <w:jc w:val="right"/>
              <w:rPr>
                <w:rFonts w:ascii="Arial" w:hAnsi="Arial" w:cs="Arial"/>
                <w:sz w:val="19"/>
                <w:szCs w:val="19"/>
              </w:rPr>
            </w:pPr>
          </w:p>
        </w:tc>
      </w:tr>
      <w:tr w:rsidR="00A64963" w:rsidRPr="00CA76A1" w14:paraId="082EDD9B" w14:textId="6908C2E7" w:rsidTr="00A64963">
        <w:trPr>
          <w:cantSplit/>
        </w:trPr>
        <w:tc>
          <w:tcPr>
            <w:tcW w:w="4126" w:type="dxa"/>
            <w:tcBorders>
              <w:top w:val="nil"/>
              <w:left w:val="nil"/>
              <w:bottom w:val="nil"/>
              <w:right w:val="nil"/>
            </w:tcBorders>
          </w:tcPr>
          <w:p w14:paraId="424D1DD8" w14:textId="4150DEF2" w:rsidR="00A64963" w:rsidRPr="00CA76A1" w:rsidRDefault="00A64963" w:rsidP="00A64963">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r w:rsidRPr="00CA76A1">
              <w:rPr>
                <w:rFonts w:ascii="Arial" w:hAnsi="Arial" w:cs="Arial"/>
                <w:noProof/>
                <w:sz w:val="19"/>
                <w:szCs w:val="19"/>
                <w:u w:val="single"/>
                <w:lang w:val="en-GB"/>
              </w:rPr>
              <w:t>Revenue from sale and service</w:t>
            </w:r>
          </w:p>
        </w:tc>
        <w:tc>
          <w:tcPr>
            <w:tcW w:w="2124" w:type="dxa"/>
            <w:tcBorders>
              <w:top w:val="nil"/>
              <w:left w:val="nil"/>
              <w:bottom w:val="nil"/>
              <w:right w:val="nil"/>
            </w:tcBorders>
          </w:tcPr>
          <w:p w14:paraId="2F1ABBD6" w14:textId="77777777"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72989ABA" w14:textId="6F1FB975"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6E0A851D" w14:textId="77777777" w:rsidR="00A64963" w:rsidRPr="00CA76A1" w:rsidRDefault="00A64963" w:rsidP="00A64963">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76439D" w:rsidRPr="00CA76A1" w14:paraId="7890BD60" w14:textId="789A919B">
        <w:trPr>
          <w:cantSplit/>
        </w:trPr>
        <w:tc>
          <w:tcPr>
            <w:tcW w:w="4126" w:type="dxa"/>
            <w:tcBorders>
              <w:top w:val="nil"/>
              <w:left w:val="nil"/>
              <w:bottom w:val="nil"/>
              <w:right w:val="nil"/>
            </w:tcBorders>
          </w:tcPr>
          <w:p w14:paraId="7F3966BF" w14:textId="55A5E833" w:rsidR="0076439D" w:rsidRPr="00CA76A1" w:rsidRDefault="0076439D" w:rsidP="0076439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CA76A1">
              <w:rPr>
                <w:rFonts w:ascii="Arial" w:hAnsi="Arial" w:cs="Arial"/>
                <w:sz w:val="19"/>
                <w:szCs w:val="19"/>
              </w:rPr>
              <w:t xml:space="preserve">Related </w:t>
            </w:r>
            <w:r>
              <w:rPr>
                <w:rFonts w:ascii="Arial" w:hAnsi="Arial" w:cs="Arial"/>
                <w:sz w:val="19"/>
                <w:szCs w:val="19"/>
              </w:rPr>
              <w:t>parties</w:t>
            </w:r>
          </w:p>
        </w:tc>
        <w:tc>
          <w:tcPr>
            <w:tcW w:w="2124" w:type="dxa"/>
            <w:tcBorders>
              <w:top w:val="nil"/>
              <w:left w:val="nil"/>
              <w:bottom w:val="nil"/>
              <w:right w:val="nil"/>
            </w:tcBorders>
          </w:tcPr>
          <w:p w14:paraId="5E128976" w14:textId="6DA4A229"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r w:rsidRPr="0076439D">
              <w:rPr>
                <w:rFonts w:ascii="Arial" w:hAnsi="Arial" w:cs="Arial"/>
                <w:color w:val="000000" w:themeColor="text1"/>
                <w:sz w:val="19"/>
                <w:szCs w:val="19"/>
                <w:lang w:val="en-GB"/>
              </w:rPr>
              <w:t>10,600</w:t>
            </w:r>
          </w:p>
        </w:tc>
        <w:tc>
          <w:tcPr>
            <w:tcW w:w="1440" w:type="dxa"/>
            <w:tcBorders>
              <w:top w:val="nil"/>
              <w:left w:val="nil"/>
              <w:bottom w:val="nil"/>
              <w:right w:val="nil"/>
            </w:tcBorders>
          </w:tcPr>
          <w:p w14:paraId="1822B8A3" w14:textId="5FEDE53F"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76439D">
              <w:rPr>
                <w:rFonts w:ascii="Arial" w:hAnsi="Arial" w:cs="Arial"/>
                <w:color w:val="000000" w:themeColor="text1"/>
                <w:sz w:val="19"/>
                <w:szCs w:val="19"/>
                <w:lang w:val="en-GB"/>
              </w:rPr>
              <w:t>10,600</w:t>
            </w:r>
          </w:p>
        </w:tc>
        <w:tc>
          <w:tcPr>
            <w:tcW w:w="1440" w:type="dxa"/>
            <w:tcBorders>
              <w:top w:val="nil"/>
              <w:left w:val="nil"/>
              <w:bottom w:val="nil"/>
              <w:right w:val="nil"/>
            </w:tcBorders>
          </w:tcPr>
          <w:p w14:paraId="77646059" w14:textId="10CF57F8"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76439D">
              <w:rPr>
                <w:rFonts w:ascii="Arial" w:hAnsi="Arial" w:cs="Arial"/>
                <w:color w:val="000000" w:themeColor="text1"/>
                <w:sz w:val="19"/>
                <w:szCs w:val="19"/>
                <w:lang w:val="en-GB"/>
              </w:rPr>
              <w:t>21,456</w:t>
            </w:r>
          </w:p>
        </w:tc>
      </w:tr>
      <w:tr w:rsidR="0076439D" w:rsidRPr="00CA76A1" w14:paraId="6AEF7D32" w14:textId="620E7973" w:rsidTr="00A64963">
        <w:trPr>
          <w:cantSplit/>
        </w:trPr>
        <w:tc>
          <w:tcPr>
            <w:tcW w:w="4126" w:type="dxa"/>
            <w:tcBorders>
              <w:top w:val="nil"/>
              <w:left w:val="nil"/>
              <w:bottom w:val="nil"/>
              <w:right w:val="nil"/>
            </w:tcBorders>
          </w:tcPr>
          <w:p w14:paraId="03823FB3" w14:textId="77777777" w:rsidR="0076439D" w:rsidRPr="00CA76A1" w:rsidRDefault="0076439D" w:rsidP="0076439D">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p>
        </w:tc>
        <w:tc>
          <w:tcPr>
            <w:tcW w:w="2124" w:type="dxa"/>
            <w:tcBorders>
              <w:top w:val="nil"/>
              <w:left w:val="nil"/>
              <w:bottom w:val="nil"/>
              <w:right w:val="nil"/>
            </w:tcBorders>
          </w:tcPr>
          <w:p w14:paraId="41809AA6"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0AB3F9E2" w14:textId="083056DA"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0A13E538"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r>
      <w:tr w:rsidR="0076439D" w:rsidRPr="00CA76A1" w14:paraId="62167AB6" w14:textId="77777777" w:rsidTr="00A64963">
        <w:trPr>
          <w:cantSplit/>
        </w:trPr>
        <w:tc>
          <w:tcPr>
            <w:tcW w:w="4126" w:type="dxa"/>
            <w:tcBorders>
              <w:top w:val="nil"/>
              <w:left w:val="nil"/>
              <w:bottom w:val="nil"/>
              <w:right w:val="nil"/>
            </w:tcBorders>
          </w:tcPr>
          <w:p w14:paraId="5DBF8BFC" w14:textId="62D18396" w:rsidR="0076439D" w:rsidRPr="00CA76A1" w:rsidRDefault="0076439D" w:rsidP="0076439D">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r w:rsidRPr="00CA76A1">
              <w:rPr>
                <w:rFonts w:ascii="Arial" w:hAnsi="Arial" w:cs="Arial"/>
                <w:sz w:val="19"/>
                <w:szCs w:val="19"/>
                <w:u w:val="single"/>
              </w:rPr>
              <w:t>Interest income</w:t>
            </w:r>
          </w:p>
        </w:tc>
        <w:tc>
          <w:tcPr>
            <w:tcW w:w="2124" w:type="dxa"/>
            <w:tcBorders>
              <w:top w:val="nil"/>
              <w:left w:val="nil"/>
              <w:bottom w:val="nil"/>
              <w:right w:val="nil"/>
            </w:tcBorders>
          </w:tcPr>
          <w:p w14:paraId="186A3185"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3CFA6F2B"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6E8792C5"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r>
      <w:tr w:rsidR="00681F6D" w:rsidRPr="00681F6D" w14:paraId="78BA53EB" w14:textId="77777777" w:rsidTr="00A64963">
        <w:trPr>
          <w:cantSplit/>
        </w:trPr>
        <w:tc>
          <w:tcPr>
            <w:tcW w:w="4126" w:type="dxa"/>
            <w:tcBorders>
              <w:top w:val="nil"/>
              <w:left w:val="nil"/>
              <w:bottom w:val="nil"/>
              <w:right w:val="nil"/>
            </w:tcBorders>
          </w:tcPr>
          <w:p w14:paraId="71F0EF97" w14:textId="4CF135FF" w:rsidR="00681F6D" w:rsidRPr="001D567F" w:rsidRDefault="001D567F" w:rsidP="00681F6D">
            <w:pPr>
              <w:tabs>
                <w:tab w:val="decimal" w:pos="5220"/>
                <w:tab w:val="decimal" w:pos="6660"/>
                <w:tab w:val="decimal" w:pos="8100"/>
                <w:tab w:val="decimal" w:pos="9540"/>
              </w:tabs>
              <w:spacing w:before="60" w:after="23" w:line="276" w:lineRule="auto"/>
              <w:ind w:left="355"/>
              <w:jc w:val="thaiDistribute"/>
              <w:rPr>
                <w:rFonts w:ascii="Arial" w:hAnsi="Arial" w:cs="Browallia New"/>
                <w:sz w:val="19"/>
              </w:rPr>
            </w:pPr>
            <w:proofErr w:type="spellStart"/>
            <w:r>
              <w:rPr>
                <w:rFonts w:ascii="Arial" w:hAnsi="Arial" w:cs="Browallia New"/>
                <w:sz w:val="19"/>
              </w:rPr>
              <w:t>Subsidary</w:t>
            </w:r>
            <w:proofErr w:type="spellEnd"/>
          </w:p>
        </w:tc>
        <w:tc>
          <w:tcPr>
            <w:tcW w:w="2124" w:type="dxa"/>
            <w:tcBorders>
              <w:top w:val="nil"/>
              <w:left w:val="nil"/>
              <w:bottom w:val="nil"/>
              <w:right w:val="nil"/>
            </w:tcBorders>
          </w:tcPr>
          <w:p w14:paraId="43245749" w14:textId="365CED1A" w:rsidR="00681F6D" w:rsidRPr="00681F6D" w:rsidRDefault="00681F6D" w:rsidP="00681F6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681F6D">
              <w:rPr>
                <w:rFonts w:ascii="Arial" w:hAnsi="Arial" w:cs="Arial"/>
                <w:sz w:val="19"/>
                <w:szCs w:val="19"/>
              </w:rPr>
              <w:t xml:space="preserve">                       </w:t>
            </w:r>
            <w:r w:rsidRPr="00681F6D">
              <w:rPr>
                <w:rFonts w:ascii="Arial" w:hAnsi="Arial" w:cs="Arial" w:hint="cs"/>
                <w:sz w:val="19"/>
                <w:szCs w:val="19"/>
                <w:cs/>
              </w:rPr>
              <w:t>-</w:t>
            </w:r>
          </w:p>
        </w:tc>
        <w:tc>
          <w:tcPr>
            <w:tcW w:w="1440" w:type="dxa"/>
            <w:tcBorders>
              <w:top w:val="nil"/>
              <w:left w:val="nil"/>
              <w:bottom w:val="nil"/>
              <w:right w:val="nil"/>
            </w:tcBorders>
          </w:tcPr>
          <w:p w14:paraId="643566DB" w14:textId="283DF60F" w:rsidR="00681F6D" w:rsidRPr="00681F6D" w:rsidRDefault="00BF7FEE" w:rsidP="00681F6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BF7FEE">
              <w:rPr>
                <w:rFonts w:ascii="Arial" w:hAnsi="Arial" w:cs="Arial"/>
                <w:sz w:val="19"/>
                <w:szCs w:val="19"/>
              </w:rPr>
              <w:t>1,626,781</w:t>
            </w:r>
          </w:p>
        </w:tc>
        <w:tc>
          <w:tcPr>
            <w:tcW w:w="1440" w:type="dxa"/>
            <w:tcBorders>
              <w:top w:val="nil"/>
              <w:left w:val="nil"/>
              <w:bottom w:val="nil"/>
              <w:right w:val="nil"/>
            </w:tcBorders>
          </w:tcPr>
          <w:p w14:paraId="6FB7C981" w14:textId="139EBE1A" w:rsidR="00681F6D" w:rsidRPr="00681F6D" w:rsidRDefault="00681F6D" w:rsidP="00681F6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681F6D">
              <w:rPr>
                <w:rFonts w:ascii="Arial" w:hAnsi="Arial" w:cs="Arial"/>
                <w:sz w:val="19"/>
                <w:szCs w:val="19"/>
              </w:rPr>
              <w:t xml:space="preserve">          </w:t>
            </w:r>
            <w:r w:rsidRPr="00681F6D">
              <w:rPr>
                <w:rFonts w:ascii="Arial" w:hAnsi="Arial" w:cs="Arial" w:hint="cs"/>
                <w:sz w:val="19"/>
                <w:szCs w:val="19"/>
                <w:cs/>
              </w:rPr>
              <w:t>-</w:t>
            </w:r>
          </w:p>
        </w:tc>
      </w:tr>
      <w:tr w:rsidR="0076439D" w:rsidRPr="00CA76A1" w14:paraId="7441DC4D" w14:textId="77777777" w:rsidTr="00A64963">
        <w:trPr>
          <w:cantSplit/>
        </w:trPr>
        <w:tc>
          <w:tcPr>
            <w:tcW w:w="4126" w:type="dxa"/>
            <w:tcBorders>
              <w:top w:val="nil"/>
              <w:left w:val="nil"/>
              <w:bottom w:val="nil"/>
              <w:right w:val="nil"/>
            </w:tcBorders>
          </w:tcPr>
          <w:p w14:paraId="2CDD6897" w14:textId="77777777" w:rsidR="0076439D" w:rsidRPr="00CA76A1" w:rsidRDefault="0076439D" w:rsidP="0076439D">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p>
        </w:tc>
        <w:tc>
          <w:tcPr>
            <w:tcW w:w="2124" w:type="dxa"/>
            <w:tcBorders>
              <w:top w:val="nil"/>
              <w:left w:val="nil"/>
              <w:bottom w:val="nil"/>
              <w:right w:val="nil"/>
            </w:tcBorders>
          </w:tcPr>
          <w:p w14:paraId="45023DF9"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0210607D"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49524585"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r>
      <w:tr w:rsidR="0076439D" w:rsidRPr="00CA76A1" w14:paraId="728683FD" w14:textId="277C79C9" w:rsidTr="00A64963">
        <w:trPr>
          <w:cantSplit/>
        </w:trPr>
        <w:tc>
          <w:tcPr>
            <w:tcW w:w="4126" w:type="dxa"/>
            <w:tcBorders>
              <w:top w:val="nil"/>
              <w:left w:val="nil"/>
              <w:bottom w:val="nil"/>
              <w:right w:val="nil"/>
            </w:tcBorders>
          </w:tcPr>
          <w:p w14:paraId="7BD016CA" w14:textId="1AF2B0FE" w:rsidR="0076439D" w:rsidRPr="00CA76A1" w:rsidRDefault="0076439D" w:rsidP="0076439D">
            <w:pPr>
              <w:tabs>
                <w:tab w:val="left" w:pos="3695"/>
              </w:tabs>
              <w:spacing w:before="60" w:after="23" w:line="276" w:lineRule="auto"/>
              <w:ind w:right="57"/>
              <w:rPr>
                <w:rFonts w:ascii="Arial" w:hAnsi="Arial" w:cs="Arial"/>
                <w:sz w:val="19"/>
                <w:szCs w:val="19"/>
              </w:rPr>
            </w:pPr>
            <w:r w:rsidRPr="00CA76A1">
              <w:rPr>
                <w:rFonts w:ascii="Arial" w:hAnsi="Arial" w:cs="Arial"/>
                <w:sz w:val="19"/>
                <w:szCs w:val="19"/>
                <w:u w:val="single"/>
              </w:rPr>
              <w:t>Key management compensation</w:t>
            </w:r>
          </w:p>
        </w:tc>
        <w:tc>
          <w:tcPr>
            <w:tcW w:w="2124" w:type="dxa"/>
            <w:tcBorders>
              <w:top w:val="nil"/>
              <w:left w:val="nil"/>
              <w:bottom w:val="nil"/>
              <w:right w:val="nil"/>
            </w:tcBorders>
          </w:tcPr>
          <w:p w14:paraId="43804C3F"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p>
        </w:tc>
        <w:tc>
          <w:tcPr>
            <w:tcW w:w="1440" w:type="dxa"/>
            <w:tcBorders>
              <w:top w:val="nil"/>
              <w:left w:val="nil"/>
              <w:bottom w:val="nil"/>
              <w:right w:val="nil"/>
            </w:tcBorders>
          </w:tcPr>
          <w:p w14:paraId="1F85AEA7" w14:textId="068F536E"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p>
        </w:tc>
        <w:tc>
          <w:tcPr>
            <w:tcW w:w="1440" w:type="dxa"/>
            <w:tcBorders>
              <w:top w:val="nil"/>
              <w:left w:val="nil"/>
              <w:bottom w:val="nil"/>
              <w:right w:val="nil"/>
            </w:tcBorders>
          </w:tcPr>
          <w:p w14:paraId="21326127" w14:textId="77777777"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p>
        </w:tc>
      </w:tr>
      <w:tr w:rsidR="0076439D" w:rsidRPr="00CA76A1" w14:paraId="306598D1" w14:textId="2ABD9EB5" w:rsidTr="00A64963">
        <w:trPr>
          <w:cantSplit/>
        </w:trPr>
        <w:tc>
          <w:tcPr>
            <w:tcW w:w="4126" w:type="dxa"/>
            <w:tcBorders>
              <w:top w:val="nil"/>
              <w:left w:val="nil"/>
              <w:bottom w:val="nil"/>
              <w:right w:val="nil"/>
            </w:tcBorders>
            <w:vAlign w:val="bottom"/>
          </w:tcPr>
          <w:p w14:paraId="2D8286A9" w14:textId="2BB4EB27" w:rsidR="0076439D" w:rsidRPr="0010050C" w:rsidRDefault="0076439D" w:rsidP="0076439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u w:val="single"/>
              </w:rPr>
            </w:pPr>
            <w:r w:rsidRPr="0010050C">
              <w:rPr>
                <w:rFonts w:ascii="Arial" w:hAnsi="Arial" w:cs="Arial"/>
                <w:sz w:val="19"/>
                <w:szCs w:val="19"/>
              </w:rPr>
              <w:t>Short-term employee benefits</w:t>
            </w:r>
          </w:p>
        </w:tc>
        <w:tc>
          <w:tcPr>
            <w:tcW w:w="2124" w:type="dxa"/>
            <w:tcBorders>
              <w:top w:val="nil"/>
              <w:left w:val="nil"/>
              <w:bottom w:val="nil"/>
              <w:right w:val="nil"/>
            </w:tcBorders>
          </w:tcPr>
          <w:p w14:paraId="2D90D9AF" w14:textId="05B8474C" w:rsidR="0076439D" w:rsidRPr="0010050C"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10050C">
              <w:rPr>
                <w:rFonts w:ascii="Arial" w:hAnsi="Arial" w:cs="Arial"/>
                <w:color w:val="000000" w:themeColor="text1"/>
                <w:sz w:val="19"/>
                <w:szCs w:val="19"/>
                <w:lang w:val="en-GB"/>
              </w:rPr>
              <w:t xml:space="preserve"> 3,084,252 </w:t>
            </w:r>
          </w:p>
        </w:tc>
        <w:tc>
          <w:tcPr>
            <w:tcW w:w="1440" w:type="dxa"/>
            <w:tcBorders>
              <w:top w:val="nil"/>
              <w:left w:val="nil"/>
              <w:bottom w:val="nil"/>
              <w:right w:val="nil"/>
            </w:tcBorders>
          </w:tcPr>
          <w:p w14:paraId="6BC3262F" w14:textId="0993F4BF" w:rsidR="0076439D" w:rsidRPr="0010050C"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10050C">
              <w:rPr>
                <w:rFonts w:ascii="Arial" w:hAnsi="Arial" w:cs="Arial"/>
                <w:color w:val="000000" w:themeColor="text1"/>
                <w:sz w:val="19"/>
                <w:szCs w:val="19"/>
                <w:lang w:val="en-GB"/>
              </w:rPr>
              <w:t xml:space="preserve"> 3,084,252 </w:t>
            </w:r>
          </w:p>
        </w:tc>
        <w:tc>
          <w:tcPr>
            <w:tcW w:w="1440" w:type="dxa"/>
            <w:tcBorders>
              <w:top w:val="nil"/>
              <w:left w:val="nil"/>
              <w:bottom w:val="nil"/>
              <w:right w:val="nil"/>
            </w:tcBorders>
          </w:tcPr>
          <w:p w14:paraId="3E7C2F44" w14:textId="67C24CEC" w:rsidR="0076439D" w:rsidRPr="004C62FF"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10050C">
              <w:rPr>
                <w:rFonts w:ascii="Arial" w:hAnsi="Arial" w:cs="Arial"/>
                <w:color w:val="000000" w:themeColor="text1"/>
                <w:sz w:val="19"/>
                <w:szCs w:val="19"/>
                <w:lang w:val="en-GB"/>
              </w:rPr>
              <w:t>2,187,427</w:t>
            </w:r>
          </w:p>
        </w:tc>
      </w:tr>
      <w:tr w:rsidR="0076439D" w:rsidRPr="00CA76A1" w14:paraId="2A043BC1" w14:textId="77777777" w:rsidTr="00A64963">
        <w:trPr>
          <w:cantSplit/>
        </w:trPr>
        <w:tc>
          <w:tcPr>
            <w:tcW w:w="4126" w:type="dxa"/>
            <w:tcBorders>
              <w:top w:val="nil"/>
              <w:left w:val="nil"/>
              <w:bottom w:val="nil"/>
              <w:right w:val="nil"/>
            </w:tcBorders>
            <w:vAlign w:val="bottom"/>
          </w:tcPr>
          <w:p w14:paraId="301EB5E2" w14:textId="2C240F43" w:rsidR="0076439D" w:rsidRPr="00CA76A1" w:rsidRDefault="0076439D" w:rsidP="0076439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Pr>
                <w:rFonts w:ascii="Arial" w:hAnsi="Arial" w:cs="Arial"/>
                <w:sz w:val="19"/>
                <w:szCs w:val="19"/>
              </w:rPr>
              <w:t>Long</w:t>
            </w:r>
            <w:r w:rsidRPr="00CA76A1">
              <w:rPr>
                <w:rFonts w:ascii="Arial" w:hAnsi="Arial" w:cs="Arial"/>
                <w:sz w:val="19"/>
                <w:szCs w:val="19"/>
              </w:rPr>
              <w:t>-term employee benefits</w:t>
            </w:r>
          </w:p>
        </w:tc>
        <w:tc>
          <w:tcPr>
            <w:tcW w:w="2124" w:type="dxa"/>
            <w:tcBorders>
              <w:top w:val="nil"/>
              <w:left w:val="nil"/>
              <w:bottom w:val="nil"/>
              <w:right w:val="nil"/>
            </w:tcBorders>
          </w:tcPr>
          <w:p w14:paraId="253459B3" w14:textId="240DD885"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r w:rsidRPr="0076439D">
              <w:rPr>
                <w:rFonts w:ascii="Arial" w:hAnsi="Arial" w:cs="Arial"/>
                <w:color w:val="000000" w:themeColor="text1"/>
                <w:sz w:val="19"/>
                <w:szCs w:val="19"/>
                <w:lang w:val="en-GB"/>
              </w:rPr>
              <w:t xml:space="preserve"> 163,721 </w:t>
            </w:r>
          </w:p>
        </w:tc>
        <w:tc>
          <w:tcPr>
            <w:tcW w:w="1440" w:type="dxa"/>
            <w:tcBorders>
              <w:top w:val="nil"/>
              <w:left w:val="nil"/>
              <w:bottom w:val="nil"/>
              <w:right w:val="nil"/>
            </w:tcBorders>
          </w:tcPr>
          <w:p w14:paraId="6461DD26" w14:textId="4238378A"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r w:rsidRPr="0076439D">
              <w:rPr>
                <w:rFonts w:ascii="Arial" w:hAnsi="Arial" w:cs="Arial"/>
                <w:color w:val="000000" w:themeColor="text1"/>
                <w:sz w:val="19"/>
                <w:szCs w:val="19"/>
                <w:lang w:val="en-GB"/>
              </w:rPr>
              <w:t xml:space="preserve"> 163,721 </w:t>
            </w:r>
          </w:p>
        </w:tc>
        <w:tc>
          <w:tcPr>
            <w:tcW w:w="1440" w:type="dxa"/>
            <w:tcBorders>
              <w:top w:val="nil"/>
              <w:left w:val="nil"/>
              <w:bottom w:val="nil"/>
              <w:right w:val="nil"/>
            </w:tcBorders>
          </w:tcPr>
          <w:p w14:paraId="196DF2B1" w14:textId="7792E2DA" w:rsidR="0076439D" w:rsidRPr="0076439D" w:rsidRDefault="0076439D" w:rsidP="0076439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r w:rsidRPr="0076439D">
              <w:rPr>
                <w:rFonts w:ascii="Arial" w:hAnsi="Arial" w:cs="Arial"/>
                <w:color w:val="000000" w:themeColor="text1"/>
                <w:sz w:val="19"/>
                <w:szCs w:val="19"/>
                <w:lang w:val="en-GB"/>
              </w:rPr>
              <w:t>77,060</w:t>
            </w:r>
          </w:p>
        </w:tc>
      </w:tr>
    </w:tbl>
    <w:p w14:paraId="683005D7" w14:textId="77777777" w:rsidR="00C27C61" w:rsidRDefault="00C27C61" w:rsidP="00EE1A4F">
      <w:pPr>
        <w:ind w:firstLine="426"/>
        <w:rPr>
          <w:rFonts w:ascii="Arial" w:hAnsi="Arial" w:cstheme="minorBidi"/>
          <w:sz w:val="19"/>
          <w:szCs w:val="19"/>
        </w:rPr>
      </w:pPr>
    </w:p>
    <w:p w14:paraId="40500444" w14:textId="77777777" w:rsidR="00A046FA" w:rsidRDefault="00A046FA" w:rsidP="00EE1A4F">
      <w:pPr>
        <w:ind w:firstLine="426"/>
        <w:rPr>
          <w:rFonts w:ascii="Arial" w:hAnsi="Arial" w:cstheme="minorBidi"/>
          <w:sz w:val="19"/>
          <w:szCs w:val="19"/>
        </w:rPr>
      </w:pPr>
    </w:p>
    <w:tbl>
      <w:tblPr>
        <w:tblW w:w="913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26"/>
        <w:gridCol w:w="2124"/>
        <w:gridCol w:w="1440"/>
        <w:gridCol w:w="1440"/>
      </w:tblGrid>
      <w:tr w:rsidR="00A046FA" w:rsidRPr="00CA76A1" w14:paraId="0B6FAC62" w14:textId="77777777">
        <w:trPr>
          <w:cantSplit/>
          <w:tblHeader/>
        </w:trPr>
        <w:tc>
          <w:tcPr>
            <w:tcW w:w="4126" w:type="dxa"/>
            <w:tcBorders>
              <w:top w:val="nil"/>
              <w:left w:val="nil"/>
              <w:bottom w:val="nil"/>
              <w:right w:val="nil"/>
            </w:tcBorders>
            <w:vAlign w:val="bottom"/>
          </w:tcPr>
          <w:p w14:paraId="6DDA1E87" w14:textId="77777777" w:rsidR="00A046FA" w:rsidRPr="00CA76A1" w:rsidRDefault="00A046FA">
            <w:pPr>
              <w:spacing w:before="60" w:after="23" w:line="276" w:lineRule="auto"/>
              <w:ind w:left="-108" w:right="-110"/>
              <w:jc w:val="center"/>
              <w:rPr>
                <w:rFonts w:ascii="Arial" w:hAnsi="Arial" w:cs="Arial"/>
                <w:sz w:val="19"/>
                <w:szCs w:val="19"/>
                <w:lang w:val="en-GB"/>
              </w:rPr>
            </w:pPr>
          </w:p>
        </w:tc>
        <w:tc>
          <w:tcPr>
            <w:tcW w:w="5004" w:type="dxa"/>
            <w:gridSpan w:val="3"/>
            <w:tcBorders>
              <w:top w:val="nil"/>
              <w:left w:val="nil"/>
              <w:bottom w:val="nil"/>
              <w:right w:val="nil"/>
            </w:tcBorders>
          </w:tcPr>
          <w:p w14:paraId="63D20751" w14:textId="77777777" w:rsidR="00A046FA" w:rsidRPr="00CA76A1" w:rsidRDefault="00A046FA">
            <w:pPr>
              <w:pBdr>
                <w:bottom w:val="single" w:sz="4" w:space="1" w:color="auto"/>
              </w:pBdr>
              <w:spacing w:before="60" w:after="23" w:line="276" w:lineRule="auto"/>
              <w:jc w:val="right"/>
              <w:rPr>
                <w:rFonts w:ascii="Arial" w:hAnsi="Arial" w:cs="Arial"/>
                <w:sz w:val="19"/>
                <w:szCs w:val="19"/>
              </w:rPr>
            </w:pPr>
            <w:r w:rsidRPr="00CA76A1">
              <w:rPr>
                <w:rFonts w:ascii="Arial" w:hAnsi="Arial" w:cs="Arial"/>
                <w:sz w:val="19"/>
                <w:szCs w:val="19"/>
              </w:rPr>
              <w:t>(Unit: Baht)</w:t>
            </w:r>
          </w:p>
        </w:tc>
      </w:tr>
      <w:tr w:rsidR="00A046FA" w:rsidRPr="00CA76A1" w14:paraId="20D46156" w14:textId="77777777">
        <w:trPr>
          <w:cantSplit/>
          <w:tblHeader/>
        </w:trPr>
        <w:tc>
          <w:tcPr>
            <w:tcW w:w="4126" w:type="dxa"/>
            <w:tcBorders>
              <w:top w:val="nil"/>
              <w:left w:val="nil"/>
              <w:bottom w:val="nil"/>
              <w:right w:val="nil"/>
            </w:tcBorders>
            <w:vAlign w:val="bottom"/>
          </w:tcPr>
          <w:p w14:paraId="5634EC0A" w14:textId="77777777" w:rsidR="00A046FA" w:rsidRPr="00CA76A1" w:rsidRDefault="00A046FA">
            <w:pPr>
              <w:spacing w:before="60" w:after="23" w:line="276" w:lineRule="auto"/>
              <w:ind w:left="-108" w:right="-110"/>
              <w:jc w:val="center"/>
              <w:rPr>
                <w:rFonts w:ascii="Arial" w:hAnsi="Arial" w:cs="Arial"/>
                <w:sz w:val="19"/>
                <w:szCs w:val="19"/>
                <w:lang w:val="en-GB"/>
              </w:rPr>
            </w:pPr>
          </w:p>
        </w:tc>
        <w:tc>
          <w:tcPr>
            <w:tcW w:w="2124" w:type="dxa"/>
            <w:tcBorders>
              <w:top w:val="nil"/>
              <w:left w:val="nil"/>
              <w:bottom w:val="nil"/>
              <w:right w:val="nil"/>
            </w:tcBorders>
          </w:tcPr>
          <w:p w14:paraId="47501D90" w14:textId="77777777" w:rsidR="00A046FA" w:rsidRDefault="00A046FA">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Consolidated</w:t>
            </w:r>
          </w:p>
          <w:p w14:paraId="678B06A9" w14:textId="77777777" w:rsidR="00A046FA" w:rsidRPr="00CA76A1" w:rsidRDefault="00A046FA">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financial information</w:t>
            </w:r>
          </w:p>
        </w:tc>
        <w:tc>
          <w:tcPr>
            <w:tcW w:w="2880" w:type="dxa"/>
            <w:gridSpan w:val="2"/>
            <w:tcBorders>
              <w:top w:val="nil"/>
              <w:left w:val="nil"/>
              <w:bottom w:val="nil"/>
              <w:right w:val="nil"/>
            </w:tcBorders>
          </w:tcPr>
          <w:p w14:paraId="5B8B6A11" w14:textId="77777777" w:rsidR="00A046FA" w:rsidRDefault="00A046FA">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Separate</w:t>
            </w:r>
          </w:p>
          <w:p w14:paraId="0E7104DE" w14:textId="77777777" w:rsidR="00A046FA" w:rsidRPr="00CA76A1" w:rsidRDefault="00A046FA">
            <w:pPr>
              <w:pBdr>
                <w:bottom w:val="single" w:sz="4" w:space="1" w:color="auto"/>
              </w:pBdr>
              <w:spacing w:before="60" w:after="23" w:line="276" w:lineRule="auto"/>
              <w:jc w:val="center"/>
              <w:rPr>
                <w:rFonts w:ascii="Arial" w:hAnsi="Arial" w:cs="Arial"/>
                <w:sz w:val="19"/>
                <w:szCs w:val="19"/>
              </w:rPr>
            </w:pPr>
            <w:r>
              <w:rPr>
                <w:rFonts w:ascii="Arial" w:hAnsi="Arial" w:cs="Arial"/>
                <w:sz w:val="19"/>
                <w:szCs w:val="19"/>
              </w:rPr>
              <w:t>financial information</w:t>
            </w:r>
          </w:p>
        </w:tc>
      </w:tr>
      <w:tr w:rsidR="00A046FA" w:rsidRPr="00CA76A1" w14:paraId="323F3B07" w14:textId="77777777">
        <w:trPr>
          <w:cantSplit/>
          <w:tblHeader/>
        </w:trPr>
        <w:tc>
          <w:tcPr>
            <w:tcW w:w="4126" w:type="dxa"/>
            <w:tcBorders>
              <w:top w:val="nil"/>
              <w:left w:val="nil"/>
              <w:bottom w:val="nil"/>
              <w:right w:val="nil"/>
            </w:tcBorders>
            <w:vAlign w:val="bottom"/>
          </w:tcPr>
          <w:p w14:paraId="0EA6EBEC" w14:textId="77777777" w:rsidR="00A046FA" w:rsidRPr="00CA76A1" w:rsidRDefault="00A046FA">
            <w:pPr>
              <w:spacing w:before="60" w:after="23" w:line="276" w:lineRule="auto"/>
              <w:ind w:left="-108" w:right="-110"/>
              <w:jc w:val="center"/>
              <w:rPr>
                <w:rFonts w:ascii="Arial" w:hAnsi="Arial" w:cs="Arial"/>
                <w:sz w:val="19"/>
                <w:szCs w:val="19"/>
                <w:lang w:val="en-GB"/>
              </w:rPr>
            </w:pPr>
          </w:p>
        </w:tc>
        <w:tc>
          <w:tcPr>
            <w:tcW w:w="5004" w:type="dxa"/>
            <w:gridSpan w:val="3"/>
            <w:tcBorders>
              <w:top w:val="nil"/>
              <w:left w:val="nil"/>
              <w:bottom w:val="nil"/>
              <w:right w:val="nil"/>
            </w:tcBorders>
          </w:tcPr>
          <w:p w14:paraId="34B581BF" w14:textId="04F231E5" w:rsidR="00A046FA" w:rsidRPr="00CA76A1" w:rsidRDefault="00A046FA">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 xml:space="preserve">For the </w:t>
            </w:r>
            <w:r>
              <w:rPr>
                <w:rFonts w:ascii="Arial" w:hAnsi="Arial" w:cs="Arial"/>
                <w:sz w:val="19"/>
                <w:szCs w:val="19"/>
              </w:rPr>
              <w:t>six</w:t>
            </w:r>
            <w:r w:rsidRPr="00CA76A1">
              <w:rPr>
                <w:rFonts w:ascii="Arial" w:hAnsi="Arial" w:cs="Arial"/>
                <w:sz w:val="19"/>
                <w:szCs w:val="19"/>
              </w:rPr>
              <w:t xml:space="preserve">-month </w:t>
            </w:r>
            <w:proofErr w:type="gramStart"/>
            <w:r w:rsidRPr="00CA76A1">
              <w:rPr>
                <w:rFonts w:ascii="Arial" w:hAnsi="Arial" w:cs="Arial"/>
                <w:sz w:val="19"/>
                <w:szCs w:val="19"/>
              </w:rPr>
              <w:t>period</w:t>
            </w:r>
            <w:r w:rsidR="00FA64A7">
              <w:rPr>
                <w:rFonts w:ascii="Arial" w:hAnsi="Arial" w:cs="Arial"/>
                <w:sz w:val="19"/>
                <w:szCs w:val="19"/>
              </w:rPr>
              <w:t>s</w:t>
            </w:r>
            <w:proofErr w:type="gramEnd"/>
            <w:r w:rsidRPr="00CA76A1">
              <w:rPr>
                <w:rFonts w:ascii="Arial" w:hAnsi="Arial" w:cs="Arial"/>
                <w:sz w:val="19"/>
                <w:szCs w:val="19"/>
              </w:rPr>
              <w:t xml:space="preserve"> ended </w:t>
            </w:r>
            <w:r>
              <w:rPr>
                <w:rFonts w:ascii="Arial" w:hAnsi="Arial" w:cs="Arial"/>
                <w:sz w:val="19"/>
                <w:szCs w:val="19"/>
              </w:rPr>
              <w:t>30 June</w:t>
            </w:r>
          </w:p>
        </w:tc>
      </w:tr>
      <w:tr w:rsidR="00A046FA" w:rsidRPr="00CA76A1" w14:paraId="11BC81AA" w14:textId="77777777">
        <w:trPr>
          <w:cantSplit/>
          <w:tblHeader/>
        </w:trPr>
        <w:tc>
          <w:tcPr>
            <w:tcW w:w="4126" w:type="dxa"/>
            <w:tcBorders>
              <w:top w:val="nil"/>
              <w:left w:val="nil"/>
              <w:bottom w:val="nil"/>
              <w:right w:val="nil"/>
            </w:tcBorders>
            <w:vAlign w:val="bottom"/>
          </w:tcPr>
          <w:p w14:paraId="3EC84FB0" w14:textId="77777777" w:rsidR="00A046FA" w:rsidRPr="00CA76A1" w:rsidRDefault="00A046FA">
            <w:pPr>
              <w:pBdr>
                <w:bottom w:val="single" w:sz="4" w:space="1" w:color="auto"/>
              </w:pBdr>
              <w:spacing w:before="60" w:after="23" w:line="276" w:lineRule="auto"/>
              <w:jc w:val="center"/>
              <w:rPr>
                <w:rFonts w:ascii="Arial" w:hAnsi="Arial" w:cs="Arial"/>
                <w:noProof/>
                <w:sz w:val="19"/>
                <w:szCs w:val="19"/>
                <w:lang w:val="en-GB"/>
              </w:rPr>
            </w:pPr>
            <w:r w:rsidRPr="00CA76A1">
              <w:rPr>
                <w:rFonts w:ascii="Arial" w:hAnsi="Arial" w:cs="Arial"/>
                <w:sz w:val="19"/>
                <w:szCs w:val="19"/>
                <w:lang w:val="en-GB"/>
              </w:rPr>
              <w:t>Transactions with related parties</w:t>
            </w:r>
          </w:p>
        </w:tc>
        <w:tc>
          <w:tcPr>
            <w:tcW w:w="2124" w:type="dxa"/>
            <w:tcBorders>
              <w:top w:val="nil"/>
              <w:left w:val="nil"/>
              <w:bottom w:val="nil"/>
              <w:right w:val="nil"/>
            </w:tcBorders>
          </w:tcPr>
          <w:p w14:paraId="25A5EC1B" w14:textId="77777777" w:rsidR="00A046FA" w:rsidRPr="00CA76A1" w:rsidRDefault="00A046FA">
            <w:pPr>
              <w:pBdr>
                <w:bottom w:val="single" w:sz="4" w:space="1" w:color="auto"/>
              </w:pBdr>
              <w:spacing w:before="60" w:after="23" w:line="276" w:lineRule="auto"/>
              <w:jc w:val="center"/>
              <w:rPr>
                <w:rFonts w:ascii="Arial" w:hAnsi="Arial" w:cs="Arial"/>
                <w:sz w:val="19"/>
                <w:szCs w:val="19"/>
                <w:lang w:val="en-GB"/>
              </w:rPr>
            </w:pPr>
            <w:r>
              <w:rPr>
                <w:rFonts w:ascii="Arial" w:hAnsi="Arial" w:cs="Arial"/>
                <w:sz w:val="19"/>
                <w:szCs w:val="19"/>
                <w:lang w:val="en-GB"/>
              </w:rPr>
              <w:t>2025</w:t>
            </w:r>
          </w:p>
        </w:tc>
        <w:tc>
          <w:tcPr>
            <w:tcW w:w="1440" w:type="dxa"/>
            <w:tcBorders>
              <w:top w:val="nil"/>
              <w:left w:val="nil"/>
              <w:bottom w:val="nil"/>
              <w:right w:val="nil"/>
            </w:tcBorders>
          </w:tcPr>
          <w:p w14:paraId="695F8120" w14:textId="77777777" w:rsidR="00A046FA" w:rsidRPr="00CA76A1" w:rsidRDefault="00A046FA">
            <w:pPr>
              <w:pBdr>
                <w:bottom w:val="single" w:sz="4" w:space="1" w:color="auto"/>
              </w:pBdr>
              <w:spacing w:before="60" w:after="23" w:line="276" w:lineRule="auto"/>
              <w:jc w:val="center"/>
              <w:rPr>
                <w:rFonts w:ascii="Arial" w:hAnsi="Arial" w:cs="Arial"/>
                <w:sz w:val="19"/>
                <w:szCs w:val="19"/>
                <w:lang w:val="en-GB"/>
              </w:rPr>
            </w:pPr>
            <w:r w:rsidRPr="00CA76A1">
              <w:rPr>
                <w:rFonts w:ascii="Arial" w:hAnsi="Arial" w:cs="Arial"/>
                <w:sz w:val="19"/>
                <w:szCs w:val="19"/>
                <w:lang w:val="en-GB"/>
              </w:rPr>
              <w:t>202</w:t>
            </w:r>
            <w:r>
              <w:rPr>
                <w:rFonts w:ascii="Arial" w:hAnsi="Arial" w:cs="Arial"/>
                <w:sz w:val="19"/>
                <w:szCs w:val="19"/>
                <w:lang w:val="en-GB"/>
              </w:rPr>
              <w:t>5</w:t>
            </w:r>
          </w:p>
        </w:tc>
        <w:tc>
          <w:tcPr>
            <w:tcW w:w="1440" w:type="dxa"/>
            <w:tcBorders>
              <w:top w:val="nil"/>
              <w:left w:val="nil"/>
              <w:bottom w:val="nil"/>
              <w:right w:val="nil"/>
            </w:tcBorders>
          </w:tcPr>
          <w:p w14:paraId="0FE9A71B" w14:textId="77777777" w:rsidR="00A046FA" w:rsidRPr="00CA76A1" w:rsidRDefault="00A046FA">
            <w:pPr>
              <w:pBdr>
                <w:bottom w:val="single" w:sz="4" w:space="1" w:color="auto"/>
              </w:pBdr>
              <w:spacing w:before="60" w:after="23" w:line="276" w:lineRule="auto"/>
              <w:jc w:val="center"/>
              <w:rPr>
                <w:rFonts w:ascii="Arial" w:hAnsi="Arial" w:cs="Arial"/>
                <w:sz w:val="19"/>
                <w:szCs w:val="19"/>
              </w:rPr>
            </w:pPr>
            <w:r w:rsidRPr="00CA76A1">
              <w:rPr>
                <w:rFonts w:ascii="Arial" w:hAnsi="Arial" w:cs="Arial"/>
                <w:sz w:val="19"/>
                <w:szCs w:val="19"/>
              </w:rPr>
              <w:t>202</w:t>
            </w:r>
            <w:r>
              <w:rPr>
                <w:rFonts w:ascii="Arial" w:hAnsi="Arial" w:cs="Arial"/>
                <w:sz w:val="19"/>
                <w:szCs w:val="19"/>
              </w:rPr>
              <w:t>4</w:t>
            </w:r>
          </w:p>
        </w:tc>
      </w:tr>
      <w:tr w:rsidR="00A046FA" w:rsidRPr="00CA76A1" w14:paraId="2A178179" w14:textId="77777777">
        <w:trPr>
          <w:cantSplit/>
          <w:tblHeader/>
        </w:trPr>
        <w:tc>
          <w:tcPr>
            <w:tcW w:w="4126" w:type="dxa"/>
            <w:tcBorders>
              <w:top w:val="nil"/>
              <w:left w:val="nil"/>
              <w:bottom w:val="nil"/>
              <w:right w:val="nil"/>
            </w:tcBorders>
          </w:tcPr>
          <w:p w14:paraId="07C71BD8" w14:textId="77777777" w:rsidR="00A046FA" w:rsidRPr="00CA76A1" w:rsidRDefault="00A046FA">
            <w:pPr>
              <w:spacing w:before="60" w:after="23" w:line="276" w:lineRule="auto"/>
              <w:rPr>
                <w:rFonts w:ascii="Arial" w:hAnsi="Arial" w:cs="Arial"/>
                <w:noProof/>
                <w:sz w:val="19"/>
                <w:szCs w:val="19"/>
                <w:lang w:val="en-GB"/>
              </w:rPr>
            </w:pPr>
          </w:p>
        </w:tc>
        <w:tc>
          <w:tcPr>
            <w:tcW w:w="2124" w:type="dxa"/>
            <w:tcBorders>
              <w:top w:val="nil"/>
              <w:left w:val="nil"/>
              <w:bottom w:val="nil"/>
              <w:right w:val="nil"/>
            </w:tcBorders>
          </w:tcPr>
          <w:p w14:paraId="7C83F313" w14:textId="77777777" w:rsidR="00A046FA" w:rsidRPr="00CA76A1" w:rsidRDefault="00A046FA">
            <w:pPr>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6D111649" w14:textId="77777777" w:rsidR="00A046FA" w:rsidRPr="00CA76A1" w:rsidRDefault="00A046FA">
            <w:pPr>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4390EE6C" w14:textId="77777777" w:rsidR="00A046FA" w:rsidRPr="00CA76A1" w:rsidRDefault="00A046FA">
            <w:pPr>
              <w:spacing w:before="60" w:after="23" w:line="276" w:lineRule="auto"/>
              <w:jc w:val="right"/>
              <w:rPr>
                <w:rFonts w:ascii="Arial" w:hAnsi="Arial" w:cs="Arial"/>
                <w:sz w:val="19"/>
                <w:szCs w:val="19"/>
              </w:rPr>
            </w:pPr>
          </w:p>
        </w:tc>
      </w:tr>
      <w:tr w:rsidR="00A046FA" w:rsidRPr="00CA76A1" w14:paraId="5520EA9A" w14:textId="77777777">
        <w:trPr>
          <w:cantSplit/>
        </w:trPr>
        <w:tc>
          <w:tcPr>
            <w:tcW w:w="4126" w:type="dxa"/>
            <w:tcBorders>
              <w:top w:val="nil"/>
              <w:left w:val="nil"/>
              <w:bottom w:val="nil"/>
              <w:right w:val="nil"/>
            </w:tcBorders>
          </w:tcPr>
          <w:p w14:paraId="62CEC96F" w14:textId="77777777" w:rsidR="00A046FA" w:rsidRPr="00CA76A1" w:rsidRDefault="00A046FA">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r w:rsidRPr="00CA76A1">
              <w:rPr>
                <w:rFonts w:ascii="Arial" w:hAnsi="Arial" w:cs="Arial"/>
                <w:noProof/>
                <w:sz w:val="19"/>
                <w:szCs w:val="19"/>
                <w:u w:val="single"/>
                <w:lang w:val="en-GB"/>
              </w:rPr>
              <w:t>Revenue from sale and service</w:t>
            </w:r>
          </w:p>
        </w:tc>
        <w:tc>
          <w:tcPr>
            <w:tcW w:w="2124" w:type="dxa"/>
            <w:tcBorders>
              <w:top w:val="nil"/>
              <w:left w:val="nil"/>
              <w:bottom w:val="nil"/>
              <w:right w:val="nil"/>
            </w:tcBorders>
          </w:tcPr>
          <w:p w14:paraId="3212964B" w14:textId="77777777" w:rsidR="00A046FA" w:rsidRPr="00CA76A1" w:rsidRDefault="00A046FA">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0E1C9577" w14:textId="77777777" w:rsidR="00A046FA" w:rsidRPr="00CA76A1" w:rsidRDefault="00A046FA">
            <w:pPr>
              <w:tabs>
                <w:tab w:val="decimal" w:pos="5220"/>
                <w:tab w:val="decimal" w:pos="6660"/>
                <w:tab w:val="decimal" w:pos="8100"/>
                <w:tab w:val="decimal" w:pos="9540"/>
              </w:tabs>
              <w:spacing w:before="60" w:after="23" w:line="276" w:lineRule="auto"/>
              <w:jc w:val="right"/>
              <w:rPr>
                <w:rFonts w:ascii="Arial" w:hAnsi="Arial" w:cs="Arial"/>
                <w:sz w:val="19"/>
                <w:szCs w:val="19"/>
              </w:rPr>
            </w:pPr>
          </w:p>
        </w:tc>
        <w:tc>
          <w:tcPr>
            <w:tcW w:w="1440" w:type="dxa"/>
            <w:tcBorders>
              <w:top w:val="nil"/>
              <w:left w:val="nil"/>
              <w:bottom w:val="nil"/>
              <w:right w:val="nil"/>
            </w:tcBorders>
          </w:tcPr>
          <w:p w14:paraId="799E9E04" w14:textId="77777777" w:rsidR="00A046FA" w:rsidRPr="00CA76A1" w:rsidRDefault="00A046FA">
            <w:pPr>
              <w:tabs>
                <w:tab w:val="decimal" w:pos="5220"/>
                <w:tab w:val="decimal" w:pos="6660"/>
                <w:tab w:val="decimal" w:pos="8100"/>
                <w:tab w:val="decimal" w:pos="9540"/>
              </w:tabs>
              <w:spacing w:before="60" w:after="23" w:line="276" w:lineRule="auto"/>
              <w:jc w:val="right"/>
              <w:rPr>
                <w:rFonts w:ascii="Arial" w:hAnsi="Arial" w:cs="Arial"/>
                <w:sz w:val="19"/>
                <w:szCs w:val="19"/>
              </w:rPr>
            </w:pPr>
          </w:p>
        </w:tc>
      </w:tr>
      <w:tr w:rsidR="00681F6D" w:rsidRPr="00CA76A1" w14:paraId="46671558" w14:textId="77777777">
        <w:trPr>
          <w:cantSplit/>
        </w:trPr>
        <w:tc>
          <w:tcPr>
            <w:tcW w:w="4126" w:type="dxa"/>
            <w:tcBorders>
              <w:top w:val="nil"/>
              <w:left w:val="nil"/>
              <w:bottom w:val="nil"/>
              <w:right w:val="nil"/>
            </w:tcBorders>
          </w:tcPr>
          <w:p w14:paraId="6AD4E631" w14:textId="77777777" w:rsidR="00681F6D" w:rsidRPr="00CA76A1" w:rsidRDefault="00681F6D" w:rsidP="00681F6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CA76A1">
              <w:rPr>
                <w:rFonts w:ascii="Arial" w:hAnsi="Arial" w:cs="Arial"/>
                <w:sz w:val="19"/>
                <w:szCs w:val="19"/>
              </w:rPr>
              <w:t xml:space="preserve">Related </w:t>
            </w:r>
            <w:r>
              <w:rPr>
                <w:rFonts w:ascii="Arial" w:hAnsi="Arial" w:cs="Arial"/>
                <w:sz w:val="19"/>
                <w:szCs w:val="19"/>
              </w:rPr>
              <w:t>parties</w:t>
            </w:r>
          </w:p>
        </w:tc>
        <w:tc>
          <w:tcPr>
            <w:tcW w:w="2124" w:type="dxa"/>
            <w:tcBorders>
              <w:top w:val="nil"/>
              <w:left w:val="nil"/>
              <w:bottom w:val="nil"/>
              <w:right w:val="nil"/>
            </w:tcBorders>
          </w:tcPr>
          <w:p w14:paraId="048FD440" w14:textId="720E134C"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r w:rsidRPr="00681F6D">
              <w:rPr>
                <w:rFonts w:ascii="Arial" w:hAnsi="Arial" w:cs="Arial"/>
                <w:color w:val="000000" w:themeColor="text1"/>
                <w:sz w:val="19"/>
                <w:szCs w:val="19"/>
                <w:lang w:val="en-GB"/>
              </w:rPr>
              <w:t xml:space="preserve"> 30,650 </w:t>
            </w:r>
          </w:p>
        </w:tc>
        <w:tc>
          <w:tcPr>
            <w:tcW w:w="1440" w:type="dxa"/>
            <w:tcBorders>
              <w:top w:val="nil"/>
              <w:left w:val="nil"/>
              <w:bottom w:val="nil"/>
              <w:right w:val="nil"/>
            </w:tcBorders>
          </w:tcPr>
          <w:p w14:paraId="1CCE44D6" w14:textId="21072C2B"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681F6D">
              <w:rPr>
                <w:rFonts w:ascii="Arial" w:hAnsi="Arial" w:cs="Arial"/>
                <w:color w:val="000000" w:themeColor="text1"/>
                <w:sz w:val="19"/>
                <w:szCs w:val="19"/>
                <w:lang w:val="en-GB"/>
              </w:rPr>
              <w:t xml:space="preserve"> 30,650 </w:t>
            </w:r>
          </w:p>
        </w:tc>
        <w:tc>
          <w:tcPr>
            <w:tcW w:w="1440" w:type="dxa"/>
            <w:tcBorders>
              <w:top w:val="nil"/>
              <w:left w:val="nil"/>
              <w:bottom w:val="nil"/>
              <w:right w:val="nil"/>
            </w:tcBorders>
          </w:tcPr>
          <w:p w14:paraId="30339851" w14:textId="59806CA5"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681F6D">
              <w:rPr>
                <w:rFonts w:ascii="Arial" w:hAnsi="Arial" w:cs="Arial"/>
                <w:color w:val="000000" w:themeColor="text1"/>
                <w:sz w:val="19"/>
                <w:szCs w:val="19"/>
                <w:lang w:val="en-GB"/>
              </w:rPr>
              <w:t>87,896</w:t>
            </w:r>
          </w:p>
        </w:tc>
      </w:tr>
      <w:tr w:rsidR="00681F6D" w:rsidRPr="00CA76A1" w14:paraId="425948DB" w14:textId="77777777">
        <w:trPr>
          <w:cantSplit/>
        </w:trPr>
        <w:tc>
          <w:tcPr>
            <w:tcW w:w="4126" w:type="dxa"/>
            <w:tcBorders>
              <w:top w:val="nil"/>
              <w:left w:val="nil"/>
              <w:bottom w:val="nil"/>
              <w:right w:val="nil"/>
            </w:tcBorders>
          </w:tcPr>
          <w:p w14:paraId="7BAABA77" w14:textId="77777777" w:rsidR="00681F6D" w:rsidRPr="00CA76A1" w:rsidRDefault="00681F6D" w:rsidP="00681F6D">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p>
        </w:tc>
        <w:tc>
          <w:tcPr>
            <w:tcW w:w="2124" w:type="dxa"/>
            <w:tcBorders>
              <w:top w:val="nil"/>
              <w:left w:val="nil"/>
              <w:bottom w:val="nil"/>
              <w:right w:val="nil"/>
            </w:tcBorders>
          </w:tcPr>
          <w:p w14:paraId="5FC05DD7"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71DCEF9F"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43E1A3E4"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r>
      <w:tr w:rsidR="00681F6D" w:rsidRPr="00CA76A1" w14:paraId="7F9B0F9B" w14:textId="77777777">
        <w:trPr>
          <w:cantSplit/>
        </w:trPr>
        <w:tc>
          <w:tcPr>
            <w:tcW w:w="4126" w:type="dxa"/>
            <w:tcBorders>
              <w:top w:val="nil"/>
              <w:left w:val="nil"/>
              <w:bottom w:val="nil"/>
              <w:right w:val="nil"/>
            </w:tcBorders>
          </w:tcPr>
          <w:p w14:paraId="764CCA07" w14:textId="77777777" w:rsidR="00681F6D" w:rsidRPr="00CA76A1" w:rsidRDefault="00681F6D" w:rsidP="00681F6D">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r w:rsidRPr="00CA76A1">
              <w:rPr>
                <w:rFonts w:ascii="Arial" w:hAnsi="Arial" w:cs="Arial"/>
                <w:sz w:val="19"/>
                <w:szCs w:val="19"/>
                <w:u w:val="single"/>
              </w:rPr>
              <w:t>Interest income</w:t>
            </w:r>
          </w:p>
        </w:tc>
        <w:tc>
          <w:tcPr>
            <w:tcW w:w="2124" w:type="dxa"/>
            <w:tcBorders>
              <w:top w:val="nil"/>
              <w:left w:val="nil"/>
              <w:bottom w:val="nil"/>
              <w:right w:val="nil"/>
            </w:tcBorders>
          </w:tcPr>
          <w:p w14:paraId="7AEF71E4"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4EF121B4"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13A6C332"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r>
      <w:tr w:rsidR="00D4740D" w:rsidRPr="00681F6D" w14:paraId="1C6C6D61" w14:textId="77777777">
        <w:trPr>
          <w:cantSplit/>
        </w:trPr>
        <w:tc>
          <w:tcPr>
            <w:tcW w:w="4126" w:type="dxa"/>
            <w:tcBorders>
              <w:top w:val="nil"/>
              <w:left w:val="nil"/>
              <w:bottom w:val="nil"/>
              <w:right w:val="nil"/>
            </w:tcBorders>
          </w:tcPr>
          <w:p w14:paraId="7AB2A138" w14:textId="12FB4F3A" w:rsidR="00D4740D" w:rsidRPr="00681F6D" w:rsidRDefault="001D567F" w:rsidP="00D4740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proofErr w:type="spellStart"/>
            <w:r w:rsidRPr="001D567F">
              <w:rPr>
                <w:rFonts w:ascii="Arial" w:hAnsi="Arial" w:cs="Arial"/>
                <w:sz w:val="19"/>
                <w:szCs w:val="19"/>
              </w:rPr>
              <w:t>Subsidary</w:t>
            </w:r>
            <w:proofErr w:type="spellEnd"/>
          </w:p>
        </w:tc>
        <w:tc>
          <w:tcPr>
            <w:tcW w:w="2124" w:type="dxa"/>
            <w:tcBorders>
              <w:top w:val="nil"/>
              <w:left w:val="nil"/>
              <w:bottom w:val="nil"/>
              <w:right w:val="nil"/>
            </w:tcBorders>
          </w:tcPr>
          <w:p w14:paraId="31DFE18C" w14:textId="36DBD0E4" w:rsidR="00D4740D" w:rsidRPr="00681F6D" w:rsidRDefault="00191276" w:rsidP="00191276">
            <w:pPr>
              <w:tabs>
                <w:tab w:val="decimal" w:pos="5220"/>
                <w:tab w:val="decimal" w:pos="6660"/>
                <w:tab w:val="decimal" w:pos="8100"/>
                <w:tab w:val="decimal" w:pos="9540"/>
              </w:tabs>
              <w:spacing w:before="60" w:after="23" w:line="276" w:lineRule="auto"/>
              <w:ind w:left="355"/>
              <w:jc w:val="center"/>
              <w:rPr>
                <w:rFonts w:ascii="Arial" w:hAnsi="Arial" w:cs="Arial"/>
                <w:sz w:val="19"/>
                <w:szCs w:val="19"/>
              </w:rPr>
            </w:pPr>
            <w:r>
              <w:rPr>
                <w:rFonts w:ascii="Arial" w:hAnsi="Arial" w:cs="Arial"/>
                <w:sz w:val="19"/>
                <w:szCs w:val="19"/>
              </w:rPr>
              <w:t xml:space="preserve">                 </w:t>
            </w:r>
            <w:r w:rsidR="00D4740D" w:rsidRPr="00681F6D">
              <w:rPr>
                <w:rFonts w:ascii="Arial" w:hAnsi="Arial" w:cs="Arial" w:hint="cs"/>
                <w:sz w:val="19"/>
                <w:szCs w:val="19"/>
                <w:cs/>
              </w:rPr>
              <w:t>-</w:t>
            </w:r>
          </w:p>
        </w:tc>
        <w:tc>
          <w:tcPr>
            <w:tcW w:w="1440" w:type="dxa"/>
            <w:tcBorders>
              <w:top w:val="nil"/>
              <w:left w:val="nil"/>
              <w:bottom w:val="nil"/>
              <w:right w:val="nil"/>
            </w:tcBorders>
          </w:tcPr>
          <w:p w14:paraId="74DC899A" w14:textId="5A05B39C" w:rsidR="00D4740D" w:rsidRPr="00681F6D" w:rsidRDefault="00D4740D" w:rsidP="00D4740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681F6D">
              <w:rPr>
                <w:rFonts w:ascii="Arial" w:hAnsi="Arial" w:cs="Arial"/>
                <w:sz w:val="19"/>
                <w:szCs w:val="19"/>
              </w:rPr>
              <w:t>3,342,945</w:t>
            </w:r>
          </w:p>
        </w:tc>
        <w:tc>
          <w:tcPr>
            <w:tcW w:w="1440" w:type="dxa"/>
            <w:tcBorders>
              <w:top w:val="nil"/>
              <w:left w:val="nil"/>
              <w:bottom w:val="nil"/>
              <w:right w:val="nil"/>
            </w:tcBorders>
          </w:tcPr>
          <w:p w14:paraId="4B97DFAA" w14:textId="48D96C83" w:rsidR="00D4740D" w:rsidRPr="00681F6D" w:rsidRDefault="00D4740D" w:rsidP="00D4740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sidRPr="00681F6D">
              <w:rPr>
                <w:rFonts w:ascii="Arial" w:hAnsi="Arial" w:cs="Arial"/>
                <w:sz w:val="19"/>
                <w:szCs w:val="19"/>
              </w:rPr>
              <w:t xml:space="preserve">          </w:t>
            </w:r>
            <w:r w:rsidRPr="00681F6D">
              <w:rPr>
                <w:rFonts w:ascii="Arial" w:hAnsi="Arial" w:cs="Arial" w:hint="cs"/>
                <w:sz w:val="19"/>
                <w:szCs w:val="19"/>
                <w:cs/>
              </w:rPr>
              <w:t>-</w:t>
            </w:r>
          </w:p>
        </w:tc>
      </w:tr>
      <w:tr w:rsidR="00681F6D" w:rsidRPr="00CA76A1" w14:paraId="6BADF048" w14:textId="77777777">
        <w:trPr>
          <w:cantSplit/>
        </w:trPr>
        <w:tc>
          <w:tcPr>
            <w:tcW w:w="4126" w:type="dxa"/>
            <w:tcBorders>
              <w:top w:val="nil"/>
              <w:left w:val="nil"/>
              <w:bottom w:val="nil"/>
              <w:right w:val="nil"/>
            </w:tcBorders>
          </w:tcPr>
          <w:p w14:paraId="06ACD5F1" w14:textId="77777777" w:rsidR="00681F6D" w:rsidRPr="00CA76A1" w:rsidRDefault="00681F6D" w:rsidP="00681F6D">
            <w:pPr>
              <w:tabs>
                <w:tab w:val="decimal" w:pos="5220"/>
                <w:tab w:val="decimal" w:pos="6660"/>
                <w:tab w:val="decimal" w:pos="8100"/>
                <w:tab w:val="decimal" w:pos="9540"/>
              </w:tabs>
              <w:spacing w:before="60" w:after="23" w:line="276" w:lineRule="auto"/>
              <w:jc w:val="thaiDistribute"/>
              <w:rPr>
                <w:rFonts w:ascii="Arial" w:hAnsi="Arial" w:cs="Arial"/>
                <w:sz w:val="19"/>
                <w:szCs w:val="19"/>
                <w:u w:val="single"/>
              </w:rPr>
            </w:pPr>
          </w:p>
        </w:tc>
        <w:tc>
          <w:tcPr>
            <w:tcW w:w="2124" w:type="dxa"/>
            <w:tcBorders>
              <w:top w:val="nil"/>
              <w:left w:val="nil"/>
              <w:bottom w:val="nil"/>
              <w:right w:val="nil"/>
            </w:tcBorders>
          </w:tcPr>
          <w:p w14:paraId="2F983EC4"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7EACB23A"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c>
          <w:tcPr>
            <w:tcW w:w="1440" w:type="dxa"/>
            <w:tcBorders>
              <w:top w:val="nil"/>
              <w:left w:val="nil"/>
              <w:bottom w:val="nil"/>
              <w:right w:val="nil"/>
            </w:tcBorders>
          </w:tcPr>
          <w:p w14:paraId="423E50C8"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p>
        </w:tc>
      </w:tr>
      <w:tr w:rsidR="00681F6D" w:rsidRPr="00CA76A1" w14:paraId="011C5F84" w14:textId="77777777">
        <w:trPr>
          <w:cantSplit/>
        </w:trPr>
        <w:tc>
          <w:tcPr>
            <w:tcW w:w="4126" w:type="dxa"/>
            <w:tcBorders>
              <w:top w:val="nil"/>
              <w:left w:val="nil"/>
              <w:bottom w:val="nil"/>
              <w:right w:val="nil"/>
            </w:tcBorders>
          </w:tcPr>
          <w:p w14:paraId="0AE7DC04" w14:textId="77777777" w:rsidR="00681F6D" w:rsidRPr="00CA76A1" w:rsidRDefault="00681F6D" w:rsidP="00681F6D">
            <w:pPr>
              <w:tabs>
                <w:tab w:val="left" w:pos="3695"/>
              </w:tabs>
              <w:spacing w:before="60" w:after="23" w:line="276" w:lineRule="auto"/>
              <w:ind w:right="57"/>
              <w:rPr>
                <w:rFonts w:ascii="Arial" w:hAnsi="Arial" w:cs="Arial"/>
                <w:sz w:val="19"/>
                <w:szCs w:val="19"/>
              </w:rPr>
            </w:pPr>
            <w:r w:rsidRPr="00CA76A1">
              <w:rPr>
                <w:rFonts w:ascii="Arial" w:hAnsi="Arial" w:cs="Arial"/>
                <w:sz w:val="19"/>
                <w:szCs w:val="19"/>
                <w:u w:val="single"/>
              </w:rPr>
              <w:t>Key management compensation</w:t>
            </w:r>
          </w:p>
        </w:tc>
        <w:tc>
          <w:tcPr>
            <w:tcW w:w="2124" w:type="dxa"/>
            <w:tcBorders>
              <w:top w:val="nil"/>
              <w:left w:val="nil"/>
              <w:bottom w:val="nil"/>
              <w:right w:val="nil"/>
            </w:tcBorders>
          </w:tcPr>
          <w:p w14:paraId="7BF0419E"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p>
        </w:tc>
        <w:tc>
          <w:tcPr>
            <w:tcW w:w="1440" w:type="dxa"/>
            <w:tcBorders>
              <w:top w:val="nil"/>
              <w:left w:val="nil"/>
              <w:bottom w:val="nil"/>
              <w:right w:val="nil"/>
            </w:tcBorders>
          </w:tcPr>
          <w:p w14:paraId="4B124521"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p>
        </w:tc>
        <w:tc>
          <w:tcPr>
            <w:tcW w:w="1440" w:type="dxa"/>
            <w:tcBorders>
              <w:top w:val="nil"/>
              <w:left w:val="nil"/>
              <w:bottom w:val="nil"/>
              <w:right w:val="nil"/>
            </w:tcBorders>
          </w:tcPr>
          <w:p w14:paraId="16F2F136" w14:textId="77777777"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p>
        </w:tc>
      </w:tr>
      <w:tr w:rsidR="00681F6D" w:rsidRPr="00CA76A1" w14:paraId="153C4C3D" w14:textId="77777777">
        <w:trPr>
          <w:cantSplit/>
        </w:trPr>
        <w:tc>
          <w:tcPr>
            <w:tcW w:w="4126" w:type="dxa"/>
            <w:tcBorders>
              <w:top w:val="nil"/>
              <w:left w:val="nil"/>
              <w:bottom w:val="nil"/>
              <w:right w:val="nil"/>
            </w:tcBorders>
            <w:vAlign w:val="bottom"/>
          </w:tcPr>
          <w:p w14:paraId="3888F597" w14:textId="77777777" w:rsidR="00681F6D" w:rsidRPr="00D037FE" w:rsidRDefault="00681F6D" w:rsidP="00681F6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u w:val="single"/>
              </w:rPr>
            </w:pPr>
            <w:r w:rsidRPr="00D037FE">
              <w:rPr>
                <w:rFonts w:ascii="Arial" w:hAnsi="Arial" w:cs="Arial"/>
                <w:sz w:val="19"/>
                <w:szCs w:val="19"/>
              </w:rPr>
              <w:t>Short-term employee benefits</w:t>
            </w:r>
          </w:p>
        </w:tc>
        <w:tc>
          <w:tcPr>
            <w:tcW w:w="2124" w:type="dxa"/>
            <w:tcBorders>
              <w:top w:val="nil"/>
              <w:left w:val="nil"/>
              <w:bottom w:val="nil"/>
              <w:right w:val="nil"/>
            </w:tcBorders>
          </w:tcPr>
          <w:p w14:paraId="794262E4" w14:textId="11BDBB3B" w:rsidR="00681F6D" w:rsidRPr="00D037FE"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D037FE">
              <w:rPr>
                <w:rFonts w:ascii="Arial" w:hAnsi="Arial" w:cs="Arial"/>
                <w:color w:val="000000" w:themeColor="text1"/>
                <w:sz w:val="19"/>
                <w:szCs w:val="19"/>
                <w:lang w:val="en-GB"/>
              </w:rPr>
              <w:t xml:space="preserve"> 7,010,405 </w:t>
            </w:r>
          </w:p>
        </w:tc>
        <w:tc>
          <w:tcPr>
            <w:tcW w:w="1440" w:type="dxa"/>
            <w:tcBorders>
              <w:top w:val="nil"/>
              <w:left w:val="nil"/>
              <w:bottom w:val="nil"/>
              <w:right w:val="nil"/>
            </w:tcBorders>
          </w:tcPr>
          <w:p w14:paraId="02D8C39C" w14:textId="36C487C6" w:rsidR="00681F6D" w:rsidRPr="00D037FE"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D037FE">
              <w:rPr>
                <w:rFonts w:ascii="Arial" w:hAnsi="Arial" w:cs="Arial"/>
                <w:color w:val="000000" w:themeColor="text1"/>
                <w:sz w:val="19"/>
                <w:szCs w:val="19"/>
                <w:lang w:val="en-GB"/>
              </w:rPr>
              <w:t xml:space="preserve"> 7,010,405 </w:t>
            </w:r>
          </w:p>
        </w:tc>
        <w:tc>
          <w:tcPr>
            <w:tcW w:w="1440" w:type="dxa"/>
            <w:tcBorders>
              <w:top w:val="nil"/>
              <w:left w:val="nil"/>
              <w:bottom w:val="nil"/>
              <w:right w:val="nil"/>
            </w:tcBorders>
          </w:tcPr>
          <w:p w14:paraId="50D4F809" w14:textId="16D2CF97" w:rsidR="00681F6D" w:rsidRPr="004C62FF"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lang w:val="en-GB"/>
              </w:rPr>
            </w:pPr>
            <w:r w:rsidRPr="00D037FE">
              <w:rPr>
                <w:rFonts w:ascii="Arial" w:hAnsi="Arial" w:cs="Arial"/>
                <w:color w:val="000000" w:themeColor="text1"/>
                <w:sz w:val="19"/>
                <w:szCs w:val="19"/>
                <w:lang w:val="en-GB"/>
              </w:rPr>
              <w:t>4,661,961</w:t>
            </w:r>
          </w:p>
        </w:tc>
      </w:tr>
      <w:tr w:rsidR="00681F6D" w:rsidRPr="00CA76A1" w14:paraId="273E3FCF" w14:textId="77777777">
        <w:trPr>
          <w:cantSplit/>
        </w:trPr>
        <w:tc>
          <w:tcPr>
            <w:tcW w:w="4126" w:type="dxa"/>
            <w:tcBorders>
              <w:top w:val="nil"/>
              <w:left w:val="nil"/>
              <w:bottom w:val="nil"/>
              <w:right w:val="nil"/>
            </w:tcBorders>
            <w:vAlign w:val="bottom"/>
          </w:tcPr>
          <w:p w14:paraId="454577E8" w14:textId="77777777" w:rsidR="00681F6D" w:rsidRPr="00CA76A1" w:rsidRDefault="00681F6D" w:rsidP="00681F6D">
            <w:pPr>
              <w:tabs>
                <w:tab w:val="decimal" w:pos="5220"/>
                <w:tab w:val="decimal" w:pos="6660"/>
                <w:tab w:val="decimal" w:pos="8100"/>
                <w:tab w:val="decimal" w:pos="9540"/>
              </w:tabs>
              <w:spacing w:before="60" w:after="23" w:line="276" w:lineRule="auto"/>
              <w:ind w:left="355"/>
              <w:jc w:val="thaiDistribute"/>
              <w:rPr>
                <w:rFonts w:ascii="Arial" w:hAnsi="Arial" w:cs="Arial"/>
                <w:sz w:val="19"/>
                <w:szCs w:val="19"/>
              </w:rPr>
            </w:pPr>
            <w:r>
              <w:rPr>
                <w:rFonts w:ascii="Arial" w:hAnsi="Arial" w:cs="Arial"/>
                <w:sz w:val="19"/>
                <w:szCs w:val="19"/>
              </w:rPr>
              <w:t>Long</w:t>
            </w:r>
            <w:r w:rsidRPr="00CA76A1">
              <w:rPr>
                <w:rFonts w:ascii="Arial" w:hAnsi="Arial" w:cs="Arial"/>
                <w:sz w:val="19"/>
                <w:szCs w:val="19"/>
              </w:rPr>
              <w:t>-term employee benefits</w:t>
            </w:r>
          </w:p>
        </w:tc>
        <w:tc>
          <w:tcPr>
            <w:tcW w:w="2124" w:type="dxa"/>
            <w:tcBorders>
              <w:top w:val="nil"/>
              <w:left w:val="nil"/>
              <w:bottom w:val="nil"/>
              <w:right w:val="nil"/>
            </w:tcBorders>
          </w:tcPr>
          <w:p w14:paraId="1515DE85" w14:textId="30729AAA"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r w:rsidRPr="00681F6D">
              <w:rPr>
                <w:rFonts w:ascii="Arial" w:hAnsi="Arial" w:cs="Arial"/>
                <w:color w:val="000000" w:themeColor="text1"/>
                <w:sz w:val="19"/>
                <w:szCs w:val="19"/>
                <w:lang w:val="en-GB"/>
              </w:rPr>
              <w:t xml:space="preserve"> 327,442 </w:t>
            </w:r>
          </w:p>
        </w:tc>
        <w:tc>
          <w:tcPr>
            <w:tcW w:w="1440" w:type="dxa"/>
            <w:tcBorders>
              <w:top w:val="nil"/>
              <w:left w:val="nil"/>
              <w:bottom w:val="nil"/>
              <w:right w:val="nil"/>
            </w:tcBorders>
          </w:tcPr>
          <w:p w14:paraId="030642A0" w14:textId="37A4382F"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r w:rsidRPr="00681F6D">
              <w:rPr>
                <w:rFonts w:ascii="Arial" w:hAnsi="Arial" w:cs="Arial"/>
                <w:color w:val="000000" w:themeColor="text1"/>
                <w:sz w:val="19"/>
                <w:szCs w:val="19"/>
                <w:lang w:val="en-GB"/>
              </w:rPr>
              <w:t xml:space="preserve"> 327,442 </w:t>
            </w:r>
          </w:p>
        </w:tc>
        <w:tc>
          <w:tcPr>
            <w:tcW w:w="1440" w:type="dxa"/>
            <w:tcBorders>
              <w:top w:val="nil"/>
              <w:left w:val="nil"/>
              <w:bottom w:val="nil"/>
              <w:right w:val="nil"/>
            </w:tcBorders>
          </w:tcPr>
          <w:p w14:paraId="2236B158" w14:textId="1C1C1C94" w:rsidR="00681F6D" w:rsidRPr="00681F6D" w:rsidRDefault="00681F6D" w:rsidP="00681F6D">
            <w:pPr>
              <w:tabs>
                <w:tab w:val="decimal" w:pos="5220"/>
                <w:tab w:val="decimal" w:pos="6660"/>
                <w:tab w:val="decimal" w:pos="8100"/>
                <w:tab w:val="decimal" w:pos="9540"/>
              </w:tabs>
              <w:spacing w:before="60" w:after="23" w:line="276" w:lineRule="auto"/>
              <w:jc w:val="right"/>
              <w:rPr>
                <w:rFonts w:ascii="Arial" w:hAnsi="Arial" w:cs="Arial"/>
                <w:color w:val="000000" w:themeColor="text1"/>
                <w:sz w:val="19"/>
                <w:szCs w:val="19"/>
                <w:cs/>
                <w:lang w:val="en-GB"/>
              </w:rPr>
            </w:pPr>
            <w:r w:rsidRPr="00681F6D">
              <w:rPr>
                <w:rFonts w:ascii="Arial" w:hAnsi="Arial" w:cs="Arial"/>
                <w:color w:val="000000" w:themeColor="text1"/>
                <w:sz w:val="19"/>
                <w:szCs w:val="19"/>
                <w:lang w:val="en-GB"/>
              </w:rPr>
              <w:t>154,119</w:t>
            </w:r>
          </w:p>
        </w:tc>
      </w:tr>
    </w:tbl>
    <w:p w14:paraId="277C7D28" w14:textId="77777777" w:rsidR="00A046FA" w:rsidRDefault="00A046FA" w:rsidP="00EE1A4F">
      <w:pPr>
        <w:ind w:firstLine="426"/>
        <w:rPr>
          <w:rFonts w:ascii="Arial" w:hAnsi="Arial" w:cstheme="minorBidi"/>
          <w:sz w:val="19"/>
          <w:szCs w:val="19"/>
        </w:rPr>
      </w:pPr>
    </w:p>
    <w:p w14:paraId="6E95854D" w14:textId="77777777" w:rsidR="00196ECF" w:rsidRDefault="00196ECF" w:rsidP="00EE1A4F">
      <w:pPr>
        <w:ind w:firstLine="426"/>
        <w:rPr>
          <w:rFonts w:ascii="Arial" w:hAnsi="Arial" w:cstheme="minorBidi"/>
          <w:sz w:val="19"/>
          <w:szCs w:val="19"/>
        </w:rPr>
      </w:pPr>
    </w:p>
    <w:p w14:paraId="6771AF8D" w14:textId="66777F93" w:rsidR="00BB4114" w:rsidRPr="00F71B8D" w:rsidRDefault="007D35F5" w:rsidP="00EE1A4F">
      <w:pPr>
        <w:ind w:firstLine="426"/>
        <w:rPr>
          <w:rFonts w:ascii="Arial" w:hAnsi="Arial" w:cs="Arial"/>
          <w:sz w:val="19"/>
          <w:szCs w:val="19"/>
          <w:lang w:val="en-GB"/>
        </w:rPr>
      </w:pPr>
      <w:r w:rsidRPr="00F71B8D">
        <w:rPr>
          <w:rFonts w:ascii="Arial" w:hAnsi="Arial" w:cs="Arial"/>
          <w:sz w:val="19"/>
          <w:szCs w:val="19"/>
        </w:rPr>
        <w:t xml:space="preserve">Significant balances with related parties as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00282906" w:rsidRPr="00282906">
        <w:rPr>
          <w:rFonts w:ascii="Arial" w:hAnsi="Arial" w:cs="Arial"/>
          <w:sz w:val="19"/>
          <w:szCs w:val="19"/>
        </w:rPr>
        <w:t>30 June</w:t>
      </w:r>
      <w:r w:rsidR="008E41A1">
        <w:rPr>
          <w:rFonts w:ascii="Arial" w:hAnsi="Arial" w:cs="Arial"/>
          <w:sz w:val="19"/>
          <w:szCs w:val="19"/>
        </w:rPr>
        <w:t xml:space="preserve"> 2025</w:t>
      </w:r>
      <w:r w:rsidR="00AD73D5" w:rsidRPr="00AD73D5">
        <w:rPr>
          <w:rFonts w:ascii="Arial" w:hAnsi="Arial" w:cs="Arial"/>
          <w:sz w:val="19"/>
          <w:szCs w:val="19"/>
          <w:cs/>
        </w:rPr>
        <w:t xml:space="preserve"> </w:t>
      </w:r>
      <w:r w:rsidRPr="00F71B8D">
        <w:rPr>
          <w:rFonts w:ascii="Arial" w:hAnsi="Arial" w:cs="Arial"/>
          <w:sz w:val="19"/>
          <w:szCs w:val="19"/>
        </w:rPr>
        <w:t xml:space="preserve">and </w:t>
      </w:r>
      <w:r w:rsidR="00D97FC4" w:rsidRPr="00F71B8D">
        <w:rPr>
          <w:rFonts w:ascii="Arial" w:hAnsi="Arial" w:cs="Arial"/>
          <w:sz w:val="19"/>
          <w:szCs w:val="19"/>
        </w:rPr>
        <w:t xml:space="preserve">31 December </w:t>
      </w:r>
      <w:r w:rsidRPr="00F71B8D">
        <w:rPr>
          <w:rFonts w:ascii="Arial" w:hAnsi="Arial" w:cs="Arial"/>
          <w:sz w:val="19"/>
          <w:szCs w:val="19"/>
        </w:rPr>
        <w:t>202</w:t>
      </w:r>
      <w:r w:rsidR="008E41A1">
        <w:rPr>
          <w:rFonts w:ascii="Arial" w:hAnsi="Arial" w:cs="Arial"/>
          <w:sz w:val="19"/>
          <w:szCs w:val="19"/>
        </w:rPr>
        <w:t>4</w:t>
      </w:r>
      <w:r w:rsidRPr="00F71B8D">
        <w:rPr>
          <w:rFonts w:ascii="Arial" w:hAnsi="Arial" w:cs="Arial"/>
          <w:sz w:val="19"/>
          <w:szCs w:val="19"/>
        </w:rPr>
        <w:t xml:space="preserve"> are as follows:</w:t>
      </w:r>
    </w:p>
    <w:p w14:paraId="0FFD1F8E" w14:textId="77777777" w:rsidR="007D35F5" w:rsidRPr="00E74033" w:rsidRDefault="007D35F5" w:rsidP="002D4449">
      <w:pPr>
        <w:tabs>
          <w:tab w:val="left" w:pos="0"/>
          <w:tab w:val="num" w:pos="540"/>
        </w:tabs>
        <w:spacing w:line="360" w:lineRule="auto"/>
        <w:ind w:left="360"/>
        <w:jc w:val="both"/>
        <w:rPr>
          <w:rFonts w:ascii="Arial" w:hAnsi="Arial" w:cs="Arial"/>
          <w:sz w:val="19"/>
          <w:szCs w:val="19"/>
        </w:rPr>
      </w:pPr>
    </w:p>
    <w:tbl>
      <w:tblPr>
        <w:tblW w:w="9032" w:type="dxa"/>
        <w:tblInd w:w="333" w:type="dxa"/>
        <w:tblLayout w:type="fixed"/>
        <w:tblLook w:val="0000" w:firstRow="0" w:lastRow="0" w:firstColumn="0" w:lastColumn="0" w:noHBand="0" w:noVBand="0"/>
      </w:tblPr>
      <w:tblGrid>
        <w:gridCol w:w="4917"/>
        <w:gridCol w:w="2099"/>
        <w:gridCol w:w="2016"/>
      </w:tblGrid>
      <w:tr w:rsidR="008479AE" w:rsidRPr="008E632A" w14:paraId="1967D2C1" w14:textId="77777777" w:rsidTr="00282906">
        <w:trPr>
          <w:tblHeader/>
        </w:trPr>
        <w:tc>
          <w:tcPr>
            <w:tcW w:w="4917" w:type="dxa"/>
          </w:tcPr>
          <w:p w14:paraId="0E0CF6B8" w14:textId="77777777" w:rsidR="008479AE" w:rsidRPr="009F35A2" w:rsidRDefault="008479AE" w:rsidP="00206D53">
            <w:pPr>
              <w:spacing w:before="60" w:after="30" w:line="276" w:lineRule="auto"/>
              <w:ind w:left="162" w:hanging="162"/>
              <w:jc w:val="both"/>
              <w:rPr>
                <w:rFonts w:ascii="Arial" w:hAnsi="Arial" w:cs="Arial"/>
                <w:sz w:val="19"/>
                <w:szCs w:val="19"/>
              </w:rPr>
            </w:pPr>
          </w:p>
        </w:tc>
        <w:tc>
          <w:tcPr>
            <w:tcW w:w="4115" w:type="dxa"/>
            <w:gridSpan w:val="2"/>
          </w:tcPr>
          <w:p w14:paraId="2261B4F5" w14:textId="77777777" w:rsidR="008479AE" w:rsidRPr="008E632A" w:rsidRDefault="008479AE" w:rsidP="00206D53">
            <w:pPr>
              <w:pBdr>
                <w:bottom w:val="single" w:sz="4" w:space="1" w:color="auto"/>
              </w:pBdr>
              <w:spacing w:before="60" w:after="30" w:line="276" w:lineRule="auto"/>
              <w:ind w:right="-42"/>
              <w:jc w:val="right"/>
              <w:rPr>
                <w:rFonts w:ascii="Arial" w:hAnsi="Arial" w:cs="Arial"/>
                <w:sz w:val="19"/>
                <w:szCs w:val="19"/>
              </w:rPr>
            </w:pPr>
            <w:r w:rsidRPr="008E632A">
              <w:rPr>
                <w:rFonts w:ascii="Arial" w:hAnsi="Arial" w:cs="Arial"/>
                <w:sz w:val="19"/>
                <w:szCs w:val="19"/>
              </w:rPr>
              <w:t>(Unit: Baht)</w:t>
            </w:r>
          </w:p>
        </w:tc>
      </w:tr>
      <w:tr w:rsidR="008479AE" w:rsidRPr="008E632A" w14:paraId="1DE33790" w14:textId="77777777" w:rsidTr="00282906">
        <w:trPr>
          <w:tblHeader/>
        </w:trPr>
        <w:tc>
          <w:tcPr>
            <w:tcW w:w="4917" w:type="dxa"/>
          </w:tcPr>
          <w:p w14:paraId="3F0CEEFC" w14:textId="77777777" w:rsidR="008479AE" w:rsidRPr="008E632A" w:rsidRDefault="008479AE" w:rsidP="00206D53">
            <w:pPr>
              <w:spacing w:before="60" w:after="30" w:line="276" w:lineRule="auto"/>
              <w:ind w:left="162" w:hanging="162"/>
              <w:jc w:val="both"/>
              <w:rPr>
                <w:rFonts w:ascii="Arial" w:hAnsi="Arial" w:cs="Arial"/>
                <w:sz w:val="19"/>
                <w:szCs w:val="19"/>
              </w:rPr>
            </w:pPr>
          </w:p>
        </w:tc>
        <w:tc>
          <w:tcPr>
            <w:tcW w:w="4115" w:type="dxa"/>
            <w:gridSpan w:val="2"/>
          </w:tcPr>
          <w:p w14:paraId="7000322F" w14:textId="77777777" w:rsidR="007250A2" w:rsidRDefault="008479AE" w:rsidP="00206D53">
            <w:pPr>
              <w:pBdr>
                <w:bottom w:val="single" w:sz="4" w:space="1" w:color="auto"/>
              </w:pBdr>
              <w:spacing w:before="60" w:after="30" w:line="276" w:lineRule="auto"/>
              <w:ind w:hanging="15"/>
              <w:jc w:val="center"/>
              <w:rPr>
                <w:rFonts w:ascii="Arial" w:hAnsi="Arial" w:cs="Arial"/>
                <w:sz w:val="19"/>
                <w:szCs w:val="19"/>
              </w:rPr>
            </w:pPr>
            <w:r w:rsidRPr="008E632A">
              <w:rPr>
                <w:rFonts w:ascii="Arial" w:hAnsi="Arial" w:cs="Arial"/>
                <w:sz w:val="19"/>
                <w:szCs w:val="19"/>
              </w:rPr>
              <w:t>Consolidated and separate</w:t>
            </w:r>
          </w:p>
          <w:p w14:paraId="6E390E37" w14:textId="54FFAF98" w:rsidR="008479AE" w:rsidRPr="008E632A" w:rsidRDefault="008479AE" w:rsidP="00206D53">
            <w:pPr>
              <w:pBdr>
                <w:bottom w:val="single" w:sz="4" w:space="1" w:color="auto"/>
              </w:pBdr>
              <w:spacing w:before="60" w:after="30" w:line="276" w:lineRule="auto"/>
              <w:ind w:hanging="15"/>
              <w:jc w:val="center"/>
              <w:rPr>
                <w:rFonts w:ascii="Arial" w:hAnsi="Arial" w:cs="Arial"/>
                <w:sz w:val="19"/>
                <w:szCs w:val="19"/>
                <w:rtl/>
                <w:cs/>
              </w:rPr>
            </w:pPr>
            <w:r w:rsidRPr="008E632A">
              <w:rPr>
                <w:rFonts w:ascii="Arial" w:hAnsi="Arial" w:cs="Arial"/>
                <w:sz w:val="19"/>
                <w:szCs w:val="19"/>
              </w:rPr>
              <w:t>financial information</w:t>
            </w:r>
          </w:p>
        </w:tc>
      </w:tr>
      <w:tr w:rsidR="008479AE" w:rsidRPr="008E632A" w14:paraId="2275E351" w14:textId="77777777" w:rsidTr="00282906">
        <w:trPr>
          <w:trHeight w:val="325"/>
          <w:tblHeader/>
        </w:trPr>
        <w:tc>
          <w:tcPr>
            <w:tcW w:w="4917" w:type="dxa"/>
          </w:tcPr>
          <w:p w14:paraId="30D7523A" w14:textId="77777777" w:rsidR="008479AE" w:rsidRPr="008E632A" w:rsidRDefault="008479AE" w:rsidP="00206D53">
            <w:pPr>
              <w:spacing w:before="60" w:after="30" w:line="276" w:lineRule="auto"/>
              <w:ind w:left="162" w:hanging="162"/>
              <w:jc w:val="both"/>
              <w:rPr>
                <w:rFonts w:ascii="Arial" w:hAnsi="Arial" w:cs="Arial"/>
                <w:sz w:val="19"/>
                <w:szCs w:val="19"/>
              </w:rPr>
            </w:pPr>
          </w:p>
        </w:tc>
        <w:tc>
          <w:tcPr>
            <w:tcW w:w="2099" w:type="dxa"/>
          </w:tcPr>
          <w:p w14:paraId="4F7A366A" w14:textId="2469C3B9" w:rsidR="008479AE" w:rsidRPr="008E632A" w:rsidRDefault="00282906" w:rsidP="00206D53">
            <w:pPr>
              <w:pBdr>
                <w:bottom w:val="single" w:sz="4" w:space="1" w:color="auto"/>
              </w:pBdr>
              <w:spacing w:before="60" w:after="30" w:line="276" w:lineRule="auto"/>
              <w:jc w:val="center"/>
              <w:rPr>
                <w:rFonts w:ascii="Arial" w:hAnsi="Arial" w:cs="Arial"/>
                <w:sz w:val="19"/>
                <w:szCs w:val="19"/>
              </w:rPr>
            </w:pPr>
            <w:r w:rsidRPr="00282906">
              <w:rPr>
                <w:rFonts w:ascii="Arial" w:hAnsi="Arial" w:cs="Arial"/>
                <w:sz w:val="19"/>
                <w:szCs w:val="19"/>
              </w:rPr>
              <w:t>30 June</w:t>
            </w:r>
            <w:r w:rsidR="008479AE" w:rsidRPr="008E632A">
              <w:rPr>
                <w:rFonts w:ascii="Arial" w:hAnsi="Arial" w:cs="Arial"/>
                <w:sz w:val="19"/>
                <w:szCs w:val="19"/>
              </w:rPr>
              <w:t xml:space="preserve"> 2025</w:t>
            </w:r>
          </w:p>
        </w:tc>
        <w:tc>
          <w:tcPr>
            <w:tcW w:w="2016" w:type="dxa"/>
          </w:tcPr>
          <w:p w14:paraId="1E8654F4" w14:textId="77777777" w:rsidR="008479AE" w:rsidRPr="008E632A" w:rsidRDefault="008479AE" w:rsidP="00206D53">
            <w:pPr>
              <w:pBdr>
                <w:bottom w:val="single" w:sz="4" w:space="1" w:color="auto"/>
              </w:pBdr>
              <w:spacing w:before="60" w:after="30" w:line="276" w:lineRule="auto"/>
              <w:ind w:hanging="15"/>
              <w:jc w:val="center"/>
              <w:rPr>
                <w:rFonts w:ascii="Arial" w:eastAsia="SimSun" w:hAnsi="Arial" w:cs="Arial"/>
                <w:sz w:val="19"/>
                <w:szCs w:val="19"/>
                <w:lang w:val="en-GB"/>
              </w:rPr>
            </w:pPr>
            <w:r w:rsidRPr="008E632A">
              <w:rPr>
                <w:rFonts w:ascii="Arial" w:hAnsi="Arial" w:cs="Arial"/>
                <w:sz w:val="19"/>
                <w:szCs w:val="19"/>
                <w:lang w:val="en-GB"/>
              </w:rPr>
              <w:t>31 December 2024</w:t>
            </w:r>
          </w:p>
        </w:tc>
      </w:tr>
      <w:tr w:rsidR="008479AE" w:rsidRPr="008E632A" w14:paraId="6ED22422" w14:textId="77777777" w:rsidTr="00282906">
        <w:trPr>
          <w:trHeight w:hRule="exact" w:val="307"/>
        </w:trPr>
        <w:tc>
          <w:tcPr>
            <w:tcW w:w="4917" w:type="dxa"/>
          </w:tcPr>
          <w:p w14:paraId="1F9E69A1" w14:textId="77777777" w:rsidR="008479AE" w:rsidRPr="008E632A" w:rsidRDefault="008479AE" w:rsidP="00206D53">
            <w:pPr>
              <w:spacing w:before="60" w:after="30" w:line="276" w:lineRule="auto"/>
              <w:ind w:left="162" w:hanging="162"/>
              <w:jc w:val="both"/>
              <w:rPr>
                <w:rFonts w:ascii="Arial" w:hAnsi="Arial" w:cs="Arial"/>
                <w:sz w:val="19"/>
                <w:szCs w:val="19"/>
                <w:cs/>
              </w:rPr>
            </w:pPr>
          </w:p>
        </w:tc>
        <w:tc>
          <w:tcPr>
            <w:tcW w:w="2099" w:type="dxa"/>
          </w:tcPr>
          <w:p w14:paraId="1B46F8BE" w14:textId="77777777" w:rsidR="008479AE" w:rsidRPr="008E632A" w:rsidRDefault="008479AE" w:rsidP="00206D53">
            <w:pPr>
              <w:tabs>
                <w:tab w:val="decimal" w:pos="1062"/>
              </w:tabs>
              <w:spacing w:before="60" w:after="30" w:line="276" w:lineRule="auto"/>
              <w:ind w:left="162" w:hanging="162"/>
              <w:jc w:val="both"/>
              <w:rPr>
                <w:rFonts w:ascii="Arial" w:hAnsi="Arial" w:cs="Arial"/>
                <w:sz w:val="19"/>
                <w:szCs w:val="19"/>
              </w:rPr>
            </w:pPr>
          </w:p>
        </w:tc>
        <w:tc>
          <w:tcPr>
            <w:tcW w:w="2016" w:type="dxa"/>
          </w:tcPr>
          <w:p w14:paraId="0CC14DCB" w14:textId="77777777" w:rsidR="008479AE" w:rsidRPr="008E632A" w:rsidRDefault="008479AE" w:rsidP="00206D53">
            <w:pPr>
              <w:tabs>
                <w:tab w:val="decimal" w:pos="1062"/>
              </w:tabs>
              <w:spacing w:before="60" w:after="30" w:line="276" w:lineRule="auto"/>
              <w:ind w:left="162" w:hanging="162"/>
              <w:jc w:val="both"/>
              <w:rPr>
                <w:rFonts w:ascii="Arial" w:hAnsi="Arial" w:cs="Arial"/>
                <w:sz w:val="19"/>
                <w:szCs w:val="19"/>
              </w:rPr>
            </w:pPr>
          </w:p>
        </w:tc>
      </w:tr>
      <w:tr w:rsidR="0055363C" w:rsidRPr="008E632A" w14:paraId="4E67D0C2" w14:textId="77777777" w:rsidTr="00282906">
        <w:tc>
          <w:tcPr>
            <w:tcW w:w="4917" w:type="dxa"/>
          </w:tcPr>
          <w:p w14:paraId="16D6747B" w14:textId="33DE421E" w:rsidR="0055363C" w:rsidRPr="00434F62" w:rsidRDefault="0055363C" w:rsidP="0055363C">
            <w:pPr>
              <w:spacing w:before="60" w:after="30" w:line="276" w:lineRule="auto"/>
              <w:ind w:left="162" w:hanging="162"/>
              <w:jc w:val="both"/>
              <w:rPr>
                <w:rFonts w:ascii="Arial" w:hAnsi="Arial" w:cs="Browallia New"/>
                <w:sz w:val="19"/>
              </w:rPr>
            </w:pPr>
            <w:r w:rsidRPr="00434F62">
              <w:rPr>
                <w:rFonts w:ascii="Arial" w:hAnsi="Arial" w:cs="Arial"/>
                <w:sz w:val="19"/>
                <w:szCs w:val="19"/>
                <w:lang w:val="en-GB"/>
              </w:rPr>
              <w:t xml:space="preserve">Other current </w:t>
            </w:r>
            <w:r w:rsidRPr="00434F62">
              <w:rPr>
                <w:rFonts w:ascii="Arial" w:hAnsi="Arial" w:cs="Browallia New"/>
                <w:sz w:val="19"/>
              </w:rPr>
              <w:t>assets</w:t>
            </w:r>
          </w:p>
        </w:tc>
        <w:tc>
          <w:tcPr>
            <w:tcW w:w="2099" w:type="dxa"/>
          </w:tcPr>
          <w:p w14:paraId="3C3F50A6" w14:textId="77777777" w:rsidR="0055363C" w:rsidRPr="0014344E" w:rsidRDefault="0055363C" w:rsidP="0055363C">
            <w:pPr>
              <w:spacing w:before="60" w:after="30" w:line="276" w:lineRule="auto"/>
              <w:ind w:left="162" w:hanging="162"/>
              <w:jc w:val="right"/>
              <w:rPr>
                <w:rFonts w:ascii="Arial" w:hAnsi="Arial" w:cs="Arial"/>
                <w:sz w:val="19"/>
                <w:szCs w:val="19"/>
              </w:rPr>
            </w:pPr>
          </w:p>
        </w:tc>
        <w:tc>
          <w:tcPr>
            <w:tcW w:w="2016" w:type="dxa"/>
          </w:tcPr>
          <w:p w14:paraId="6405D275" w14:textId="77777777" w:rsidR="0055363C" w:rsidRPr="0014344E" w:rsidRDefault="0055363C" w:rsidP="0055363C">
            <w:pPr>
              <w:spacing w:before="60" w:after="30" w:line="276" w:lineRule="auto"/>
              <w:ind w:left="162" w:hanging="162"/>
              <w:jc w:val="right"/>
              <w:rPr>
                <w:rFonts w:ascii="Arial" w:hAnsi="Arial" w:cs="Arial"/>
                <w:sz w:val="19"/>
                <w:szCs w:val="19"/>
              </w:rPr>
            </w:pPr>
          </w:p>
        </w:tc>
      </w:tr>
      <w:tr w:rsidR="00CF3065" w:rsidRPr="008E632A" w14:paraId="2F963AE1" w14:textId="77777777" w:rsidTr="00282906">
        <w:tc>
          <w:tcPr>
            <w:tcW w:w="4917" w:type="dxa"/>
          </w:tcPr>
          <w:p w14:paraId="32BF72A3" w14:textId="3C8C7D18" w:rsidR="00CF3065" w:rsidRPr="00434F62" w:rsidRDefault="00CF3065" w:rsidP="00CF3065">
            <w:pPr>
              <w:spacing w:before="60" w:after="30" w:line="276" w:lineRule="auto"/>
              <w:ind w:left="367"/>
              <w:jc w:val="both"/>
              <w:rPr>
                <w:rFonts w:ascii="Arial" w:hAnsi="Arial" w:cs="Arial"/>
                <w:sz w:val="19"/>
                <w:szCs w:val="19"/>
                <w:lang w:val="en-GB"/>
              </w:rPr>
            </w:pPr>
            <w:r w:rsidRPr="00434F62">
              <w:rPr>
                <w:rFonts w:ascii="Arial" w:hAnsi="Arial" w:cs="Arial"/>
                <w:sz w:val="19"/>
                <w:szCs w:val="19"/>
                <w:lang w:val="en-GB"/>
              </w:rPr>
              <w:t>Related Party</w:t>
            </w:r>
          </w:p>
        </w:tc>
        <w:tc>
          <w:tcPr>
            <w:tcW w:w="2099" w:type="dxa"/>
          </w:tcPr>
          <w:p w14:paraId="759D9879" w14:textId="7A6D09B6" w:rsidR="00CF3065" w:rsidRPr="00CF3065" w:rsidRDefault="00CF3065" w:rsidP="00CF3065">
            <w:pPr>
              <w:pBdr>
                <w:bottom w:val="single" w:sz="4" w:space="1" w:color="auto"/>
              </w:pBdr>
              <w:spacing w:before="60" w:after="30" w:line="276" w:lineRule="auto"/>
              <w:ind w:left="162" w:hanging="162"/>
              <w:jc w:val="right"/>
              <w:rPr>
                <w:rFonts w:ascii="Arial" w:hAnsi="Arial" w:cs="Arial"/>
                <w:sz w:val="19"/>
                <w:szCs w:val="19"/>
                <w:lang w:val="en-GB"/>
              </w:rPr>
            </w:pPr>
            <w:r w:rsidRPr="00CF3065">
              <w:rPr>
                <w:rFonts w:ascii="Arial" w:hAnsi="Arial" w:cs="Arial"/>
                <w:sz w:val="19"/>
                <w:szCs w:val="19"/>
                <w:lang w:val="en-GB"/>
              </w:rPr>
              <w:t>776,087</w:t>
            </w:r>
          </w:p>
        </w:tc>
        <w:tc>
          <w:tcPr>
            <w:tcW w:w="2016" w:type="dxa"/>
          </w:tcPr>
          <w:p w14:paraId="39EF622D" w14:textId="18D5A715" w:rsidR="00CF3065" w:rsidRPr="00CF3065" w:rsidRDefault="00434F62" w:rsidP="00434F62">
            <w:pPr>
              <w:pBdr>
                <w:bottom w:val="single" w:sz="4" w:space="1" w:color="auto"/>
              </w:pBdr>
              <w:spacing w:before="60" w:after="30" w:line="276" w:lineRule="auto"/>
              <w:ind w:left="162" w:hanging="162"/>
              <w:jc w:val="center"/>
              <w:rPr>
                <w:rFonts w:ascii="Arial" w:hAnsi="Arial" w:cs="Arial"/>
                <w:sz w:val="19"/>
                <w:szCs w:val="19"/>
                <w:lang w:val="en-GB"/>
              </w:rPr>
            </w:pPr>
            <w:r>
              <w:rPr>
                <w:rFonts w:ascii="Arial" w:hAnsi="Arial" w:cs="Arial"/>
                <w:sz w:val="19"/>
                <w:szCs w:val="19"/>
                <w:lang w:val="en-GB"/>
              </w:rPr>
              <w:t xml:space="preserve">         </w:t>
            </w:r>
            <w:r>
              <w:rPr>
                <w:rFonts w:ascii="Arial" w:hAnsi="Arial" w:cstheme="minorBidi"/>
                <w:sz w:val="19"/>
                <w:szCs w:val="19"/>
                <w:lang w:val="en-GB"/>
              </w:rPr>
              <w:t xml:space="preserve">     </w:t>
            </w:r>
            <w:r>
              <w:rPr>
                <w:rFonts w:ascii="Arial" w:hAnsi="Arial" w:cs="Arial"/>
                <w:sz w:val="19"/>
                <w:szCs w:val="19"/>
                <w:lang w:val="en-GB"/>
              </w:rPr>
              <w:t xml:space="preserve">         </w:t>
            </w:r>
            <w:r w:rsidR="00CF3065" w:rsidRPr="00CF3065">
              <w:rPr>
                <w:rFonts w:ascii="Arial" w:hAnsi="Arial" w:cs="Arial"/>
                <w:sz w:val="19"/>
                <w:szCs w:val="19"/>
                <w:lang w:val="en-GB"/>
              </w:rPr>
              <w:t>-</w:t>
            </w:r>
          </w:p>
        </w:tc>
      </w:tr>
      <w:tr w:rsidR="00D4650A" w:rsidRPr="008E632A" w14:paraId="65AB27BE" w14:textId="77777777" w:rsidTr="00282906">
        <w:tc>
          <w:tcPr>
            <w:tcW w:w="4917" w:type="dxa"/>
          </w:tcPr>
          <w:p w14:paraId="7FC07EC9" w14:textId="77777777" w:rsidR="00D4650A" w:rsidRPr="00434F62" w:rsidRDefault="00D4650A" w:rsidP="00206D53">
            <w:pPr>
              <w:spacing w:before="60" w:after="30" w:line="276" w:lineRule="auto"/>
              <w:ind w:left="162" w:hanging="162"/>
              <w:jc w:val="both"/>
              <w:rPr>
                <w:rFonts w:ascii="Arial" w:hAnsi="Arial" w:cs="Arial"/>
                <w:sz w:val="19"/>
                <w:szCs w:val="19"/>
                <w:lang w:val="en-GB"/>
              </w:rPr>
            </w:pPr>
          </w:p>
        </w:tc>
        <w:tc>
          <w:tcPr>
            <w:tcW w:w="2099" w:type="dxa"/>
          </w:tcPr>
          <w:p w14:paraId="16CCDCD5" w14:textId="77777777" w:rsidR="00D4650A" w:rsidRPr="0014344E" w:rsidRDefault="00D4650A" w:rsidP="00206D53">
            <w:pPr>
              <w:spacing w:before="60" w:after="30" w:line="276" w:lineRule="auto"/>
              <w:ind w:left="162" w:hanging="162"/>
              <w:jc w:val="right"/>
              <w:rPr>
                <w:rFonts w:ascii="Arial" w:hAnsi="Arial" w:cs="Arial"/>
                <w:sz w:val="19"/>
                <w:szCs w:val="19"/>
              </w:rPr>
            </w:pPr>
          </w:p>
        </w:tc>
        <w:tc>
          <w:tcPr>
            <w:tcW w:w="2016" w:type="dxa"/>
          </w:tcPr>
          <w:p w14:paraId="4C409BF0" w14:textId="77777777" w:rsidR="00D4650A" w:rsidRPr="0014344E" w:rsidRDefault="00D4650A" w:rsidP="00206D53">
            <w:pPr>
              <w:spacing w:before="60" w:after="30" w:line="276" w:lineRule="auto"/>
              <w:ind w:left="162" w:hanging="162"/>
              <w:jc w:val="right"/>
              <w:rPr>
                <w:rFonts w:ascii="Arial" w:hAnsi="Arial" w:cs="Arial"/>
                <w:sz w:val="19"/>
                <w:szCs w:val="19"/>
              </w:rPr>
            </w:pPr>
          </w:p>
        </w:tc>
      </w:tr>
      <w:tr w:rsidR="0014344E" w:rsidRPr="008E632A" w14:paraId="296531CC" w14:textId="77777777" w:rsidTr="00282906">
        <w:tc>
          <w:tcPr>
            <w:tcW w:w="4917" w:type="dxa"/>
          </w:tcPr>
          <w:p w14:paraId="0EC11FD2" w14:textId="7E2C88DD" w:rsidR="0014344E" w:rsidRPr="00434F62" w:rsidRDefault="0014344E" w:rsidP="00206D53">
            <w:pPr>
              <w:spacing w:before="60" w:after="30" w:line="276" w:lineRule="auto"/>
              <w:ind w:left="162" w:hanging="162"/>
              <w:jc w:val="both"/>
              <w:rPr>
                <w:rFonts w:ascii="Arial" w:hAnsi="Arial" w:cs="Arial"/>
                <w:sz w:val="19"/>
                <w:szCs w:val="19"/>
                <w:cs/>
              </w:rPr>
            </w:pPr>
            <w:r w:rsidRPr="00434F62">
              <w:rPr>
                <w:rFonts w:ascii="Arial" w:hAnsi="Arial" w:cs="Arial"/>
                <w:sz w:val="19"/>
                <w:szCs w:val="19"/>
                <w:lang w:val="en-GB"/>
              </w:rPr>
              <w:t>Other current liabilities</w:t>
            </w:r>
          </w:p>
        </w:tc>
        <w:tc>
          <w:tcPr>
            <w:tcW w:w="2099" w:type="dxa"/>
          </w:tcPr>
          <w:p w14:paraId="21EE6B52" w14:textId="50D2D7E6" w:rsidR="0014344E" w:rsidRPr="0014344E" w:rsidRDefault="0014344E" w:rsidP="00206D53">
            <w:pPr>
              <w:spacing w:before="60" w:after="30" w:line="276" w:lineRule="auto"/>
              <w:ind w:left="162" w:hanging="162"/>
              <w:jc w:val="right"/>
              <w:rPr>
                <w:rFonts w:ascii="Arial" w:hAnsi="Arial" w:cs="Arial"/>
                <w:sz w:val="19"/>
                <w:szCs w:val="19"/>
              </w:rPr>
            </w:pPr>
          </w:p>
        </w:tc>
        <w:tc>
          <w:tcPr>
            <w:tcW w:w="2016" w:type="dxa"/>
          </w:tcPr>
          <w:p w14:paraId="5297ECD3" w14:textId="254B323B" w:rsidR="0014344E" w:rsidRPr="0014344E" w:rsidRDefault="0014344E" w:rsidP="00206D53">
            <w:pPr>
              <w:spacing w:before="60" w:after="30" w:line="276" w:lineRule="auto"/>
              <w:ind w:left="162" w:hanging="162"/>
              <w:jc w:val="right"/>
              <w:rPr>
                <w:rFonts w:ascii="Arial" w:hAnsi="Arial" w:cs="Arial"/>
                <w:sz w:val="19"/>
                <w:szCs w:val="19"/>
              </w:rPr>
            </w:pPr>
          </w:p>
        </w:tc>
      </w:tr>
      <w:tr w:rsidR="00F22CD9" w:rsidRPr="009F35A2" w14:paraId="17BCDE6F" w14:textId="77777777" w:rsidTr="00282906">
        <w:tc>
          <w:tcPr>
            <w:tcW w:w="4917" w:type="dxa"/>
          </w:tcPr>
          <w:p w14:paraId="7D7B992C" w14:textId="3A3237EC" w:rsidR="00F22CD9" w:rsidRPr="00434F62" w:rsidRDefault="00F22CD9" w:rsidP="00F22CD9">
            <w:pPr>
              <w:spacing w:before="60" w:after="30" w:line="276" w:lineRule="auto"/>
              <w:ind w:left="367"/>
              <w:jc w:val="both"/>
              <w:rPr>
                <w:rFonts w:ascii="Arial" w:hAnsi="Arial" w:cs="Arial"/>
                <w:sz w:val="19"/>
                <w:szCs w:val="19"/>
                <w:cs/>
              </w:rPr>
            </w:pPr>
            <w:r w:rsidRPr="00434F62">
              <w:rPr>
                <w:rFonts w:ascii="Arial" w:hAnsi="Arial" w:cs="Arial"/>
                <w:sz w:val="19"/>
                <w:szCs w:val="19"/>
                <w:lang w:val="en-GB"/>
              </w:rPr>
              <w:t>Related Party</w:t>
            </w:r>
          </w:p>
        </w:tc>
        <w:tc>
          <w:tcPr>
            <w:tcW w:w="2099" w:type="dxa"/>
          </w:tcPr>
          <w:p w14:paraId="09B02865" w14:textId="2445C794" w:rsidR="00F22CD9" w:rsidRPr="00F22CD9" w:rsidRDefault="00F22CD9" w:rsidP="00FB3763">
            <w:pPr>
              <w:pBdr>
                <w:bottom w:val="single" w:sz="4" w:space="1" w:color="auto"/>
              </w:pBdr>
              <w:spacing w:before="60" w:after="30" w:line="276" w:lineRule="auto"/>
              <w:ind w:left="162" w:hanging="162"/>
              <w:jc w:val="right"/>
              <w:rPr>
                <w:rFonts w:ascii="Arial" w:hAnsi="Arial" w:cs="Arial"/>
                <w:sz w:val="19"/>
                <w:szCs w:val="19"/>
                <w:lang w:val="en-GB"/>
              </w:rPr>
            </w:pPr>
            <w:r w:rsidRPr="00F22CD9">
              <w:rPr>
                <w:rFonts w:ascii="Arial" w:hAnsi="Arial" w:cs="Arial"/>
                <w:sz w:val="19"/>
                <w:szCs w:val="19"/>
                <w:lang w:val="en-GB"/>
              </w:rPr>
              <w:t>18,000</w:t>
            </w:r>
          </w:p>
        </w:tc>
        <w:tc>
          <w:tcPr>
            <w:tcW w:w="2016" w:type="dxa"/>
          </w:tcPr>
          <w:p w14:paraId="460A6476" w14:textId="525DCA76" w:rsidR="00F22CD9" w:rsidRPr="00FB3763" w:rsidRDefault="00F22CD9" w:rsidP="00FB3763">
            <w:pPr>
              <w:pBdr>
                <w:bottom w:val="single" w:sz="4" w:space="1" w:color="auto"/>
              </w:pBdr>
              <w:spacing w:before="60" w:after="30" w:line="276" w:lineRule="auto"/>
              <w:ind w:left="162" w:hanging="162"/>
              <w:jc w:val="right"/>
              <w:rPr>
                <w:rFonts w:ascii="Arial" w:hAnsi="Arial" w:cs="Arial"/>
                <w:sz w:val="19"/>
                <w:szCs w:val="19"/>
                <w:cs/>
                <w:lang w:val="en-GB"/>
              </w:rPr>
            </w:pPr>
            <w:r w:rsidRPr="0014344E">
              <w:rPr>
                <w:rFonts w:ascii="Arial" w:hAnsi="Arial" w:cs="Arial"/>
                <w:sz w:val="19"/>
                <w:szCs w:val="19"/>
                <w:lang w:val="en-GB"/>
              </w:rPr>
              <w:t>12,650</w:t>
            </w:r>
          </w:p>
        </w:tc>
      </w:tr>
      <w:tr w:rsidR="00F22CD9" w:rsidRPr="008E632A" w14:paraId="730AD6E3" w14:textId="77777777" w:rsidTr="00282906">
        <w:tc>
          <w:tcPr>
            <w:tcW w:w="4917" w:type="dxa"/>
          </w:tcPr>
          <w:p w14:paraId="7FDCAD18" w14:textId="5DF6BC6A" w:rsidR="00F22CD9" w:rsidRPr="00434F62" w:rsidRDefault="00F22CD9" w:rsidP="00F22CD9">
            <w:pPr>
              <w:spacing w:before="60" w:after="30" w:line="276" w:lineRule="auto"/>
              <w:ind w:left="162" w:hanging="162"/>
              <w:jc w:val="both"/>
              <w:rPr>
                <w:rFonts w:ascii="Arial" w:hAnsi="Arial" w:cs="Arial"/>
                <w:sz w:val="19"/>
                <w:szCs w:val="19"/>
                <w:cs/>
              </w:rPr>
            </w:pPr>
          </w:p>
        </w:tc>
        <w:tc>
          <w:tcPr>
            <w:tcW w:w="2099" w:type="dxa"/>
          </w:tcPr>
          <w:p w14:paraId="4FE962DC" w14:textId="642CA13D" w:rsidR="00F22CD9" w:rsidRPr="00F22CD9" w:rsidRDefault="00F22CD9" w:rsidP="00F22CD9">
            <w:pPr>
              <w:spacing w:before="60" w:after="30" w:line="276" w:lineRule="auto"/>
              <w:ind w:left="162" w:hanging="162"/>
              <w:jc w:val="right"/>
              <w:rPr>
                <w:rFonts w:ascii="Arial" w:hAnsi="Arial" w:cs="Arial"/>
                <w:sz w:val="19"/>
                <w:szCs w:val="19"/>
                <w:cs/>
                <w:lang w:val="en-GB"/>
              </w:rPr>
            </w:pPr>
          </w:p>
        </w:tc>
        <w:tc>
          <w:tcPr>
            <w:tcW w:w="2016" w:type="dxa"/>
          </w:tcPr>
          <w:p w14:paraId="4782768D" w14:textId="13E21AD9" w:rsidR="00F22CD9" w:rsidRPr="0014344E" w:rsidRDefault="00F22CD9" w:rsidP="00F22CD9">
            <w:pPr>
              <w:spacing w:before="60" w:after="30" w:line="276" w:lineRule="auto"/>
              <w:ind w:left="162" w:hanging="162"/>
              <w:jc w:val="right"/>
              <w:rPr>
                <w:rFonts w:ascii="Arial" w:hAnsi="Arial" w:cs="Arial"/>
                <w:sz w:val="19"/>
                <w:szCs w:val="19"/>
              </w:rPr>
            </w:pPr>
          </w:p>
        </w:tc>
      </w:tr>
      <w:tr w:rsidR="00F22CD9" w:rsidRPr="008E632A" w14:paraId="2A0A5C59" w14:textId="77777777" w:rsidTr="00282906">
        <w:tc>
          <w:tcPr>
            <w:tcW w:w="4917" w:type="dxa"/>
          </w:tcPr>
          <w:p w14:paraId="37C7966A" w14:textId="177AEA5C" w:rsidR="00F22CD9" w:rsidRPr="00434F62" w:rsidRDefault="00F22CD9" w:rsidP="00F22CD9">
            <w:pPr>
              <w:pStyle w:val="a2"/>
              <w:tabs>
                <w:tab w:val="left" w:pos="426"/>
              </w:tabs>
              <w:spacing w:before="60" w:after="30" w:line="276" w:lineRule="auto"/>
              <w:ind w:right="0"/>
              <w:rPr>
                <w:rFonts w:ascii="Arial" w:cs="Arial"/>
                <w:color w:val="auto"/>
                <w:sz w:val="19"/>
                <w:szCs w:val="19"/>
                <w:u w:val="single"/>
                <w:lang w:val="en-US"/>
              </w:rPr>
            </w:pPr>
            <w:r w:rsidRPr="00434F62">
              <w:rPr>
                <w:rFonts w:ascii="Arial" w:cs="Arial"/>
                <w:color w:val="auto"/>
                <w:sz w:val="19"/>
                <w:szCs w:val="19"/>
                <w:lang w:val="en-GB"/>
              </w:rPr>
              <w:t>Key management personnel compensation</w:t>
            </w:r>
          </w:p>
        </w:tc>
        <w:tc>
          <w:tcPr>
            <w:tcW w:w="2099" w:type="dxa"/>
          </w:tcPr>
          <w:p w14:paraId="7EE243A2" w14:textId="77777777" w:rsidR="00F22CD9" w:rsidRPr="00F22CD9" w:rsidRDefault="00F22CD9" w:rsidP="00F22CD9">
            <w:pPr>
              <w:spacing w:before="60" w:after="30" w:line="276" w:lineRule="auto"/>
              <w:ind w:left="162" w:hanging="162"/>
              <w:jc w:val="right"/>
              <w:rPr>
                <w:rFonts w:ascii="Arial" w:hAnsi="Arial" w:cs="Arial"/>
                <w:sz w:val="19"/>
                <w:szCs w:val="19"/>
                <w:lang w:val="en-GB"/>
              </w:rPr>
            </w:pPr>
          </w:p>
        </w:tc>
        <w:tc>
          <w:tcPr>
            <w:tcW w:w="2016" w:type="dxa"/>
          </w:tcPr>
          <w:p w14:paraId="4949A9F8" w14:textId="77777777" w:rsidR="00F22CD9" w:rsidRPr="0014344E" w:rsidRDefault="00F22CD9" w:rsidP="00F22CD9">
            <w:pPr>
              <w:tabs>
                <w:tab w:val="left" w:pos="1204"/>
              </w:tabs>
              <w:spacing w:before="60" w:after="30" w:line="276" w:lineRule="auto"/>
              <w:ind w:right="-15"/>
              <w:jc w:val="right"/>
              <w:rPr>
                <w:rFonts w:ascii="Arial" w:hAnsi="Arial" w:cs="Arial"/>
                <w:sz w:val="19"/>
                <w:szCs w:val="19"/>
                <w:lang w:val="en-GB"/>
              </w:rPr>
            </w:pPr>
          </w:p>
        </w:tc>
      </w:tr>
      <w:tr w:rsidR="00F22CD9" w:rsidRPr="009F35A2" w14:paraId="66266276" w14:textId="77777777" w:rsidTr="007C52FD">
        <w:trPr>
          <w:trHeight w:val="360"/>
        </w:trPr>
        <w:tc>
          <w:tcPr>
            <w:tcW w:w="4917" w:type="dxa"/>
          </w:tcPr>
          <w:p w14:paraId="7A40164E" w14:textId="57D263DD" w:rsidR="00F22CD9" w:rsidRPr="0014344E" w:rsidRDefault="00F22CD9" w:rsidP="00F22CD9">
            <w:pPr>
              <w:spacing w:before="60" w:after="30" w:line="276" w:lineRule="auto"/>
              <w:ind w:left="367"/>
              <w:jc w:val="both"/>
              <w:rPr>
                <w:rFonts w:ascii="Arial" w:hAnsi="Arial" w:cs="Arial"/>
                <w:sz w:val="19"/>
                <w:szCs w:val="19"/>
                <w:cs/>
              </w:rPr>
            </w:pPr>
            <w:r w:rsidRPr="0014344E">
              <w:rPr>
                <w:rFonts w:ascii="Arial" w:hAnsi="Arial" w:cs="Arial"/>
                <w:sz w:val="19"/>
                <w:szCs w:val="19"/>
                <w:lang w:val="en-GB"/>
              </w:rPr>
              <w:t>Long-term employee benefits</w:t>
            </w:r>
          </w:p>
        </w:tc>
        <w:tc>
          <w:tcPr>
            <w:tcW w:w="2099" w:type="dxa"/>
          </w:tcPr>
          <w:p w14:paraId="07A49D29" w14:textId="24064592" w:rsidR="00F22CD9" w:rsidRPr="00F22CD9" w:rsidRDefault="00F22CD9" w:rsidP="00FB3763">
            <w:pPr>
              <w:pBdr>
                <w:bottom w:val="single" w:sz="4" w:space="1" w:color="auto"/>
              </w:pBdr>
              <w:spacing w:before="60" w:after="30" w:line="276" w:lineRule="auto"/>
              <w:ind w:left="162" w:hanging="162"/>
              <w:jc w:val="right"/>
              <w:rPr>
                <w:rFonts w:ascii="Arial" w:hAnsi="Arial" w:cs="Arial"/>
                <w:sz w:val="19"/>
                <w:szCs w:val="19"/>
                <w:lang w:val="en-GB"/>
              </w:rPr>
            </w:pPr>
            <w:r w:rsidRPr="00F22CD9">
              <w:rPr>
                <w:rFonts w:ascii="Arial" w:hAnsi="Arial" w:cs="Arial"/>
                <w:sz w:val="19"/>
                <w:szCs w:val="19"/>
                <w:lang w:val="en-GB"/>
              </w:rPr>
              <w:t>2,289,900</w:t>
            </w:r>
          </w:p>
        </w:tc>
        <w:tc>
          <w:tcPr>
            <w:tcW w:w="2016" w:type="dxa"/>
          </w:tcPr>
          <w:p w14:paraId="512DD3E2" w14:textId="1062D368" w:rsidR="00F22CD9" w:rsidRPr="0014344E" w:rsidRDefault="00F22CD9" w:rsidP="00FB3763">
            <w:pPr>
              <w:pBdr>
                <w:bottom w:val="single" w:sz="4" w:space="1" w:color="auto"/>
              </w:pBdr>
              <w:spacing w:before="60" w:after="30" w:line="276" w:lineRule="auto"/>
              <w:ind w:left="162" w:hanging="162"/>
              <w:jc w:val="right"/>
              <w:rPr>
                <w:rFonts w:ascii="Arial" w:hAnsi="Arial" w:cs="Arial"/>
                <w:sz w:val="19"/>
                <w:szCs w:val="19"/>
                <w:cs/>
              </w:rPr>
            </w:pPr>
            <w:r w:rsidRPr="0014344E">
              <w:rPr>
                <w:rFonts w:ascii="Arial" w:hAnsi="Arial" w:cs="Arial"/>
                <w:sz w:val="19"/>
                <w:szCs w:val="19"/>
                <w:lang w:val="en-GB"/>
              </w:rPr>
              <w:t>2,126,179</w:t>
            </w:r>
          </w:p>
        </w:tc>
      </w:tr>
    </w:tbl>
    <w:p w14:paraId="51281CD9" w14:textId="77777777" w:rsidR="008D0D10" w:rsidRDefault="008D0D10" w:rsidP="002D4449">
      <w:pPr>
        <w:tabs>
          <w:tab w:val="left" w:pos="0"/>
          <w:tab w:val="num" w:pos="540"/>
        </w:tabs>
        <w:spacing w:line="360" w:lineRule="auto"/>
        <w:ind w:left="360"/>
        <w:jc w:val="both"/>
        <w:rPr>
          <w:rFonts w:ascii="Arial" w:hAnsi="Arial" w:cs="Arial"/>
          <w:sz w:val="19"/>
          <w:szCs w:val="19"/>
        </w:rPr>
      </w:pPr>
    </w:p>
    <w:p w14:paraId="0489B324" w14:textId="77777777" w:rsidR="00196ECF" w:rsidRDefault="00196ECF" w:rsidP="002D4449">
      <w:pPr>
        <w:tabs>
          <w:tab w:val="left" w:pos="0"/>
          <w:tab w:val="num" w:pos="540"/>
        </w:tabs>
        <w:spacing w:line="360" w:lineRule="auto"/>
        <w:ind w:left="360"/>
        <w:jc w:val="both"/>
        <w:rPr>
          <w:rFonts w:ascii="Arial" w:hAnsi="Arial" w:cs="Arial"/>
          <w:sz w:val="19"/>
          <w:szCs w:val="19"/>
        </w:rPr>
      </w:pPr>
    </w:p>
    <w:p w14:paraId="682749A2" w14:textId="77777777" w:rsidR="00196ECF" w:rsidRDefault="00196ECF" w:rsidP="002D4449">
      <w:pPr>
        <w:tabs>
          <w:tab w:val="left" w:pos="0"/>
          <w:tab w:val="num" w:pos="540"/>
        </w:tabs>
        <w:spacing w:line="360" w:lineRule="auto"/>
        <w:ind w:left="360"/>
        <w:jc w:val="both"/>
        <w:rPr>
          <w:rFonts w:ascii="Arial" w:hAnsi="Arial" w:cs="Arial"/>
          <w:sz w:val="19"/>
          <w:szCs w:val="19"/>
        </w:rPr>
      </w:pPr>
    </w:p>
    <w:p w14:paraId="3C1DE693" w14:textId="77777777" w:rsidR="00196ECF" w:rsidRDefault="00196ECF" w:rsidP="002D4449">
      <w:pPr>
        <w:tabs>
          <w:tab w:val="left" w:pos="0"/>
          <w:tab w:val="num" w:pos="540"/>
        </w:tabs>
        <w:spacing w:line="360" w:lineRule="auto"/>
        <w:ind w:left="360"/>
        <w:jc w:val="both"/>
        <w:rPr>
          <w:rFonts w:ascii="Arial" w:hAnsi="Arial" w:cs="Arial"/>
          <w:sz w:val="19"/>
          <w:szCs w:val="19"/>
        </w:rPr>
      </w:pPr>
    </w:p>
    <w:p w14:paraId="011115FF" w14:textId="77777777" w:rsidR="00196ECF" w:rsidRPr="009764D7" w:rsidRDefault="00196ECF" w:rsidP="002D4449">
      <w:pPr>
        <w:tabs>
          <w:tab w:val="left" w:pos="0"/>
          <w:tab w:val="num" w:pos="540"/>
        </w:tabs>
        <w:spacing w:line="360" w:lineRule="auto"/>
        <w:ind w:left="360"/>
        <w:jc w:val="both"/>
        <w:rPr>
          <w:rFonts w:ascii="Arial" w:hAnsi="Arial" w:cstheme="minorBidi"/>
          <w:sz w:val="19"/>
          <w:szCs w:val="19"/>
        </w:rPr>
      </w:pPr>
    </w:p>
    <w:p w14:paraId="2A72DAFC" w14:textId="77777777" w:rsidR="00196ECF" w:rsidRDefault="00196ECF" w:rsidP="002D4449">
      <w:pPr>
        <w:tabs>
          <w:tab w:val="left" w:pos="0"/>
          <w:tab w:val="num" w:pos="540"/>
        </w:tabs>
        <w:spacing w:line="360" w:lineRule="auto"/>
        <w:ind w:left="360"/>
        <w:jc w:val="both"/>
        <w:rPr>
          <w:rFonts w:ascii="Arial" w:hAnsi="Arial" w:cstheme="minorBidi"/>
          <w:sz w:val="19"/>
          <w:szCs w:val="19"/>
        </w:rPr>
      </w:pPr>
    </w:p>
    <w:p w14:paraId="6C562415" w14:textId="77777777" w:rsidR="00341104" w:rsidRDefault="00341104" w:rsidP="002D4449">
      <w:pPr>
        <w:tabs>
          <w:tab w:val="left" w:pos="0"/>
          <w:tab w:val="num" w:pos="540"/>
        </w:tabs>
        <w:spacing w:line="360" w:lineRule="auto"/>
        <w:ind w:left="360"/>
        <w:jc w:val="both"/>
        <w:rPr>
          <w:rFonts w:ascii="Arial" w:hAnsi="Arial" w:cstheme="minorBidi"/>
          <w:sz w:val="19"/>
          <w:szCs w:val="19"/>
        </w:rPr>
      </w:pPr>
    </w:p>
    <w:p w14:paraId="59DE10C7" w14:textId="77777777" w:rsidR="00341104" w:rsidRDefault="00341104" w:rsidP="002D4449">
      <w:pPr>
        <w:tabs>
          <w:tab w:val="left" w:pos="0"/>
          <w:tab w:val="num" w:pos="540"/>
        </w:tabs>
        <w:spacing w:line="360" w:lineRule="auto"/>
        <w:ind w:left="360"/>
        <w:jc w:val="both"/>
        <w:rPr>
          <w:rFonts w:ascii="Arial" w:hAnsi="Arial" w:cstheme="minorBidi"/>
          <w:sz w:val="19"/>
          <w:szCs w:val="19"/>
        </w:rPr>
      </w:pPr>
    </w:p>
    <w:p w14:paraId="2A8D1A0F" w14:textId="77777777" w:rsidR="00341104" w:rsidRPr="00341104" w:rsidRDefault="00341104" w:rsidP="002D4449">
      <w:pPr>
        <w:tabs>
          <w:tab w:val="left" w:pos="0"/>
          <w:tab w:val="num" w:pos="540"/>
        </w:tabs>
        <w:spacing w:line="360" w:lineRule="auto"/>
        <w:ind w:left="360"/>
        <w:jc w:val="both"/>
        <w:rPr>
          <w:rFonts w:ascii="Arial" w:hAnsi="Arial" w:cstheme="minorBidi"/>
          <w:sz w:val="19"/>
          <w:szCs w:val="19"/>
        </w:rPr>
      </w:pPr>
    </w:p>
    <w:tbl>
      <w:tblPr>
        <w:tblW w:w="9032" w:type="dxa"/>
        <w:tblInd w:w="333" w:type="dxa"/>
        <w:tblLayout w:type="fixed"/>
        <w:tblLook w:val="0000" w:firstRow="0" w:lastRow="0" w:firstColumn="0" w:lastColumn="0" w:noHBand="0" w:noVBand="0"/>
      </w:tblPr>
      <w:tblGrid>
        <w:gridCol w:w="4917"/>
        <w:gridCol w:w="2099"/>
        <w:gridCol w:w="2016"/>
      </w:tblGrid>
      <w:tr w:rsidR="00341104" w:rsidRPr="008E632A" w14:paraId="71D26001" w14:textId="77777777">
        <w:trPr>
          <w:tblHeader/>
        </w:trPr>
        <w:tc>
          <w:tcPr>
            <w:tcW w:w="4917" w:type="dxa"/>
          </w:tcPr>
          <w:p w14:paraId="2656D759" w14:textId="77777777" w:rsidR="00341104" w:rsidRPr="009F35A2" w:rsidRDefault="00341104">
            <w:pPr>
              <w:spacing w:before="60" w:after="30" w:line="276" w:lineRule="auto"/>
              <w:ind w:left="162" w:hanging="162"/>
              <w:jc w:val="both"/>
              <w:rPr>
                <w:rFonts w:ascii="Arial" w:hAnsi="Arial" w:cs="Arial"/>
                <w:sz w:val="19"/>
                <w:szCs w:val="19"/>
              </w:rPr>
            </w:pPr>
          </w:p>
        </w:tc>
        <w:tc>
          <w:tcPr>
            <w:tcW w:w="4115" w:type="dxa"/>
            <w:gridSpan w:val="2"/>
          </w:tcPr>
          <w:p w14:paraId="6C902B19" w14:textId="77777777" w:rsidR="00341104" w:rsidRPr="008E632A" w:rsidRDefault="00341104">
            <w:pPr>
              <w:pBdr>
                <w:bottom w:val="single" w:sz="4" w:space="1" w:color="auto"/>
              </w:pBdr>
              <w:spacing w:before="60" w:after="30" w:line="276" w:lineRule="auto"/>
              <w:ind w:right="-42"/>
              <w:jc w:val="right"/>
              <w:rPr>
                <w:rFonts w:ascii="Arial" w:hAnsi="Arial" w:cs="Arial"/>
                <w:sz w:val="19"/>
                <w:szCs w:val="19"/>
              </w:rPr>
            </w:pPr>
            <w:r w:rsidRPr="008E632A">
              <w:rPr>
                <w:rFonts w:ascii="Arial" w:hAnsi="Arial" w:cs="Arial"/>
                <w:sz w:val="19"/>
                <w:szCs w:val="19"/>
              </w:rPr>
              <w:t>(Unit: Baht)</w:t>
            </w:r>
          </w:p>
        </w:tc>
      </w:tr>
      <w:tr w:rsidR="00341104" w:rsidRPr="008E632A" w14:paraId="03F50B15" w14:textId="77777777">
        <w:trPr>
          <w:tblHeader/>
        </w:trPr>
        <w:tc>
          <w:tcPr>
            <w:tcW w:w="4917" w:type="dxa"/>
          </w:tcPr>
          <w:p w14:paraId="2EBA055E" w14:textId="77777777" w:rsidR="00341104" w:rsidRPr="008E632A" w:rsidRDefault="00341104">
            <w:pPr>
              <w:spacing w:before="60" w:after="30" w:line="276" w:lineRule="auto"/>
              <w:ind w:left="162" w:hanging="162"/>
              <w:jc w:val="both"/>
              <w:rPr>
                <w:rFonts w:ascii="Arial" w:hAnsi="Arial" w:cs="Arial"/>
                <w:sz w:val="19"/>
                <w:szCs w:val="19"/>
              </w:rPr>
            </w:pPr>
          </w:p>
        </w:tc>
        <w:tc>
          <w:tcPr>
            <w:tcW w:w="4115" w:type="dxa"/>
            <w:gridSpan w:val="2"/>
          </w:tcPr>
          <w:p w14:paraId="33880358" w14:textId="5DC96AEA" w:rsidR="00341104" w:rsidRPr="008E632A" w:rsidRDefault="004C0882" w:rsidP="004C0882">
            <w:pPr>
              <w:pBdr>
                <w:bottom w:val="single" w:sz="4" w:space="1" w:color="auto"/>
              </w:pBdr>
              <w:spacing w:before="60" w:after="30" w:line="276" w:lineRule="auto"/>
              <w:ind w:hanging="15"/>
              <w:jc w:val="center"/>
              <w:rPr>
                <w:rFonts w:ascii="Arial" w:hAnsi="Arial" w:cs="Arial"/>
                <w:sz w:val="19"/>
                <w:szCs w:val="19"/>
                <w:rtl/>
                <w:cs/>
              </w:rPr>
            </w:pPr>
            <w:r>
              <w:rPr>
                <w:rFonts w:ascii="Arial" w:hAnsi="Arial" w:cs="Browallia New"/>
                <w:sz w:val="19"/>
              </w:rPr>
              <w:t>S</w:t>
            </w:r>
            <w:r w:rsidR="00341104" w:rsidRPr="008E632A">
              <w:rPr>
                <w:rFonts w:ascii="Arial" w:hAnsi="Arial" w:cs="Arial"/>
                <w:sz w:val="19"/>
                <w:szCs w:val="19"/>
              </w:rPr>
              <w:t>eparate</w:t>
            </w:r>
            <w:r>
              <w:rPr>
                <w:rFonts w:ascii="Arial" w:hAnsi="Arial" w:cs="Arial"/>
                <w:sz w:val="19"/>
                <w:szCs w:val="19"/>
              </w:rPr>
              <w:t xml:space="preserve"> </w:t>
            </w:r>
            <w:r w:rsidR="00341104" w:rsidRPr="008E632A">
              <w:rPr>
                <w:rFonts w:ascii="Arial" w:hAnsi="Arial" w:cs="Arial"/>
                <w:sz w:val="19"/>
                <w:szCs w:val="19"/>
              </w:rPr>
              <w:t>financial information</w:t>
            </w:r>
          </w:p>
        </w:tc>
      </w:tr>
      <w:tr w:rsidR="00341104" w:rsidRPr="008E632A" w14:paraId="62D367AF" w14:textId="77777777">
        <w:trPr>
          <w:trHeight w:val="325"/>
          <w:tblHeader/>
        </w:trPr>
        <w:tc>
          <w:tcPr>
            <w:tcW w:w="4917" w:type="dxa"/>
          </w:tcPr>
          <w:p w14:paraId="6AB6DC60" w14:textId="77777777" w:rsidR="00341104" w:rsidRPr="008E632A" w:rsidRDefault="00341104">
            <w:pPr>
              <w:spacing w:before="60" w:after="30" w:line="276" w:lineRule="auto"/>
              <w:ind w:left="162" w:hanging="162"/>
              <w:jc w:val="both"/>
              <w:rPr>
                <w:rFonts w:ascii="Arial" w:hAnsi="Arial" w:cs="Arial"/>
                <w:sz w:val="19"/>
                <w:szCs w:val="19"/>
              </w:rPr>
            </w:pPr>
          </w:p>
        </w:tc>
        <w:tc>
          <w:tcPr>
            <w:tcW w:w="2099" w:type="dxa"/>
          </w:tcPr>
          <w:p w14:paraId="04312E1D" w14:textId="77777777" w:rsidR="00341104" w:rsidRPr="008E632A" w:rsidRDefault="00341104">
            <w:pPr>
              <w:pBdr>
                <w:bottom w:val="single" w:sz="4" w:space="1" w:color="auto"/>
              </w:pBdr>
              <w:spacing w:before="60" w:after="30" w:line="276" w:lineRule="auto"/>
              <w:jc w:val="center"/>
              <w:rPr>
                <w:rFonts w:ascii="Arial" w:hAnsi="Arial" w:cs="Arial"/>
                <w:sz w:val="19"/>
                <w:szCs w:val="19"/>
              </w:rPr>
            </w:pPr>
            <w:r w:rsidRPr="00282906">
              <w:rPr>
                <w:rFonts w:ascii="Arial" w:hAnsi="Arial" w:cs="Arial"/>
                <w:sz w:val="19"/>
                <w:szCs w:val="19"/>
              </w:rPr>
              <w:t>30 June</w:t>
            </w:r>
            <w:r w:rsidRPr="008E632A">
              <w:rPr>
                <w:rFonts w:ascii="Arial" w:hAnsi="Arial" w:cs="Arial"/>
                <w:sz w:val="19"/>
                <w:szCs w:val="19"/>
              </w:rPr>
              <w:t xml:space="preserve"> 2025</w:t>
            </w:r>
          </w:p>
        </w:tc>
        <w:tc>
          <w:tcPr>
            <w:tcW w:w="2016" w:type="dxa"/>
          </w:tcPr>
          <w:p w14:paraId="6DC2BCD7" w14:textId="77777777" w:rsidR="00341104" w:rsidRPr="008E632A" w:rsidRDefault="00341104">
            <w:pPr>
              <w:pBdr>
                <w:bottom w:val="single" w:sz="4" w:space="1" w:color="auto"/>
              </w:pBdr>
              <w:spacing w:before="60" w:after="30" w:line="276" w:lineRule="auto"/>
              <w:ind w:hanging="15"/>
              <w:jc w:val="center"/>
              <w:rPr>
                <w:rFonts w:ascii="Arial" w:eastAsia="SimSun" w:hAnsi="Arial" w:cs="Arial"/>
                <w:sz w:val="19"/>
                <w:szCs w:val="19"/>
                <w:lang w:val="en-GB"/>
              </w:rPr>
            </w:pPr>
            <w:r w:rsidRPr="008E632A">
              <w:rPr>
                <w:rFonts w:ascii="Arial" w:hAnsi="Arial" w:cs="Arial"/>
                <w:sz w:val="19"/>
                <w:szCs w:val="19"/>
                <w:lang w:val="en-GB"/>
              </w:rPr>
              <w:t>31 December 2024</w:t>
            </w:r>
          </w:p>
        </w:tc>
      </w:tr>
      <w:tr w:rsidR="00341104" w:rsidRPr="008E632A" w14:paraId="21EA0D71" w14:textId="77777777">
        <w:trPr>
          <w:trHeight w:hRule="exact" w:val="307"/>
        </w:trPr>
        <w:tc>
          <w:tcPr>
            <w:tcW w:w="4917" w:type="dxa"/>
          </w:tcPr>
          <w:p w14:paraId="633D8DD9" w14:textId="77777777" w:rsidR="00341104" w:rsidRPr="008E632A" w:rsidRDefault="00341104">
            <w:pPr>
              <w:spacing w:before="60" w:after="30" w:line="276" w:lineRule="auto"/>
              <w:ind w:left="162" w:hanging="162"/>
              <w:jc w:val="both"/>
              <w:rPr>
                <w:rFonts w:ascii="Arial" w:hAnsi="Arial" w:cs="Arial"/>
                <w:sz w:val="19"/>
                <w:szCs w:val="19"/>
                <w:cs/>
              </w:rPr>
            </w:pPr>
          </w:p>
        </w:tc>
        <w:tc>
          <w:tcPr>
            <w:tcW w:w="2099" w:type="dxa"/>
          </w:tcPr>
          <w:p w14:paraId="4B779F8A" w14:textId="77777777" w:rsidR="00341104" w:rsidRPr="008E632A" w:rsidRDefault="00341104">
            <w:pPr>
              <w:tabs>
                <w:tab w:val="decimal" w:pos="1062"/>
              </w:tabs>
              <w:spacing w:before="60" w:after="30" w:line="276" w:lineRule="auto"/>
              <w:ind w:left="162" w:hanging="162"/>
              <w:jc w:val="both"/>
              <w:rPr>
                <w:rFonts w:ascii="Arial" w:hAnsi="Arial" w:cs="Arial"/>
                <w:sz w:val="19"/>
                <w:szCs w:val="19"/>
              </w:rPr>
            </w:pPr>
          </w:p>
        </w:tc>
        <w:tc>
          <w:tcPr>
            <w:tcW w:w="2016" w:type="dxa"/>
          </w:tcPr>
          <w:p w14:paraId="47304594" w14:textId="77777777" w:rsidR="00341104" w:rsidRPr="008E632A" w:rsidRDefault="00341104">
            <w:pPr>
              <w:tabs>
                <w:tab w:val="decimal" w:pos="1062"/>
              </w:tabs>
              <w:spacing w:before="60" w:after="30" w:line="276" w:lineRule="auto"/>
              <w:ind w:left="162" w:hanging="162"/>
              <w:jc w:val="both"/>
              <w:rPr>
                <w:rFonts w:ascii="Arial" w:hAnsi="Arial" w:cs="Arial"/>
                <w:sz w:val="19"/>
                <w:szCs w:val="19"/>
              </w:rPr>
            </w:pPr>
          </w:p>
        </w:tc>
      </w:tr>
      <w:tr w:rsidR="008F1776" w:rsidRPr="0014344E" w14:paraId="0D9B6857" w14:textId="77777777">
        <w:tc>
          <w:tcPr>
            <w:tcW w:w="4917" w:type="dxa"/>
          </w:tcPr>
          <w:p w14:paraId="2B127740" w14:textId="3160018A" w:rsidR="008F1776" w:rsidRPr="00434F62" w:rsidRDefault="008F1776" w:rsidP="008F1776">
            <w:pPr>
              <w:spacing w:before="60" w:after="30" w:line="276" w:lineRule="auto"/>
              <w:ind w:left="162" w:hanging="162"/>
              <w:jc w:val="both"/>
              <w:rPr>
                <w:rFonts w:ascii="Arial" w:hAnsi="Arial" w:cs="Browallia New"/>
                <w:sz w:val="19"/>
              </w:rPr>
            </w:pPr>
            <w:r w:rsidRPr="007D1E34">
              <w:rPr>
                <w:rFonts w:ascii="Arial" w:hAnsi="Arial" w:cs="Browallia New"/>
                <w:sz w:val="19"/>
              </w:rPr>
              <w:t>Short-term Loan</w:t>
            </w:r>
          </w:p>
        </w:tc>
        <w:tc>
          <w:tcPr>
            <w:tcW w:w="2099" w:type="dxa"/>
          </w:tcPr>
          <w:p w14:paraId="7E75ABDC" w14:textId="035CE644" w:rsidR="008F1776" w:rsidRPr="00FD4E2C" w:rsidRDefault="008F1776" w:rsidP="008F1776">
            <w:pPr>
              <w:spacing w:before="60" w:after="30" w:line="276" w:lineRule="auto"/>
              <w:ind w:left="162" w:hanging="162"/>
              <w:jc w:val="right"/>
              <w:rPr>
                <w:rFonts w:ascii="Arial" w:hAnsi="Arial" w:cs="Arial"/>
                <w:color w:val="000000" w:themeColor="text1"/>
                <w:sz w:val="19"/>
                <w:szCs w:val="19"/>
              </w:rPr>
            </w:pPr>
          </w:p>
        </w:tc>
        <w:tc>
          <w:tcPr>
            <w:tcW w:w="2016" w:type="dxa"/>
          </w:tcPr>
          <w:p w14:paraId="034F206B" w14:textId="32AF1F9F" w:rsidR="008F1776" w:rsidRPr="00FD4E2C" w:rsidRDefault="008F1776" w:rsidP="008F1776">
            <w:pPr>
              <w:spacing w:before="60" w:after="30" w:line="276" w:lineRule="auto"/>
              <w:ind w:left="162" w:hanging="162"/>
              <w:jc w:val="right"/>
              <w:rPr>
                <w:rFonts w:ascii="Arial" w:hAnsi="Arial" w:cs="Arial"/>
                <w:color w:val="000000" w:themeColor="text1"/>
                <w:sz w:val="19"/>
                <w:szCs w:val="19"/>
              </w:rPr>
            </w:pPr>
          </w:p>
        </w:tc>
      </w:tr>
      <w:tr w:rsidR="008F1776" w:rsidRPr="0014344E" w14:paraId="21ED47AA" w14:textId="77777777">
        <w:tc>
          <w:tcPr>
            <w:tcW w:w="4917" w:type="dxa"/>
          </w:tcPr>
          <w:p w14:paraId="3B48959C" w14:textId="57F4735A" w:rsidR="008F1776" w:rsidRPr="007D1E34" w:rsidRDefault="00300A2C" w:rsidP="008F1776">
            <w:pPr>
              <w:spacing w:before="60" w:after="30" w:line="276" w:lineRule="auto"/>
              <w:ind w:left="367"/>
              <w:jc w:val="both"/>
              <w:rPr>
                <w:rFonts w:ascii="Arial" w:hAnsi="Arial" w:cs="Browallia New"/>
                <w:sz w:val="19"/>
              </w:rPr>
            </w:pPr>
            <w:r>
              <w:rPr>
                <w:rFonts w:ascii="Arial" w:hAnsi="Arial" w:cs="Arial"/>
                <w:sz w:val="19"/>
                <w:szCs w:val="19"/>
                <w:lang w:val="en-GB"/>
              </w:rPr>
              <w:t>Subsidiary</w:t>
            </w:r>
          </w:p>
        </w:tc>
        <w:tc>
          <w:tcPr>
            <w:tcW w:w="2099" w:type="dxa"/>
          </w:tcPr>
          <w:p w14:paraId="6AA04F38" w14:textId="307302D1" w:rsidR="008F1776" w:rsidRPr="00FD4E2C" w:rsidRDefault="008F1776" w:rsidP="00EB1E6F">
            <w:pPr>
              <w:pBdr>
                <w:bottom w:val="single" w:sz="4" w:space="1" w:color="auto"/>
              </w:pBdr>
              <w:spacing w:before="60" w:after="30" w:line="276" w:lineRule="auto"/>
              <w:ind w:left="162" w:hanging="162"/>
              <w:jc w:val="right"/>
              <w:rPr>
                <w:rFonts w:ascii="Arial" w:hAnsi="Arial" w:cs="Arial"/>
                <w:color w:val="000000" w:themeColor="text1"/>
                <w:sz w:val="19"/>
                <w:szCs w:val="19"/>
              </w:rPr>
            </w:pPr>
            <w:r w:rsidRPr="00FD4E2C">
              <w:rPr>
                <w:rFonts w:ascii="Arial" w:hAnsi="Arial" w:cs="Arial"/>
                <w:color w:val="000000" w:themeColor="text1"/>
                <w:sz w:val="19"/>
                <w:szCs w:val="19"/>
              </w:rPr>
              <w:t>93,342,945</w:t>
            </w:r>
          </w:p>
        </w:tc>
        <w:tc>
          <w:tcPr>
            <w:tcW w:w="2016" w:type="dxa"/>
          </w:tcPr>
          <w:p w14:paraId="230C1779" w14:textId="473FD907" w:rsidR="008F1776" w:rsidRPr="00FD4E2C" w:rsidRDefault="008F1776" w:rsidP="00EB1E6F">
            <w:pPr>
              <w:pBdr>
                <w:bottom w:val="single" w:sz="4" w:space="1" w:color="auto"/>
              </w:pBdr>
              <w:spacing w:before="60" w:after="30" w:line="276" w:lineRule="auto"/>
              <w:ind w:left="162" w:hanging="162"/>
              <w:jc w:val="right"/>
              <w:rPr>
                <w:rFonts w:ascii="Arial" w:hAnsi="Arial" w:cs="Arial"/>
                <w:color w:val="000000" w:themeColor="text1"/>
                <w:sz w:val="19"/>
                <w:szCs w:val="19"/>
              </w:rPr>
            </w:pPr>
            <w:r w:rsidRPr="00FD4E2C">
              <w:rPr>
                <w:rFonts w:ascii="Arial" w:hAnsi="Arial" w:cs="Arial"/>
                <w:color w:val="000000" w:themeColor="text1"/>
                <w:sz w:val="19"/>
                <w:szCs w:val="19"/>
              </w:rPr>
              <w:t>90,103,562</w:t>
            </w:r>
          </w:p>
        </w:tc>
      </w:tr>
    </w:tbl>
    <w:p w14:paraId="080D2A50" w14:textId="77777777" w:rsidR="003D1A94" w:rsidRDefault="003D1A94" w:rsidP="003D1A94">
      <w:pPr>
        <w:spacing w:line="360" w:lineRule="auto"/>
        <w:jc w:val="both"/>
        <w:rPr>
          <w:rFonts w:ascii="Arial" w:hAnsi="Arial" w:cstheme="minorBidi"/>
          <w:sz w:val="19"/>
          <w:szCs w:val="19"/>
        </w:rPr>
      </w:pPr>
    </w:p>
    <w:p w14:paraId="3C68F9BB" w14:textId="57FA1E0F" w:rsidR="006A7FAE" w:rsidRDefault="002C6589" w:rsidP="002D4449">
      <w:pPr>
        <w:tabs>
          <w:tab w:val="left" w:pos="0"/>
          <w:tab w:val="num" w:pos="540"/>
        </w:tabs>
        <w:spacing w:line="360" w:lineRule="auto"/>
        <w:ind w:left="360"/>
        <w:jc w:val="both"/>
        <w:rPr>
          <w:rFonts w:ascii="Arial" w:hAnsi="Arial" w:cs="Arial"/>
          <w:b/>
          <w:bCs/>
          <w:sz w:val="19"/>
          <w:szCs w:val="19"/>
        </w:rPr>
      </w:pPr>
      <w:r w:rsidRPr="008E06A3">
        <w:rPr>
          <w:rFonts w:ascii="Arial" w:hAnsi="Arial" w:cs="Arial"/>
          <w:b/>
          <w:bCs/>
          <w:sz w:val="19"/>
          <w:szCs w:val="19"/>
        </w:rPr>
        <w:t>Short-term loan and accrued interest – subsidiar</w:t>
      </w:r>
      <w:r>
        <w:rPr>
          <w:rFonts w:ascii="Arial" w:hAnsi="Arial" w:cs="Arial"/>
          <w:b/>
          <w:bCs/>
          <w:sz w:val="19"/>
          <w:szCs w:val="19"/>
        </w:rPr>
        <w:t>y</w:t>
      </w:r>
    </w:p>
    <w:p w14:paraId="32B3CF38" w14:textId="77777777" w:rsidR="003D1A94" w:rsidRDefault="003D1A94" w:rsidP="002D4449">
      <w:pPr>
        <w:tabs>
          <w:tab w:val="left" w:pos="0"/>
          <w:tab w:val="num" w:pos="540"/>
        </w:tabs>
        <w:spacing w:line="360" w:lineRule="auto"/>
        <w:ind w:left="360"/>
        <w:jc w:val="both"/>
        <w:rPr>
          <w:rFonts w:ascii="Arial" w:hAnsi="Arial" w:cs="Arial"/>
          <w:b/>
          <w:bCs/>
          <w:sz w:val="19"/>
          <w:szCs w:val="19"/>
        </w:rPr>
      </w:pPr>
    </w:p>
    <w:p w14:paraId="70FA7A8D" w14:textId="77777777" w:rsidR="003D1A94" w:rsidRDefault="003D1A94" w:rsidP="003D1A94">
      <w:pPr>
        <w:spacing w:line="360" w:lineRule="auto"/>
        <w:ind w:left="360"/>
        <w:jc w:val="both"/>
        <w:rPr>
          <w:rFonts w:ascii="Arial" w:hAnsi="Arial" w:cs="Arial"/>
          <w:sz w:val="19"/>
          <w:szCs w:val="19"/>
        </w:rPr>
      </w:pPr>
      <w:r w:rsidRPr="00FA0A5F">
        <w:rPr>
          <w:rFonts w:ascii="Arial" w:hAnsi="Arial" w:cs="Arial"/>
          <w:sz w:val="19"/>
          <w:szCs w:val="19"/>
        </w:rPr>
        <w:t xml:space="preserve">Movement of </w:t>
      </w:r>
      <w:r>
        <w:rPr>
          <w:rFonts w:ascii="Arial" w:hAnsi="Arial" w:cs="Arial"/>
          <w:sz w:val="19"/>
          <w:szCs w:val="19"/>
        </w:rPr>
        <w:t>short</w:t>
      </w:r>
      <w:r w:rsidRPr="00FA0A5F">
        <w:rPr>
          <w:rFonts w:ascii="Arial" w:hAnsi="Arial" w:cs="Arial"/>
          <w:sz w:val="19"/>
          <w:szCs w:val="19"/>
        </w:rPr>
        <w:t xml:space="preserve">-term loan </w:t>
      </w:r>
      <w:r>
        <w:rPr>
          <w:rFonts w:ascii="Arial" w:hAnsi="Arial" w:cs="Arial"/>
          <w:sz w:val="19"/>
          <w:szCs w:val="19"/>
        </w:rPr>
        <w:t xml:space="preserve">to related </w:t>
      </w:r>
      <w:proofErr w:type="gramStart"/>
      <w:r>
        <w:rPr>
          <w:rFonts w:ascii="Arial" w:hAnsi="Arial" w:cs="Arial"/>
          <w:sz w:val="19"/>
          <w:szCs w:val="19"/>
        </w:rPr>
        <w:t>party</w:t>
      </w:r>
      <w:proofErr w:type="gramEnd"/>
      <w:r>
        <w:rPr>
          <w:rFonts w:ascii="Arial" w:hAnsi="Arial" w:cs="Arial"/>
          <w:sz w:val="19"/>
          <w:szCs w:val="19"/>
        </w:rPr>
        <w:t xml:space="preserve"> </w:t>
      </w:r>
      <w:r w:rsidRPr="00FA0A5F">
        <w:rPr>
          <w:rFonts w:ascii="Arial" w:hAnsi="Arial" w:cs="Arial"/>
          <w:sz w:val="19"/>
          <w:szCs w:val="19"/>
        </w:rPr>
        <w:t>during the six-month period end of 30 June 2025 as follow</w:t>
      </w:r>
      <w:r w:rsidRPr="00FA0A5F">
        <w:rPr>
          <w:rFonts w:ascii="Arial" w:hAnsi="Arial" w:cs="Browallia New"/>
          <w:sz w:val="19"/>
        </w:rPr>
        <w:t>s</w:t>
      </w:r>
      <w:r w:rsidRPr="00FA0A5F">
        <w:rPr>
          <w:rFonts w:ascii="Arial" w:hAnsi="Arial" w:cs="Arial"/>
          <w:sz w:val="19"/>
          <w:szCs w:val="19"/>
        </w:rPr>
        <w:t>:</w:t>
      </w:r>
    </w:p>
    <w:p w14:paraId="7B5C77C2" w14:textId="77777777" w:rsidR="003D1A94" w:rsidRDefault="003D1A94" w:rsidP="002D4449">
      <w:pPr>
        <w:tabs>
          <w:tab w:val="left" w:pos="0"/>
          <w:tab w:val="num" w:pos="540"/>
        </w:tabs>
        <w:spacing w:line="360" w:lineRule="auto"/>
        <w:ind w:left="360"/>
        <w:jc w:val="both"/>
        <w:rPr>
          <w:rFonts w:ascii="Arial" w:hAnsi="Arial" w:cs="Arial"/>
          <w:sz w:val="19"/>
          <w:szCs w:val="19"/>
        </w:rPr>
      </w:pPr>
    </w:p>
    <w:tbl>
      <w:tblPr>
        <w:tblW w:w="8991" w:type="dxa"/>
        <w:tblInd w:w="324" w:type="dxa"/>
        <w:tblLayout w:type="fixed"/>
        <w:tblLook w:val="0000" w:firstRow="0" w:lastRow="0" w:firstColumn="0" w:lastColumn="0" w:noHBand="0" w:noVBand="0"/>
      </w:tblPr>
      <w:tblGrid>
        <w:gridCol w:w="2868"/>
        <w:gridCol w:w="1559"/>
        <w:gridCol w:w="1560"/>
        <w:gridCol w:w="1417"/>
        <w:gridCol w:w="1587"/>
      </w:tblGrid>
      <w:tr w:rsidR="00271634" w:rsidRPr="00E86BAC" w14:paraId="4C216185" w14:textId="77777777" w:rsidTr="0066152C">
        <w:trPr>
          <w:cantSplit/>
          <w:trHeight w:val="252"/>
          <w:tblHeader/>
        </w:trPr>
        <w:tc>
          <w:tcPr>
            <w:tcW w:w="2868" w:type="dxa"/>
          </w:tcPr>
          <w:p w14:paraId="13CE8658" w14:textId="77777777" w:rsidR="00271634" w:rsidRPr="00CB4AD2" w:rsidRDefault="00271634">
            <w:pPr>
              <w:tabs>
                <w:tab w:val="left" w:pos="240"/>
              </w:tabs>
              <w:spacing w:before="60" w:after="30" w:line="276" w:lineRule="auto"/>
              <w:ind w:left="240" w:right="-108" w:hanging="240"/>
              <w:jc w:val="thaiDistribute"/>
              <w:rPr>
                <w:rFonts w:ascii="Arial" w:hAnsi="Arial" w:cs="Arial"/>
                <w:color w:val="000000" w:themeColor="text1"/>
                <w:sz w:val="19"/>
                <w:szCs w:val="19"/>
                <w:highlight w:val="yellow"/>
                <w:cs/>
              </w:rPr>
            </w:pPr>
          </w:p>
        </w:tc>
        <w:tc>
          <w:tcPr>
            <w:tcW w:w="6123" w:type="dxa"/>
            <w:gridSpan w:val="4"/>
          </w:tcPr>
          <w:p w14:paraId="750496FD" w14:textId="7B8837B0" w:rsidR="00271634" w:rsidRPr="00424411" w:rsidRDefault="00582102" w:rsidP="00582102">
            <w:pPr>
              <w:pBdr>
                <w:bottom w:val="single" w:sz="4" w:space="1" w:color="auto"/>
              </w:pBdr>
              <w:spacing w:before="60" w:after="30" w:line="276" w:lineRule="auto"/>
              <w:ind w:left="-7"/>
              <w:jc w:val="right"/>
              <w:rPr>
                <w:rFonts w:ascii="Arial" w:hAnsi="Arial" w:cs="Arial"/>
                <w:color w:val="000000" w:themeColor="text1"/>
                <w:sz w:val="19"/>
                <w:szCs w:val="19"/>
                <w:cs/>
              </w:rPr>
            </w:pPr>
            <w:r w:rsidRPr="00582102">
              <w:rPr>
                <w:rFonts w:ascii="Arial" w:hAnsi="Arial" w:cs="Arial"/>
                <w:color w:val="000000" w:themeColor="text1"/>
                <w:sz w:val="19"/>
                <w:szCs w:val="19"/>
              </w:rPr>
              <w:t xml:space="preserve">(Unit: </w:t>
            </w:r>
            <w:r w:rsidR="00271634" w:rsidRPr="00424411">
              <w:rPr>
                <w:rFonts w:ascii="Arial" w:hAnsi="Arial" w:cs="Arial"/>
                <w:color w:val="000000" w:themeColor="text1"/>
                <w:sz w:val="19"/>
                <w:szCs w:val="19"/>
              </w:rPr>
              <w:t>Baht</w:t>
            </w:r>
            <w:r w:rsidRPr="00582102">
              <w:rPr>
                <w:rFonts w:ascii="Arial" w:hAnsi="Arial" w:cs="Arial"/>
                <w:color w:val="000000" w:themeColor="text1"/>
                <w:sz w:val="19"/>
                <w:szCs w:val="19"/>
              </w:rPr>
              <w:t>)</w:t>
            </w:r>
          </w:p>
        </w:tc>
      </w:tr>
      <w:tr w:rsidR="00271634" w:rsidRPr="00E86BAC" w14:paraId="641CC436" w14:textId="77777777" w:rsidTr="0066152C">
        <w:trPr>
          <w:cantSplit/>
          <w:tblHeader/>
        </w:trPr>
        <w:tc>
          <w:tcPr>
            <w:tcW w:w="2868" w:type="dxa"/>
          </w:tcPr>
          <w:p w14:paraId="37A6FDAA" w14:textId="77777777" w:rsidR="00271634" w:rsidRPr="00CB4AD2" w:rsidRDefault="00271634">
            <w:pPr>
              <w:tabs>
                <w:tab w:val="left" w:pos="240"/>
              </w:tabs>
              <w:spacing w:before="60" w:after="30" w:line="276" w:lineRule="auto"/>
              <w:ind w:left="240" w:right="-108" w:hanging="240"/>
              <w:jc w:val="thaiDistribute"/>
              <w:rPr>
                <w:rFonts w:ascii="Arial" w:hAnsi="Arial" w:cs="Arial"/>
                <w:color w:val="000000" w:themeColor="text1"/>
                <w:sz w:val="19"/>
                <w:szCs w:val="19"/>
                <w:highlight w:val="yellow"/>
                <w:cs/>
              </w:rPr>
            </w:pPr>
          </w:p>
        </w:tc>
        <w:tc>
          <w:tcPr>
            <w:tcW w:w="6123" w:type="dxa"/>
            <w:gridSpan w:val="4"/>
          </w:tcPr>
          <w:p w14:paraId="1C5E2E23" w14:textId="78567DD6" w:rsidR="00271634" w:rsidRPr="00EE1F4B" w:rsidRDefault="00271634">
            <w:pPr>
              <w:pBdr>
                <w:bottom w:val="single" w:sz="4" w:space="1" w:color="auto"/>
              </w:pBdr>
              <w:spacing w:before="60" w:after="30" w:line="276" w:lineRule="auto"/>
              <w:ind w:left="-7"/>
              <w:jc w:val="center"/>
              <w:rPr>
                <w:rFonts w:ascii="Arial" w:hAnsi="Arial" w:cstheme="minorBidi"/>
                <w:color w:val="000000" w:themeColor="text1"/>
                <w:sz w:val="19"/>
                <w:szCs w:val="19"/>
                <w:cs/>
              </w:rPr>
            </w:pPr>
            <w:r w:rsidRPr="00424411">
              <w:rPr>
                <w:rFonts w:ascii="Arial" w:hAnsi="Arial" w:cs="Arial"/>
                <w:color w:val="000000" w:themeColor="text1"/>
                <w:sz w:val="19"/>
                <w:szCs w:val="19"/>
              </w:rPr>
              <w:t>Separate</w:t>
            </w:r>
            <w:r w:rsidR="00EE1F4B">
              <w:rPr>
                <w:rFonts w:ascii="Arial" w:hAnsi="Arial" w:cstheme="minorBidi" w:hint="cs"/>
                <w:color w:val="000000" w:themeColor="text1"/>
                <w:sz w:val="19"/>
                <w:szCs w:val="19"/>
                <w:cs/>
              </w:rPr>
              <w:t xml:space="preserve"> </w:t>
            </w:r>
            <w:r w:rsidR="00F30F77">
              <w:rPr>
                <w:rFonts w:ascii="Arial" w:hAnsi="Arial" w:cstheme="minorBidi"/>
                <w:color w:val="000000" w:themeColor="text1"/>
                <w:sz w:val="19"/>
                <w:szCs w:val="19"/>
              </w:rPr>
              <w:t>f</w:t>
            </w:r>
            <w:r w:rsidR="00EE1F4B">
              <w:rPr>
                <w:rFonts w:ascii="Arial" w:hAnsi="Arial" w:cstheme="minorBidi"/>
                <w:color w:val="000000" w:themeColor="text1"/>
                <w:sz w:val="19"/>
                <w:szCs w:val="19"/>
              </w:rPr>
              <w:t xml:space="preserve">inancial </w:t>
            </w:r>
            <w:r w:rsidR="00F30F77">
              <w:rPr>
                <w:rFonts w:ascii="Arial" w:hAnsi="Arial" w:cstheme="minorBidi"/>
                <w:color w:val="000000" w:themeColor="text1"/>
                <w:sz w:val="19"/>
                <w:szCs w:val="19"/>
              </w:rPr>
              <w:t>i</w:t>
            </w:r>
            <w:r w:rsidR="00EE1F4B">
              <w:rPr>
                <w:rFonts w:ascii="Arial" w:hAnsi="Arial" w:cstheme="minorBidi"/>
                <w:color w:val="000000" w:themeColor="text1"/>
                <w:sz w:val="19"/>
                <w:szCs w:val="19"/>
              </w:rPr>
              <w:t>nformation</w:t>
            </w:r>
          </w:p>
        </w:tc>
      </w:tr>
      <w:tr w:rsidR="00271634" w:rsidRPr="00E86BAC" w14:paraId="790FDEAA" w14:textId="77777777" w:rsidTr="0066152C">
        <w:trPr>
          <w:cantSplit/>
          <w:tblHeader/>
        </w:trPr>
        <w:tc>
          <w:tcPr>
            <w:tcW w:w="2868" w:type="dxa"/>
          </w:tcPr>
          <w:p w14:paraId="3EA0411B" w14:textId="77777777" w:rsidR="00271634" w:rsidRPr="00CB4AD2" w:rsidRDefault="00271634">
            <w:pPr>
              <w:spacing w:before="60" w:after="30" w:line="276" w:lineRule="auto"/>
              <w:ind w:right="-27"/>
              <w:rPr>
                <w:rFonts w:ascii="Arial" w:hAnsi="Arial" w:cs="Arial"/>
                <w:color w:val="000000" w:themeColor="text1"/>
                <w:sz w:val="19"/>
                <w:szCs w:val="19"/>
                <w:highlight w:val="yellow"/>
                <w:cs/>
              </w:rPr>
            </w:pPr>
          </w:p>
        </w:tc>
        <w:tc>
          <w:tcPr>
            <w:tcW w:w="1559" w:type="dxa"/>
          </w:tcPr>
          <w:p w14:paraId="24EE7B75" w14:textId="663EC15E" w:rsidR="00271634" w:rsidRPr="004842DE" w:rsidRDefault="00271634">
            <w:pPr>
              <w:pBdr>
                <w:bottom w:val="single" w:sz="4" w:space="1" w:color="auto"/>
              </w:pBdr>
              <w:spacing w:before="60" w:after="30" w:line="276" w:lineRule="auto"/>
              <w:ind w:right="-27"/>
              <w:jc w:val="center"/>
              <w:rPr>
                <w:rFonts w:ascii="Arial" w:hAnsi="Arial" w:cs="Arial"/>
                <w:color w:val="000000" w:themeColor="text1"/>
                <w:sz w:val="19"/>
                <w:szCs w:val="19"/>
                <w:cs/>
              </w:rPr>
            </w:pPr>
            <w:r w:rsidRPr="004842DE">
              <w:rPr>
                <w:rFonts w:ascii="Arial" w:hAnsi="Arial" w:cs="Arial"/>
                <w:color w:val="000000" w:themeColor="text1"/>
                <w:sz w:val="19"/>
                <w:szCs w:val="19"/>
              </w:rPr>
              <w:t>1 January 202</w:t>
            </w:r>
            <w:r w:rsidR="00A5331E">
              <w:rPr>
                <w:rFonts w:ascii="Arial" w:hAnsi="Arial" w:cs="Arial"/>
                <w:color w:val="000000" w:themeColor="text1"/>
                <w:sz w:val="19"/>
                <w:szCs w:val="19"/>
              </w:rPr>
              <w:t>5</w:t>
            </w:r>
          </w:p>
        </w:tc>
        <w:tc>
          <w:tcPr>
            <w:tcW w:w="1560" w:type="dxa"/>
          </w:tcPr>
          <w:p w14:paraId="6C02F864" w14:textId="77777777" w:rsidR="00271634" w:rsidRPr="004842DE" w:rsidRDefault="00271634">
            <w:pPr>
              <w:pBdr>
                <w:bottom w:val="single" w:sz="4" w:space="1" w:color="auto"/>
              </w:pBdr>
              <w:spacing w:before="60" w:after="30" w:line="276" w:lineRule="auto"/>
              <w:ind w:right="-27"/>
              <w:jc w:val="center"/>
              <w:rPr>
                <w:rFonts w:ascii="Arial" w:hAnsi="Arial" w:cs="Arial"/>
                <w:color w:val="000000" w:themeColor="text1"/>
                <w:sz w:val="19"/>
                <w:szCs w:val="19"/>
                <w:cs/>
              </w:rPr>
            </w:pPr>
            <w:r w:rsidRPr="004842DE">
              <w:rPr>
                <w:rFonts w:ascii="Arial" w:hAnsi="Arial" w:cs="Arial"/>
                <w:color w:val="000000" w:themeColor="text1"/>
                <w:sz w:val="19"/>
                <w:szCs w:val="19"/>
              </w:rPr>
              <w:t>Increase</w:t>
            </w:r>
          </w:p>
        </w:tc>
        <w:tc>
          <w:tcPr>
            <w:tcW w:w="1417" w:type="dxa"/>
          </w:tcPr>
          <w:p w14:paraId="48FFF9B5" w14:textId="77777777" w:rsidR="00271634" w:rsidRPr="004842DE" w:rsidRDefault="00271634">
            <w:pPr>
              <w:pBdr>
                <w:bottom w:val="single" w:sz="4" w:space="1" w:color="auto"/>
              </w:pBdr>
              <w:spacing w:before="60" w:after="30" w:line="276" w:lineRule="auto"/>
              <w:ind w:right="-27"/>
              <w:jc w:val="center"/>
              <w:rPr>
                <w:rFonts w:ascii="Arial" w:hAnsi="Arial" w:cs="Arial"/>
                <w:color w:val="000000" w:themeColor="text1"/>
                <w:sz w:val="19"/>
                <w:szCs w:val="19"/>
                <w:cs/>
              </w:rPr>
            </w:pPr>
            <w:r>
              <w:rPr>
                <w:rFonts w:ascii="Arial" w:hAnsi="Arial" w:cs="Arial"/>
                <w:color w:val="000000" w:themeColor="text1"/>
                <w:sz w:val="19"/>
                <w:szCs w:val="19"/>
              </w:rPr>
              <w:t>(</w:t>
            </w:r>
            <w:r w:rsidRPr="004842DE">
              <w:rPr>
                <w:rFonts w:ascii="Arial" w:hAnsi="Arial" w:cs="Arial"/>
                <w:color w:val="000000" w:themeColor="text1"/>
                <w:sz w:val="19"/>
                <w:szCs w:val="19"/>
              </w:rPr>
              <w:t>Decrease</w:t>
            </w:r>
            <w:r>
              <w:rPr>
                <w:rFonts w:ascii="Arial" w:hAnsi="Arial" w:cs="Arial"/>
                <w:color w:val="000000" w:themeColor="text1"/>
                <w:sz w:val="19"/>
                <w:szCs w:val="19"/>
              </w:rPr>
              <w:t>)</w:t>
            </w:r>
          </w:p>
        </w:tc>
        <w:tc>
          <w:tcPr>
            <w:tcW w:w="1587" w:type="dxa"/>
          </w:tcPr>
          <w:p w14:paraId="1F1B6574" w14:textId="510A93CF" w:rsidR="00271634" w:rsidRPr="004842DE" w:rsidRDefault="00271634">
            <w:pPr>
              <w:pBdr>
                <w:bottom w:val="single" w:sz="4" w:space="1" w:color="auto"/>
              </w:pBdr>
              <w:spacing w:before="60" w:after="30" w:line="276" w:lineRule="auto"/>
              <w:ind w:right="-102"/>
              <w:jc w:val="center"/>
              <w:rPr>
                <w:rFonts w:ascii="Arial" w:hAnsi="Arial" w:cs="Arial"/>
                <w:color w:val="000000" w:themeColor="text1"/>
                <w:sz w:val="19"/>
                <w:szCs w:val="19"/>
                <w:cs/>
              </w:rPr>
            </w:pPr>
            <w:r w:rsidRPr="004842DE">
              <w:rPr>
                <w:rFonts w:ascii="Arial" w:hAnsi="Arial" w:cs="Arial"/>
                <w:color w:val="000000" w:themeColor="text1"/>
                <w:sz w:val="19"/>
                <w:szCs w:val="19"/>
              </w:rPr>
              <w:t>3</w:t>
            </w:r>
            <w:r w:rsidR="00A5331E">
              <w:rPr>
                <w:rFonts w:ascii="Arial" w:hAnsi="Arial" w:cs="Arial"/>
                <w:color w:val="000000" w:themeColor="text1"/>
                <w:sz w:val="19"/>
                <w:szCs w:val="19"/>
              </w:rPr>
              <w:t>0 June</w:t>
            </w:r>
            <w:r w:rsidRPr="004842DE">
              <w:rPr>
                <w:rFonts w:ascii="Arial" w:hAnsi="Arial" w:cs="Arial"/>
                <w:color w:val="000000" w:themeColor="text1"/>
                <w:sz w:val="19"/>
                <w:szCs w:val="19"/>
              </w:rPr>
              <w:t xml:space="preserve"> 202</w:t>
            </w:r>
            <w:r w:rsidR="00A5331E">
              <w:rPr>
                <w:rFonts w:ascii="Arial" w:hAnsi="Arial" w:cs="Arial"/>
                <w:color w:val="000000" w:themeColor="text1"/>
                <w:sz w:val="19"/>
                <w:szCs w:val="19"/>
              </w:rPr>
              <w:t>5</w:t>
            </w:r>
          </w:p>
        </w:tc>
      </w:tr>
      <w:tr w:rsidR="00271634" w:rsidRPr="00E86BAC" w14:paraId="46C5E6E7" w14:textId="77777777" w:rsidTr="0066152C">
        <w:trPr>
          <w:cantSplit/>
        </w:trPr>
        <w:tc>
          <w:tcPr>
            <w:tcW w:w="2868" w:type="dxa"/>
          </w:tcPr>
          <w:p w14:paraId="70DE238E" w14:textId="77777777" w:rsidR="00271634" w:rsidRPr="00CB4AD2" w:rsidRDefault="00271634">
            <w:pPr>
              <w:spacing w:before="60" w:after="30" w:line="276" w:lineRule="auto"/>
              <w:ind w:left="-108" w:right="-108"/>
              <w:rPr>
                <w:rFonts w:ascii="Arial" w:hAnsi="Arial" w:cs="Arial"/>
                <w:b/>
                <w:bCs/>
                <w:color w:val="000000" w:themeColor="text1"/>
                <w:sz w:val="19"/>
                <w:szCs w:val="19"/>
                <w:highlight w:val="yellow"/>
                <w:u w:val="single"/>
                <w:cs/>
              </w:rPr>
            </w:pPr>
          </w:p>
        </w:tc>
        <w:tc>
          <w:tcPr>
            <w:tcW w:w="1559" w:type="dxa"/>
          </w:tcPr>
          <w:p w14:paraId="1506EBE9" w14:textId="77777777" w:rsidR="00271634" w:rsidRPr="004842DE" w:rsidRDefault="00271634">
            <w:pPr>
              <w:tabs>
                <w:tab w:val="decimal" w:pos="746"/>
              </w:tabs>
              <w:spacing w:before="60" w:after="30" w:line="276" w:lineRule="auto"/>
              <w:ind w:left="-21" w:right="-27"/>
              <w:rPr>
                <w:rFonts w:ascii="Arial" w:hAnsi="Arial" w:cs="Arial"/>
                <w:color w:val="000000" w:themeColor="text1"/>
                <w:sz w:val="19"/>
                <w:szCs w:val="19"/>
                <w:cs/>
              </w:rPr>
            </w:pPr>
          </w:p>
        </w:tc>
        <w:tc>
          <w:tcPr>
            <w:tcW w:w="1560" w:type="dxa"/>
          </w:tcPr>
          <w:p w14:paraId="4594FDB8" w14:textId="77777777" w:rsidR="00271634" w:rsidRPr="004842DE" w:rsidRDefault="00271634">
            <w:pPr>
              <w:tabs>
                <w:tab w:val="decimal" w:pos="714"/>
              </w:tabs>
              <w:spacing w:before="60" w:after="30" w:line="276" w:lineRule="auto"/>
              <w:ind w:left="-21" w:right="-27"/>
              <w:rPr>
                <w:rFonts w:ascii="Arial" w:hAnsi="Arial" w:cs="Arial"/>
                <w:color w:val="000000" w:themeColor="text1"/>
                <w:sz w:val="19"/>
                <w:szCs w:val="19"/>
                <w:cs/>
              </w:rPr>
            </w:pPr>
          </w:p>
        </w:tc>
        <w:tc>
          <w:tcPr>
            <w:tcW w:w="1417" w:type="dxa"/>
          </w:tcPr>
          <w:p w14:paraId="7FD65EE5" w14:textId="77777777" w:rsidR="00271634" w:rsidRPr="004842DE" w:rsidRDefault="00271634">
            <w:pPr>
              <w:tabs>
                <w:tab w:val="decimal" w:pos="766"/>
              </w:tabs>
              <w:spacing w:before="60" w:after="30" w:line="276" w:lineRule="auto"/>
              <w:ind w:left="-21" w:right="-27"/>
              <w:rPr>
                <w:rFonts w:ascii="Arial" w:hAnsi="Arial" w:cs="Arial"/>
                <w:color w:val="000000" w:themeColor="text1"/>
                <w:sz w:val="19"/>
                <w:szCs w:val="19"/>
                <w:cs/>
              </w:rPr>
            </w:pPr>
          </w:p>
        </w:tc>
        <w:tc>
          <w:tcPr>
            <w:tcW w:w="1587" w:type="dxa"/>
          </w:tcPr>
          <w:p w14:paraId="5E037C56" w14:textId="77777777" w:rsidR="00271634" w:rsidRPr="004842DE" w:rsidRDefault="00271634">
            <w:pPr>
              <w:spacing w:before="60" w:after="30" w:line="276" w:lineRule="auto"/>
              <w:ind w:left="-21" w:right="-27"/>
              <w:jc w:val="center"/>
              <w:rPr>
                <w:rFonts w:ascii="Arial" w:hAnsi="Arial" w:cs="Arial"/>
                <w:color w:val="000000" w:themeColor="text1"/>
                <w:sz w:val="19"/>
                <w:szCs w:val="19"/>
                <w:cs/>
              </w:rPr>
            </w:pPr>
          </w:p>
        </w:tc>
      </w:tr>
      <w:tr w:rsidR="003D1A94" w:rsidRPr="00E86BAC" w14:paraId="56B078C5" w14:textId="77777777" w:rsidTr="0066152C">
        <w:trPr>
          <w:cantSplit/>
        </w:trPr>
        <w:tc>
          <w:tcPr>
            <w:tcW w:w="2868" w:type="dxa"/>
          </w:tcPr>
          <w:p w14:paraId="313808D5" w14:textId="77777777" w:rsidR="003D1A94" w:rsidRPr="0040277B" w:rsidRDefault="003D1A94" w:rsidP="003D1A94">
            <w:pPr>
              <w:tabs>
                <w:tab w:val="decimal" w:pos="5220"/>
                <w:tab w:val="decimal" w:pos="6660"/>
                <w:tab w:val="decimal" w:pos="8100"/>
                <w:tab w:val="decimal" w:pos="9540"/>
              </w:tabs>
              <w:spacing w:before="60" w:after="30" w:line="276" w:lineRule="auto"/>
              <w:jc w:val="thaiDistribute"/>
              <w:rPr>
                <w:rFonts w:ascii="Arial" w:hAnsi="Arial" w:cs="Arial"/>
                <w:sz w:val="19"/>
                <w:szCs w:val="19"/>
                <w:cs/>
                <w:lang w:val="en-GB"/>
              </w:rPr>
            </w:pPr>
            <w:r w:rsidRPr="007A640D">
              <w:rPr>
                <w:rFonts w:ascii="Arial" w:hAnsi="Arial" w:cs="Arial"/>
                <w:sz w:val="19"/>
                <w:szCs w:val="19"/>
                <w:lang w:val="en-GB"/>
              </w:rPr>
              <w:t>Short-term loans</w:t>
            </w:r>
          </w:p>
        </w:tc>
        <w:tc>
          <w:tcPr>
            <w:tcW w:w="1559" w:type="dxa"/>
            <w:vAlign w:val="bottom"/>
          </w:tcPr>
          <w:p w14:paraId="4DB78FD8" w14:textId="35F83A9B" w:rsidR="003D1A94" w:rsidRPr="004842DE" w:rsidRDefault="003D1A94" w:rsidP="003D1A94">
            <w:pPr>
              <w:tabs>
                <w:tab w:val="decimal" w:pos="766"/>
              </w:tabs>
              <w:spacing w:before="60" w:after="30" w:line="276" w:lineRule="auto"/>
              <w:ind w:left="-21" w:right="-27"/>
              <w:jc w:val="right"/>
              <w:rPr>
                <w:rFonts w:ascii="Arial" w:hAnsi="Arial" w:cs="Arial"/>
                <w:color w:val="000000" w:themeColor="text1"/>
                <w:sz w:val="19"/>
                <w:szCs w:val="19"/>
              </w:rPr>
            </w:pPr>
            <w:r w:rsidRPr="004842DE">
              <w:rPr>
                <w:rFonts w:ascii="Arial" w:hAnsi="Arial" w:cs="Arial"/>
                <w:color w:val="000000" w:themeColor="text1"/>
                <w:sz w:val="19"/>
                <w:szCs w:val="19"/>
                <w:cs/>
              </w:rPr>
              <w:t>90</w:t>
            </w:r>
            <w:r w:rsidRPr="004842DE">
              <w:rPr>
                <w:rFonts w:ascii="Arial" w:hAnsi="Arial" w:cs="Arial"/>
                <w:color w:val="000000" w:themeColor="text1"/>
                <w:sz w:val="19"/>
                <w:szCs w:val="19"/>
              </w:rPr>
              <w:t>,000,000</w:t>
            </w:r>
          </w:p>
        </w:tc>
        <w:tc>
          <w:tcPr>
            <w:tcW w:w="1560" w:type="dxa"/>
            <w:vAlign w:val="bottom"/>
          </w:tcPr>
          <w:p w14:paraId="161641B7" w14:textId="39C9AF9E" w:rsidR="003D1A94" w:rsidRPr="004842DE" w:rsidRDefault="00016AC6" w:rsidP="00016AC6">
            <w:pPr>
              <w:spacing w:before="60" w:after="30" w:line="276" w:lineRule="auto"/>
              <w:ind w:left="-21" w:right="-27"/>
              <w:jc w:val="center"/>
              <w:rPr>
                <w:rFonts w:ascii="Arial" w:hAnsi="Arial" w:cs="Arial"/>
                <w:color w:val="000000" w:themeColor="text1"/>
                <w:sz w:val="19"/>
                <w:szCs w:val="19"/>
              </w:rPr>
            </w:pPr>
            <w:r>
              <w:rPr>
                <w:rFonts w:ascii="Arial" w:hAnsi="Arial" w:cs="Arial"/>
                <w:color w:val="000000" w:themeColor="text1"/>
                <w:sz w:val="19"/>
                <w:szCs w:val="19"/>
              </w:rPr>
              <w:t xml:space="preserve">     </w:t>
            </w:r>
            <w:r w:rsidR="00582102">
              <w:rPr>
                <w:rFonts w:ascii="Arial" w:hAnsi="Arial" w:cstheme="minorBidi" w:hint="cs"/>
                <w:color w:val="000000" w:themeColor="text1"/>
                <w:sz w:val="19"/>
                <w:szCs w:val="19"/>
                <w:cs/>
              </w:rPr>
              <w:t xml:space="preserve">         </w:t>
            </w:r>
            <w:r>
              <w:rPr>
                <w:rFonts w:ascii="Arial" w:hAnsi="Arial" w:cs="Arial"/>
                <w:color w:val="000000" w:themeColor="text1"/>
                <w:sz w:val="19"/>
                <w:szCs w:val="19"/>
              </w:rPr>
              <w:t xml:space="preserve">   </w:t>
            </w:r>
            <w:r w:rsidRPr="004842DE">
              <w:rPr>
                <w:rFonts w:ascii="Arial" w:hAnsi="Arial" w:cs="Arial"/>
                <w:color w:val="000000" w:themeColor="text1"/>
                <w:sz w:val="19"/>
                <w:szCs w:val="19"/>
                <w:cs/>
              </w:rPr>
              <w:t>-</w:t>
            </w:r>
          </w:p>
        </w:tc>
        <w:tc>
          <w:tcPr>
            <w:tcW w:w="1417" w:type="dxa"/>
            <w:vAlign w:val="center"/>
          </w:tcPr>
          <w:p w14:paraId="6EE3C0B3" w14:textId="77777777" w:rsidR="003D1A94" w:rsidRPr="004842DE" w:rsidRDefault="003D1A94" w:rsidP="003D1A94">
            <w:pPr>
              <w:spacing w:before="60" w:after="30" w:line="276" w:lineRule="auto"/>
              <w:ind w:left="-21" w:right="-27"/>
              <w:jc w:val="center"/>
              <w:rPr>
                <w:rFonts w:ascii="Arial" w:hAnsi="Arial" w:cs="Arial"/>
                <w:color w:val="000000" w:themeColor="text1"/>
                <w:sz w:val="19"/>
                <w:szCs w:val="19"/>
                <w:cs/>
              </w:rPr>
            </w:pPr>
            <w:r>
              <w:rPr>
                <w:rFonts w:ascii="Arial" w:hAnsi="Arial" w:cs="Arial"/>
                <w:color w:val="000000" w:themeColor="text1"/>
                <w:sz w:val="19"/>
                <w:szCs w:val="19"/>
              </w:rPr>
              <w:t xml:space="preserve">        </w:t>
            </w:r>
            <w:r w:rsidRPr="004842DE">
              <w:rPr>
                <w:rFonts w:ascii="Arial" w:hAnsi="Arial" w:cs="Arial"/>
                <w:color w:val="000000" w:themeColor="text1"/>
                <w:sz w:val="19"/>
                <w:szCs w:val="19"/>
                <w:cs/>
              </w:rPr>
              <w:t>-</w:t>
            </w:r>
          </w:p>
        </w:tc>
        <w:tc>
          <w:tcPr>
            <w:tcW w:w="1587" w:type="dxa"/>
            <w:vAlign w:val="bottom"/>
          </w:tcPr>
          <w:p w14:paraId="32648E36" w14:textId="77777777" w:rsidR="003D1A94" w:rsidRPr="004842DE" w:rsidRDefault="003D1A94" w:rsidP="003D1A94">
            <w:pPr>
              <w:tabs>
                <w:tab w:val="decimal" w:pos="766"/>
              </w:tabs>
              <w:spacing w:before="60" w:after="30" w:line="276" w:lineRule="auto"/>
              <w:ind w:left="-21" w:right="-27"/>
              <w:jc w:val="right"/>
              <w:rPr>
                <w:rFonts w:ascii="Arial" w:hAnsi="Arial" w:cs="Arial"/>
                <w:color w:val="000000" w:themeColor="text1"/>
                <w:sz w:val="19"/>
                <w:szCs w:val="19"/>
              </w:rPr>
            </w:pPr>
            <w:r w:rsidRPr="004842DE">
              <w:rPr>
                <w:rFonts w:ascii="Arial" w:hAnsi="Arial" w:cs="Arial"/>
                <w:color w:val="000000" w:themeColor="text1"/>
                <w:sz w:val="19"/>
                <w:szCs w:val="19"/>
                <w:cs/>
              </w:rPr>
              <w:t>90</w:t>
            </w:r>
            <w:r w:rsidRPr="004842DE">
              <w:rPr>
                <w:rFonts w:ascii="Arial" w:hAnsi="Arial" w:cs="Arial"/>
                <w:color w:val="000000" w:themeColor="text1"/>
                <w:sz w:val="19"/>
                <w:szCs w:val="19"/>
              </w:rPr>
              <w:t>,000,000</w:t>
            </w:r>
          </w:p>
        </w:tc>
      </w:tr>
      <w:tr w:rsidR="003D1A94" w:rsidRPr="00E86BAC" w14:paraId="7105348C" w14:textId="77777777" w:rsidTr="0066152C">
        <w:trPr>
          <w:cantSplit/>
        </w:trPr>
        <w:tc>
          <w:tcPr>
            <w:tcW w:w="2868" w:type="dxa"/>
          </w:tcPr>
          <w:p w14:paraId="4B15FE86" w14:textId="77777777" w:rsidR="003D1A94" w:rsidRPr="0040277B" w:rsidRDefault="003D1A94" w:rsidP="003D1A94">
            <w:pPr>
              <w:tabs>
                <w:tab w:val="decimal" w:pos="5220"/>
                <w:tab w:val="decimal" w:pos="6660"/>
                <w:tab w:val="decimal" w:pos="8100"/>
                <w:tab w:val="decimal" w:pos="9540"/>
              </w:tabs>
              <w:spacing w:before="60" w:after="30" w:line="276" w:lineRule="auto"/>
              <w:jc w:val="thaiDistribute"/>
              <w:rPr>
                <w:rFonts w:ascii="Arial" w:hAnsi="Arial" w:cs="Arial"/>
                <w:sz w:val="19"/>
                <w:szCs w:val="19"/>
                <w:cs/>
                <w:lang w:val="en-GB"/>
              </w:rPr>
            </w:pPr>
            <w:r w:rsidRPr="0040277B">
              <w:rPr>
                <w:rFonts w:ascii="Arial" w:hAnsi="Arial" w:cs="Arial"/>
                <w:sz w:val="19"/>
                <w:szCs w:val="19"/>
                <w:lang w:val="en-GB"/>
              </w:rPr>
              <w:t>Accrued interest</w:t>
            </w:r>
          </w:p>
        </w:tc>
        <w:tc>
          <w:tcPr>
            <w:tcW w:w="1559" w:type="dxa"/>
          </w:tcPr>
          <w:p w14:paraId="25D2362B" w14:textId="39A6DF72" w:rsidR="003D1A94" w:rsidRPr="004842DE" w:rsidRDefault="003D1A94" w:rsidP="003D1A94">
            <w:pPr>
              <w:pBdr>
                <w:bottom w:val="single" w:sz="4" w:space="1" w:color="auto"/>
              </w:pBdr>
              <w:tabs>
                <w:tab w:val="decimal" w:pos="766"/>
              </w:tabs>
              <w:spacing w:before="60" w:after="30" w:line="276" w:lineRule="auto"/>
              <w:ind w:left="-21" w:right="-27"/>
              <w:jc w:val="right"/>
              <w:rPr>
                <w:rFonts w:ascii="Arial" w:hAnsi="Arial" w:cs="Arial"/>
                <w:color w:val="000000" w:themeColor="text1"/>
                <w:sz w:val="19"/>
                <w:szCs w:val="19"/>
                <w:lang w:val="en-GB"/>
              </w:rPr>
            </w:pPr>
            <w:r w:rsidRPr="004A5AF3">
              <w:rPr>
                <w:rFonts w:ascii="Arial" w:hAnsi="Arial" w:cs="Arial"/>
                <w:color w:val="000000" w:themeColor="text1"/>
                <w:sz w:val="19"/>
                <w:szCs w:val="19"/>
                <w:cs/>
              </w:rPr>
              <w:t>103</w:t>
            </w:r>
            <w:r w:rsidRPr="004A5AF3">
              <w:rPr>
                <w:rFonts w:ascii="Arial" w:hAnsi="Arial" w:cs="Arial"/>
                <w:color w:val="000000" w:themeColor="text1"/>
                <w:sz w:val="19"/>
                <w:szCs w:val="19"/>
              </w:rPr>
              <w:t>,</w:t>
            </w:r>
            <w:r w:rsidRPr="004A5AF3">
              <w:rPr>
                <w:rFonts w:ascii="Arial" w:hAnsi="Arial" w:cs="Arial"/>
                <w:color w:val="000000" w:themeColor="text1"/>
                <w:sz w:val="19"/>
                <w:szCs w:val="19"/>
                <w:cs/>
              </w:rPr>
              <w:t>562</w:t>
            </w:r>
          </w:p>
        </w:tc>
        <w:tc>
          <w:tcPr>
            <w:tcW w:w="1560" w:type="dxa"/>
          </w:tcPr>
          <w:p w14:paraId="0C74E126" w14:textId="2B63A6F4" w:rsidR="003D1A94" w:rsidRPr="004A5AF3" w:rsidRDefault="00016AC6" w:rsidP="003D1A94">
            <w:pPr>
              <w:pBdr>
                <w:bottom w:val="single" w:sz="4" w:space="1" w:color="auto"/>
              </w:pBdr>
              <w:tabs>
                <w:tab w:val="decimal" w:pos="766"/>
              </w:tabs>
              <w:spacing w:before="60" w:after="30" w:line="276" w:lineRule="auto"/>
              <w:ind w:left="-21" w:right="-27"/>
              <w:jc w:val="right"/>
              <w:rPr>
                <w:rFonts w:ascii="Arial" w:hAnsi="Arial" w:cs="Arial"/>
                <w:color w:val="000000" w:themeColor="text1"/>
                <w:sz w:val="19"/>
                <w:szCs w:val="19"/>
                <w:cs/>
              </w:rPr>
            </w:pPr>
            <w:r>
              <w:rPr>
                <w:rFonts w:ascii="Arial" w:hAnsi="Arial" w:cs="Arial"/>
                <w:color w:val="000000" w:themeColor="text1"/>
                <w:sz w:val="19"/>
                <w:szCs w:val="19"/>
              </w:rPr>
              <w:t>3,239,383</w:t>
            </w:r>
          </w:p>
        </w:tc>
        <w:tc>
          <w:tcPr>
            <w:tcW w:w="1417" w:type="dxa"/>
            <w:vAlign w:val="center"/>
          </w:tcPr>
          <w:p w14:paraId="7AEE13E4" w14:textId="77777777" w:rsidR="003D1A94" w:rsidRPr="004842DE" w:rsidRDefault="003D1A94" w:rsidP="003D1A94">
            <w:pPr>
              <w:pBdr>
                <w:bottom w:val="single" w:sz="4" w:space="1" w:color="auto"/>
              </w:pBdr>
              <w:spacing w:before="60" w:after="30" w:line="276" w:lineRule="auto"/>
              <w:ind w:left="-21" w:right="-27"/>
              <w:jc w:val="center"/>
              <w:rPr>
                <w:rFonts w:ascii="Arial" w:hAnsi="Arial" w:cs="Arial"/>
                <w:color w:val="000000" w:themeColor="text1"/>
                <w:sz w:val="19"/>
                <w:szCs w:val="19"/>
              </w:rPr>
            </w:pPr>
            <w:r>
              <w:rPr>
                <w:rFonts w:ascii="Arial" w:hAnsi="Arial" w:cs="Arial"/>
                <w:color w:val="000000" w:themeColor="text1"/>
                <w:sz w:val="19"/>
                <w:szCs w:val="19"/>
              </w:rPr>
              <w:t xml:space="preserve">        </w:t>
            </w:r>
            <w:r w:rsidRPr="004842DE">
              <w:rPr>
                <w:rFonts w:ascii="Arial" w:hAnsi="Arial" w:cs="Arial"/>
                <w:color w:val="000000" w:themeColor="text1"/>
                <w:sz w:val="19"/>
                <w:szCs w:val="19"/>
                <w:cs/>
              </w:rPr>
              <w:t>-</w:t>
            </w:r>
          </w:p>
        </w:tc>
        <w:tc>
          <w:tcPr>
            <w:tcW w:w="1587" w:type="dxa"/>
          </w:tcPr>
          <w:p w14:paraId="1A7E0EA9" w14:textId="79445F50" w:rsidR="003D1A94" w:rsidRPr="004842DE" w:rsidRDefault="003D1A94" w:rsidP="003D1A94">
            <w:pPr>
              <w:pBdr>
                <w:bottom w:val="single" w:sz="4" w:space="1" w:color="auto"/>
              </w:pBdr>
              <w:tabs>
                <w:tab w:val="decimal" w:pos="766"/>
              </w:tabs>
              <w:spacing w:before="60" w:after="30" w:line="276" w:lineRule="auto"/>
              <w:ind w:left="-21" w:right="-27"/>
              <w:jc w:val="right"/>
              <w:rPr>
                <w:rFonts w:ascii="Arial" w:hAnsi="Arial" w:cs="Arial"/>
                <w:color w:val="000000" w:themeColor="text1"/>
                <w:sz w:val="19"/>
                <w:szCs w:val="19"/>
              </w:rPr>
            </w:pPr>
            <w:r>
              <w:rPr>
                <w:rFonts w:ascii="Arial" w:hAnsi="Arial" w:cs="Arial"/>
                <w:color w:val="000000" w:themeColor="text1"/>
                <w:sz w:val="19"/>
                <w:szCs w:val="19"/>
              </w:rPr>
              <w:t>3,342</w:t>
            </w:r>
            <w:r w:rsidRPr="004A5AF3">
              <w:rPr>
                <w:rFonts w:ascii="Arial" w:hAnsi="Arial" w:cs="Arial"/>
                <w:color w:val="000000" w:themeColor="text1"/>
                <w:sz w:val="19"/>
                <w:szCs w:val="19"/>
              </w:rPr>
              <w:t>,</w:t>
            </w:r>
            <w:r>
              <w:rPr>
                <w:rFonts w:ascii="Arial" w:hAnsi="Arial" w:cs="Arial"/>
                <w:color w:val="000000" w:themeColor="text1"/>
                <w:sz w:val="19"/>
                <w:szCs w:val="19"/>
              </w:rPr>
              <w:t>945</w:t>
            </w:r>
          </w:p>
        </w:tc>
      </w:tr>
      <w:tr w:rsidR="003D1A94" w:rsidRPr="00A63ACA" w14:paraId="0ECE39DA" w14:textId="77777777" w:rsidTr="0066152C">
        <w:trPr>
          <w:cantSplit/>
        </w:trPr>
        <w:tc>
          <w:tcPr>
            <w:tcW w:w="2868" w:type="dxa"/>
          </w:tcPr>
          <w:p w14:paraId="6FBDBFD0" w14:textId="77777777" w:rsidR="003D1A94" w:rsidRPr="00CB4AD2" w:rsidRDefault="003D1A94" w:rsidP="003D1A94">
            <w:pPr>
              <w:tabs>
                <w:tab w:val="decimal" w:pos="5220"/>
                <w:tab w:val="decimal" w:pos="6660"/>
                <w:tab w:val="decimal" w:pos="8100"/>
                <w:tab w:val="decimal" w:pos="9540"/>
              </w:tabs>
              <w:spacing w:before="60" w:after="30" w:line="276" w:lineRule="auto"/>
              <w:ind w:left="233"/>
              <w:jc w:val="thaiDistribute"/>
              <w:rPr>
                <w:rFonts w:ascii="Arial" w:hAnsi="Arial" w:cs="Arial"/>
                <w:color w:val="000000" w:themeColor="text1"/>
                <w:sz w:val="19"/>
                <w:szCs w:val="19"/>
                <w:highlight w:val="yellow"/>
                <w:cs/>
              </w:rPr>
            </w:pPr>
            <w:r w:rsidRPr="0040277B">
              <w:rPr>
                <w:rFonts w:ascii="Arial" w:hAnsi="Arial" w:cs="Arial"/>
                <w:sz w:val="19"/>
                <w:szCs w:val="19"/>
                <w:lang w:val="en-GB"/>
              </w:rPr>
              <w:t xml:space="preserve"> Total</w:t>
            </w:r>
          </w:p>
        </w:tc>
        <w:tc>
          <w:tcPr>
            <w:tcW w:w="1559" w:type="dxa"/>
          </w:tcPr>
          <w:p w14:paraId="5D749090" w14:textId="3BBCD472" w:rsidR="003D1A94" w:rsidRPr="004842DE" w:rsidRDefault="003D1A94" w:rsidP="003D1A94">
            <w:pPr>
              <w:pBdr>
                <w:bottom w:val="single" w:sz="12" w:space="1" w:color="auto"/>
              </w:pBdr>
              <w:tabs>
                <w:tab w:val="decimal" w:pos="766"/>
              </w:tabs>
              <w:spacing w:before="60" w:after="30" w:line="276" w:lineRule="auto"/>
              <w:ind w:left="-21" w:right="-27"/>
              <w:jc w:val="right"/>
              <w:rPr>
                <w:rFonts w:ascii="Arial" w:hAnsi="Arial" w:cs="Arial"/>
                <w:color w:val="000000" w:themeColor="text1"/>
                <w:sz w:val="19"/>
                <w:szCs w:val="19"/>
              </w:rPr>
            </w:pPr>
            <w:r w:rsidRPr="004842DE">
              <w:rPr>
                <w:rFonts w:ascii="Arial" w:hAnsi="Arial" w:cs="Arial"/>
                <w:color w:val="000000" w:themeColor="text1"/>
                <w:sz w:val="19"/>
                <w:szCs w:val="19"/>
              </w:rPr>
              <w:t>90,103,562</w:t>
            </w:r>
          </w:p>
        </w:tc>
        <w:tc>
          <w:tcPr>
            <w:tcW w:w="1560" w:type="dxa"/>
          </w:tcPr>
          <w:p w14:paraId="5BDAC3D8" w14:textId="1D253585" w:rsidR="003D1A94" w:rsidRPr="004842DE" w:rsidRDefault="00DC52F7" w:rsidP="003D1A94">
            <w:pPr>
              <w:pBdr>
                <w:bottom w:val="single" w:sz="12" w:space="1" w:color="auto"/>
              </w:pBdr>
              <w:tabs>
                <w:tab w:val="decimal" w:pos="766"/>
              </w:tabs>
              <w:spacing w:before="60" w:after="30" w:line="276" w:lineRule="auto"/>
              <w:ind w:right="-27"/>
              <w:jc w:val="right"/>
              <w:rPr>
                <w:rFonts w:ascii="Arial" w:hAnsi="Arial" w:cs="Arial"/>
                <w:color w:val="000000" w:themeColor="text1"/>
                <w:sz w:val="19"/>
                <w:szCs w:val="19"/>
              </w:rPr>
            </w:pPr>
            <w:r>
              <w:rPr>
                <w:rFonts w:ascii="Arial" w:hAnsi="Arial" w:cs="Arial"/>
                <w:color w:val="000000" w:themeColor="text1"/>
                <w:sz w:val="19"/>
                <w:szCs w:val="19"/>
              </w:rPr>
              <w:t>3,239,383</w:t>
            </w:r>
          </w:p>
        </w:tc>
        <w:tc>
          <w:tcPr>
            <w:tcW w:w="1417" w:type="dxa"/>
            <w:vAlign w:val="center"/>
          </w:tcPr>
          <w:p w14:paraId="72982602" w14:textId="77777777" w:rsidR="003D1A94" w:rsidRPr="004842DE" w:rsidRDefault="003D1A94" w:rsidP="003D1A94">
            <w:pPr>
              <w:pBdr>
                <w:bottom w:val="single" w:sz="12" w:space="1" w:color="auto"/>
              </w:pBdr>
              <w:spacing w:before="60" w:after="30" w:line="276" w:lineRule="auto"/>
              <w:ind w:left="-21" w:right="-27"/>
              <w:jc w:val="center"/>
              <w:rPr>
                <w:rFonts w:ascii="Arial" w:hAnsi="Arial" w:cs="Arial"/>
                <w:color w:val="000000" w:themeColor="text1"/>
                <w:sz w:val="19"/>
                <w:szCs w:val="19"/>
              </w:rPr>
            </w:pPr>
            <w:r>
              <w:rPr>
                <w:rFonts w:ascii="Arial" w:hAnsi="Arial" w:cs="Arial"/>
                <w:color w:val="000000" w:themeColor="text1"/>
                <w:sz w:val="19"/>
                <w:szCs w:val="19"/>
              </w:rPr>
              <w:t xml:space="preserve">        </w:t>
            </w:r>
            <w:r w:rsidRPr="004842DE">
              <w:rPr>
                <w:rFonts w:ascii="Arial" w:hAnsi="Arial" w:cs="Arial"/>
                <w:color w:val="000000" w:themeColor="text1"/>
                <w:sz w:val="19"/>
                <w:szCs w:val="19"/>
                <w:cs/>
              </w:rPr>
              <w:t>-</w:t>
            </w:r>
          </w:p>
        </w:tc>
        <w:tc>
          <w:tcPr>
            <w:tcW w:w="1587" w:type="dxa"/>
          </w:tcPr>
          <w:p w14:paraId="51F7142F" w14:textId="6E879CE6" w:rsidR="003D1A94" w:rsidRPr="004842DE" w:rsidRDefault="003D1A94" w:rsidP="003D1A94">
            <w:pPr>
              <w:pBdr>
                <w:bottom w:val="single" w:sz="12" w:space="1" w:color="auto"/>
              </w:pBdr>
              <w:tabs>
                <w:tab w:val="decimal" w:pos="766"/>
              </w:tabs>
              <w:spacing w:before="60" w:after="30" w:line="276" w:lineRule="auto"/>
              <w:ind w:left="-21" w:right="-27"/>
              <w:jc w:val="right"/>
              <w:rPr>
                <w:rFonts w:ascii="Arial" w:hAnsi="Arial" w:cs="Arial"/>
                <w:color w:val="000000" w:themeColor="text1"/>
                <w:sz w:val="19"/>
                <w:szCs w:val="19"/>
              </w:rPr>
            </w:pPr>
            <w:r w:rsidRPr="004842DE">
              <w:rPr>
                <w:rFonts w:ascii="Arial" w:hAnsi="Arial" w:cs="Arial"/>
                <w:color w:val="000000" w:themeColor="text1"/>
                <w:sz w:val="19"/>
                <w:szCs w:val="19"/>
              </w:rPr>
              <w:t>9</w:t>
            </w:r>
            <w:r>
              <w:rPr>
                <w:rFonts w:ascii="Arial" w:hAnsi="Arial" w:cs="Arial"/>
                <w:color w:val="000000" w:themeColor="text1"/>
                <w:sz w:val="19"/>
                <w:szCs w:val="19"/>
              </w:rPr>
              <w:t>3</w:t>
            </w:r>
            <w:r w:rsidRPr="004842DE">
              <w:rPr>
                <w:rFonts w:ascii="Arial" w:hAnsi="Arial" w:cs="Arial"/>
                <w:color w:val="000000" w:themeColor="text1"/>
                <w:sz w:val="19"/>
                <w:szCs w:val="19"/>
              </w:rPr>
              <w:t>,</w:t>
            </w:r>
            <w:r>
              <w:rPr>
                <w:rFonts w:ascii="Arial" w:hAnsi="Arial" w:cs="Arial"/>
                <w:color w:val="000000" w:themeColor="text1"/>
                <w:sz w:val="19"/>
                <w:szCs w:val="19"/>
              </w:rPr>
              <w:t>342</w:t>
            </w:r>
            <w:r w:rsidRPr="004842DE">
              <w:rPr>
                <w:rFonts w:ascii="Arial" w:hAnsi="Arial" w:cs="Arial"/>
                <w:color w:val="000000" w:themeColor="text1"/>
                <w:sz w:val="19"/>
                <w:szCs w:val="19"/>
              </w:rPr>
              <w:t>,</w:t>
            </w:r>
            <w:r>
              <w:rPr>
                <w:rFonts w:ascii="Arial" w:hAnsi="Arial" w:cs="Arial"/>
                <w:color w:val="000000" w:themeColor="text1"/>
                <w:sz w:val="19"/>
                <w:szCs w:val="19"/>
              </w:rPr>
              <w:t>945</w:t>
            </w:r>
          </w:p>
        </w:tc>
      </w:tr>
    </w:tbl>
    <w:p w14:paraId="6AB07C0F" w14:textId="77777777" w:rsidR="005E34DE" w:rsidRDefault="005E34DE" w:rsidP="00271634">
      <w:pPr>
        <w:tabs>
          <w:tab w:val="left" w:pos="0"/>
          <w:tab w:val="num" w:pos="540"/>
        </w:tabs>
        <w:spacing w:line="360" w:lineRule="auto"/>
        <w:jc w:val="both"/>
        <w:rPr>
          <w:rFonts w:ascii="Arial" w:hAnsi="Arial" w:cs="Arial"/>
          <w:sz w:val="19"/>
          <w:szCs w:val="19"/>
        </w:rPr>
      </w:pPr>
    </w:p>
    <w:p w14:paraId="63A7AF68" w14:textId="77777777" w:rsidR="008E6DAC" w:rsidRPr="0022752A" w:rsidRDefault="008E6DAC" w:rsidP="008E6DAC">
      <w:pPr>
        <w:tabs>
          <w:tab w:val="left" w:pos="0"/>
          <w:tab w:val="num" w:pos="810"/>
        </w:tabs>
        <w:spacing w:line="360" w:lineRule="auto"/>
        <w:ind w:left="360"/>
        <w:jc w:val="both"/>
        <w:rPr>
          <w:rFonts w:ascii="Arial" w:hAnsi="Arial" w:cs="Arial"/>
          <w:bCs/>
          <w:sz w:val="19"/>
          <w:szCs w:val="19"/>
        </w:rPr>
      </w:pPr>
      <w:r w:rsidRPr="0022752A">
        <w:rPr>
          <w:rFonts w:ascii="Arial" w:hAnsi="Arial" w:cs="Arial"/>
          <w:bCs/>
          <w:sz w:val="19"/>
          <w:szCs w:val="19"/>
        </w:rPr>
        <w:t xml:space="preserve">Short-term loans to subsidiaries are unsecured loans. The interest rate is based on MRR </w:t>
      </w:r>
      <w:r>
        <w:rPr>
          <w:rFonts w:ascii="Arial" w:hAnsi="Arial" w:cs="Arial"/>
          <w:bCs/>
          <w:sz w:val="19"/>
          <w:szCs w:val="19"/>
        </w:rPr>
        <w:t xml:space="preserve">+ 0.25 </w:t>
      </w:r>
      <w:r w:rsidRPr="0022752A">
        <w:rPr>
          <w:rFonts w:ascii="Arial" w:hAnsi="Arial" w:cs="Arial"/>
          <w:bCs/>
          <w:sz w:val="19"/>
          <w:szCs w:val="19"/>
        </w:rPr>
        <w:t>per year. The loan is due for repayment within one year.</w:t>
      </w:r>
    </w:p>
    <w:p w14:paraId="5607317B" w14:textId="77777777" w:rsidR="006A7FAE" w:rsidRDefault="006A7FAE" w:rsidP="002D4449">
      <w:pPr>
        <w:tabs>
          <w:tab w:val="left" w:pos="0"/>
          <w:tab w:val="num" w:pos="540"/>
        </w:tabs>
        <w:spacing w:line="360" w:lineRule="auto"/>
        <w:ind w:left="360"/>
        <w:jc w:val="both"/>
        <w:rPr>
          <w:rFonts w:ascii="Arial" w:hAnsi="Arial" w:cs="Arial"/>
          <w:sz w:val="19"/>
          <w:szCs w:val="19"/>
        </w:rPr>
      </w:pPr>
    </w:p>
    <w:p w14:paraId="5B0E2B43" w14:textId="536B7DFC" w:rsidR="00B042BD" w:rsidRPr="00F71B8D" w:rsidRDefault="00DD4083" w:rsidP="0088227A">
      <w:pPr>
        <w:pStyle w:val="BodyTextIndent3"/>
        <w:numPr>
          <w:ilvl w:val="0"/>
          <w:numId w:val="5"/>
        </w:numPr>
        <w:tabs>
          <w:tab w:val="left" w:pos="360"/>
        </w:tabs>
        <w:spacing w:line="360" w:lineRule="auto"/>
        <w:jc w:val="left"/>
        <w:rPr>
          <w:rFonts w:ascii="Arial" w:hAnsi="Arial" w:cs="Arial"/>
          <w:b/>
          <w:bCs/>
          <w:sz w:val="19"/>
          <w:szCs w:val="19"/>
        </w:rPr>
      </w:pPr>
      <w:r w:rsidRPr="00F71B8D">
        <w:rPr>
          <w:rFonts w:ascii="Arial" w:hAnsi="Arial" w:cs="Arial"/>
          <w:b/>
          <w:bCs/>
          <w:caps/>
          <w:sz w:val="19"/>
          <w:szCs w:val="19"/>
        </w:rPr>
        <w:t>TRADE</w:t>
      </w:r>
      <w:r w:rsidRPr="00F71B8D">
        <w:rPr>
          <w:rFonts w:ascii="Arial" w:hAnsi="Arial" w:cs="Arial"/>
          <w:b/>
          <w:bCs/>
          <w:sz w:val="19"/>
          <w:szCs w:val="19"/>
        </w:rPr>
        <w:t xml:space="preserve"> </w:t>
      </w:r>
      <w:r w:rsidR="00874768" w:rsidRPr="00F71B8D">
        <w:rPr>
          <w:rFonts w:ascii="Arial" w:hAnsi="Arial" w:cs="Arial"/>
          <w:b/>
          <w:bCs/>
          <w:sz w:val="19"/>
          <w:szCs w:val="24"/>
          <w:lang w:bidi="th-TH"/>
        </w:rPr>
        <w:t xml:space="preserve">AND </w:t>
      </w:r>
      <w:r w:rsidR="00874768" w:rsidRPr="00E44A77">
        <w:rPr>
          <w:rFonts w:ascii="Arial" w:hAnsi="Arial" w:cs="Arial"/>
          <w:b/>
          <w:bCs/>
          <w:sz w:val="19"/>
          <w:szCs w:val="19"/>
        </w:rPr>
        <w:t>OTHER</w:t>
      </w:r>
      <w:r w:rsidR="00930E64">
        <w:rPr>
          <w:rFonts w:ascii="Arial" w:hAnsi="Arial" w:cs="Arial"/>
          <w:b/>
          <w:bCs/>
          <w:sz w:val="19"/>
          <w:szCs w:val="19"/>
        </w:rPr>
        <w:t xml:space="preserve"> </w:t>
      </w:r>
      <w:r w:rsidR="003071F9">
        <w:rPr>
          <w:rFonts w:ascii="Arial" w:hAnsi="Arial" w:cs="Arial"/>
          <w:b/>
          <w:bCs/>
          <w:sz w:val="19"/>
          <w:szCs w:val="19"/>
        </w:rPr>
        <w:t xml:space="preserve">ACCOUNTS </w:t>
      </w:r>
      <w:r w:rsidRPr="00F71B8D">
        <w:rPr>
          <w:rFonts w:ascii="Arial" w:hAnsi="Arial" w:cs="Arial"/>
          <w:b/>
          <w:bCs/>
          <w:sz w:val="19"/>
          <w:szCs w:val="19"/>
        </w:rPr>
        <w:t>RECEIVABLE</w:t>
      </w:r>
      <w:r w:rsidR="00886212" w:rsidRPr="00F71B8D">
        <w:rPr>
          <w:rFonts w:ascii="Arial" w:hAnsi="Arial" w:cs="Arial"/>
          <w:b/>
          <w:bCs/>
          <w:sz w:val="19"/>
          <w:szCs w:val="19"/>
        </w:rPr>
        <w:t xml:space="preserve"> - NET</w:t>
      </w:r>
    </w:p>
    <w:p w14:paraId="499E9BD4" w14:textId="77777777" w:rsidR="00B042BD" w:rsidRDefault="00B042BD" w:rsidP="0088227A">
      <w:pPr>
        <w:pStyle w:val="BodyTextIndent3"/>
        <w:spacing w:line="360" w:lineRule="auto"/>
        <w:ind w:left="426" w:firstLine="0"/>
        <w:rPr>
          <w:rFonts w:ascii="Arial" w:hAnsi="Arial" w:cs="Arial"/>
          <w:sz w:val="19"/>
          <w:szCs w:val="19"/>
        </w:rPr>
      </w:pPr>
    </w:p>
    <w:tbl>
      <w:tblPr>
        <w:tblW w:w="9027" w:type="dxa"/>
        <w:tblInd w:w="333" w:type="dxa"/>
        <w:tblLayout w:type="fixed"/>
        <w:tblLook w:val="0000" w:firstRow="0" w:lastRow="0" w:firstColumn="0" w:lastColumn="0" w:noHBand="0" w:noVBand="0"/>
      </w:tblPr>
      <w:tblGrid>
        <w:gridCol w:w="4912"/>
        <w:gridCol w:w="2126"/>
        <w:gridCol w:w="1989"/>
      </w:tblGrid>
      <w:tr w:rsidR="001909CA" w:rsidRPr="00814783" w14:paraId="4DA18D67" w14:textId="77777777" w:rsidTr="007250A2">
        <w:trPr>
          <w:tblHeader/>
        </w:trPr>
        <w:tc>
          <w:tcPr>
            <w:tcW w:w="4912" w:type="dxa"/>
          </w:tcPr>
          <w:p w14:paraId="0AC1A36E" w14:textId="77777777" w:rsidR="001909CA" w:rsidRPr="009F35A2" w:rsidRDefault="001909CA" w:rsidP="00206D53">
            <w:pPr>
              <w:spacing w:before="60" w:after="30" w:line="276" w:lineRule="auto"/>
              <w:jc w:val="both"/>
              <w:rPr>
                <w:rFonts w:ascii="Arial" w:hAnsi="Arial" w:cs="Arial"/>
                <w:sz w:val="19"/>
                <w:szCs w:val="19"/>
              </w:rPr>
            </w:pPr>
          </w:p>
        </w:tc>
        <w:tc>
          <w:tcPr>
            <w:tcW w:w="4115" w:type="dxa"/>
            <w:gridSpan w:val="2"/>
          </w:tcPr>
          <w:p w14:paraId="41A76384" w14:textId="77777777" w:rsidR="001909CA" w:rsidRPr="00814783" w:rsidRDefault="001909CA" w:rsidP="00206D53">
            <w:pPr>
              <w:pBdr>
                <w:bottom w:val="single" w:sz="4" w:space="1" w:color="auto"/>
              </w:pBdr>
              <w:spacing w:before="60" w:after="30" w:line="276" w:lineRule="auto"/>
              <w:ind w:right="-42"/>
              <w:jc w:val="right"/>
              <w:rPr>
                <w:rFonts w:ascii="Arial" w:hAnsi="Arial" w:cs="Arial"/>
                <w:sz w:val="19"/>
                <w:szCs w:val="19"/>
              </w:rPr>
            </w:pPr>
            <w:r w:rsidRPr="00814783">
              <w:rPr>
                <w:rFonts w:ascii="Arial" w:hAnsi="Arial" w:cs="Arial"/>
                <w:sz w:val="19"/>
                <w:szCs w:val="19"/>
              </w:rPr>
              <w:t>(Unit: Baht)</w:t>
            </w:r>
          </w:p>
        </w:tc>
      </w:tr>
      <w:tr w:rsidR="001909CA" w:rsidRPr="00814783" w14:paraId="17B530BF" w14:textId="77777777" w:rsidTr="007250A2">
        <w:trPr>
          <w:tblHeader/>
        </w:trPr>
        <w:tc>
          <w:tcPr>
            <w:tcW w:w="4912" w:type="dxa"/>
          </w:tcPr>
          <w:p w14:paraId="49BA8913" w14:textId="77777777" w:rsidR="001909CA" w:rsidRPr="00814783" w:rsidRDefault="001909CA" w:rsidP="00206D53">
            <w:pPr>
              <w:spacing w:before="60" w:after="30" w:line="276" w:lineRule="auto"/>
              <w:ind w:left="162" w:hanging="162"/>
              <w:jc w:val="both"/>
              <w:rPr>
                <w:rFonts w:ascii="Arial" w:hAnsi="Arial" w:cs="Arial"/>
                <w:sz w:val="19"/>
                <w:szCs w:val="19"/>
              </w:rPr>
            </w:pPr>
          </w:p>
        </w:tc>
        <w:tc>
          <w:tcPr>
            <w:tcW w:w="4115" w:type="dxa"/>
            <w:gridSpan w:val="2"/>
          </w:tcPr>
          <w:p w14:paraId="142983E2" w14:textId="50C5B67B" w:rsidR="001909CA" w:rsidRPr="00814783" w:rsidRDefault="001909CA" w:rsidP="00A52B36">
            <w:pPr>
              <w:pBdr>
                <w:bottom w:val="single" w:sz="4" w:space="1" w:color="auto"/>
              </w:pBdr>
              <w:spacing w:before="60" w:after="30" w:line="276" w:lineRule="auto"/>
              <w:ind w:hanging="15"/>
              <w:jc w:val="center"/>
              <w:rPr>
                <w:rFonts w:ascii="Arial" w:hAnsi="Arial" w:cs="Arial"/>
                <w:sz w:val="19"/>
                <w:szCs w:val="19"/>
                <w:rtl/>
                <w:cs/>
              </w:rPr>
            </w:pPr>
            <w:r w:rsidRPr="00814783">
              <w:rPr>
                <w:rFonts w:ascii="Arial" w:hAnsi="Arial" w:cs="Arial"/>
                <w:sz w:val="19"/>
                <w:szCs w:val="19"/>
              </w:rPr>
              <w:t>Consolidated financial information</w:t>
            </w:r>
          </w:p>
        </w:tc>
      </w:tr>
      <w:tr w:rsidR="001909CA" w:rsidRPr="00814783" w14:paraId="6D89AEBE" w14:textId="77777777" w:rsidTr="00D2568F">
        <w:trPr>
          <w:trHeight w:val="376"/>
          <w:tblHeader/>
        </w:trPr>
        <w:tc>
          <w:tcPr>
            <w:tcW w:w="4912" w:type="dxa"/>
          </w:tcPr>
          <w:p w14:paraId="1D1BD958" w14:textId="77777777" w:rsidR="001909CA" w:rsidRPr="00814783" w:rsidRDefault="001909CA" w:rsidP="00206D53">
            <w:pPr>
              <w:spacing w:before="60" w:after="30" w:line="276" w:lineRule="auto"/>
              <w:ind w:left="162" w:hanging="162"/>
              <w:jc w:val="both"/>
              <w:rPr>
                <w:rFonts w:ascii="Arial" w:hAnsi="Arial" w:cs="Arial"/>
                <w:sz w:val="19"/>
                <w:szCs w:val="19"/>
              </w:rPr>
            </w:pPr>
          </w:p>
        </w:tc>
        <w:tc>
          <w:tcPr>
            <w:tcW w:w="2126" w:type="dxa"/>
          </w:tcPr>
          <w:p w14:paraId="506DC329" w14:textId="0951858B" w:rsidR="001909CA" w:rsidRPr="00814783" w:rsidRDefault="00282906" w:rsidP="00206D53">
            <w:pPr>
              <w:pBdr>
                <w:bottom w:val="single" w:sz="4" w:space="1" w:color="auto"/>
              </w:pBdr>
              <w:spacing w:before="60" w:after="30" w:line="276" w:lineRule="auto"/>
              <w:jc w:val="center"/>
              <w:rPr>
                <w:rFonts w:ascii="Arial" w:hAnsi="Arial" w:cs="Arial"/>
                <w:sz w:val="19"/>
                <w:szCs w:val="19"/>
              </w:rPr>
            </w:pPr>
            <w:r w:rsidRPr="00282906">
              <w:rPr>
                <w:rFonts w:ascii="Arial" w:hAnsi="Arial" w:cs="Arial"/>
                <w:sz w:val="19"/>
                <w:szCs w:val="19"/>
              </w:rPr>
              <w:t>30 June</w:t>
            </w:r>
            <w:r w:rsidR="001909CA" w:rsidRPr="00814783">
              <w:rPr>
                <w:rFonts w:ascii="Arial" w:hAnsi="Arial" w:cs="Arial"/>
                <w:sz w:val="19"/>
                <w:szCs w:val="19"/>
              </w:rPr>
              <w:t xml:space="preserve"> 2025</w:t>
            </w:r>
          </w:p>
        </w:tc>
        <w:tc>
          <w:tcPr>
            <w:tcW w:w="1989" w:type="dxa"/>
          </w:tcPr>
          <w:p w14:paraId="1DE4CC98" w14:textId="77777777" w:rsidR="001909CA" w:rsidRPr="00814783" w:rsidRDefault="001909CA" w:rsidP="00206D53">
            <w:pPr>
              <w:pBdr>
                <w:bottom w:val="single" w:sz="4" w:space="1" w:color="auto"/>
              </w:pBdr>
              <w:spacing w:before="60" w:after="30" w:line="276" w:lineRule="auto"/>
              <w:ind w:hanging="15"/>
              <w:jc w:val="center"/>
              <w:rPr>
                <w:rFonts w:ascii="Arial" w:eastAsia="SimSun" w:hAnsi="Arial" w:cs="Arial"/>
                <w:sz w:val="19"/>
                <w:szCs w:val="19"/>
                <w:lang w:val="en-GB"/>
              </w:rPr>
            </w:pPr>
            <w:r w:rsidRPr="00814783">
              <w:rPr>
                <w:rFonts w:ascii="Arial" w:hAnsi="Arial" w:cs="Arial"/>
                <w:sz w:val="19"/>
                <w:szCs w:val="19"/>
                <w:lang w:val="en-GB"/>
              </w:rPr>
              <w:t>31 December 2024</w:t>
            </w:r>
          </w:p>
        </w:tc>
      </w:tr>
      <w:tr w:rsidR="001909CA" w:rsidRPr="00814783" w14:paraId="067E6B5C" w14:textId="77777777" w:rsidTr="007250A2">
        <w:trPr>
          <w:trHeight w:hRule="exact" w:val="307"/>
        </w:trPr>
        <w:tc>
          <w:tcPr>
            <w:tcW w:w="4912" w:type="dxa"/>
          </w:tcPr>
          <w:p w14:paraId="5601B2D2" w14:textId="77777777" w:rsidR="001909CA" w:rsidRPr="00814783" w:rsidRDefault="001909CA" w:rsidP="00206D53">
            <w:pPr>
              <w:spacing w:before="60" w:after="30" w:line="276" w:lineRule="auto"/>
              <w:ind w:left="162" w:hanging="162"/>
              <w:jc w:val="both"/>
              <w:rPr>
                <w:rFonts w:ascii="Arial" w:hAnsi="Arial" w:cs="Arial"/>
                <w:sz w:val="19"/>
                <w:szCs w:val="19"/>
                <w:cs/>
              </w:rPr>
            </w:pPr>
          </w:p>
        </w:tc>
        <w:tc>
          <w:tcPr>
            <w:tcW w:w="2126" w:type="dxa"/>
          </w:tcPr>
          <w:p w14:paraId="1A360F9D" w14:textId="77777777" w:rsidR="001909CA" w:rsidRPr="00814783" w:rsidRDefault="001909CA" w:rsidP="00206D53">
            <w:pPr>
              <w:tabs>
                <w:tab w:val="decimal" w:pos="1062"/>
              </w:tabs>
              <w:spacing w:before="60" w:after="30" w:line="276" w:lineRule="auto"/>
              <w:ind w:left="162" w:hanging="162"/>
              <w:jc w:val="both"/>
              <w:rPr>
                <w:rFonts w:ascii="Arial" w:hAnsi="Arial" w:cs="Arial"/>
                <w:sz w:val="19"/>
                <w:szCs w:val="19"/>
              </w:rPr>
            </w:pPr>
          </w:p>
        </w:tc>
        <w:tc>
          <w:tcPr>
            <w:tcW w:w="1989" w:type="dxa"/>
          </w:tcPr>
          <w:p w14:paraId="2701AE0A" w14:textId="77777777" w:rsidR="001909CA" w:rsidRPr="00814783" w:rsidRDefault="001909CA" w:rsidP="00206D53">
            <w:pPr>
              <w:tabs>
                <w:tab w:val="decimal" w:pos="1062"/>
              </w:tabs>
              <w:spacing w:before="60" w:after="30" w:line="276" w:lineRule="auto"/>
              <w:ind w:left="162" w:hanging="162"/>
              <w:jc w:val="both"/>
              <w:rPr>
                <w:rFonts w:ascii="Arial" w:hAnsi="Arial" w:cs="Arial"/>
                <w:sz w:val="19"/>
                <w:szCs w:val="19"/>
              </w:rPr>
            </w:pPr>
          </w:p>
        </w:tc>
      </w:tr>
      <w:tr w:rsidR="00F5654D" w:rsidRPr="00814783" w14:paraId="622B9FA0" w14:textId="77777777">
        <w:trPr>
          <w:trHeight w:val="356"/>
        </w:trPr>
        <w:tc>
          <w:tcPr>
            <w:tcW w:w="4912" w:type="dxa"/>
            <w:vAlign w:val="bottom"/>
          </w:tcPr>
          <w:p w14:paraId="3AE964F7" w14:textId="2F685188" w:rsidR="00F5654D" w:rsidRPr="007326DC" w:rsidRDefault="00F5654D" w:rsidP="00F5654D">
            <w:pPr>
              <w:spacing w:before="60" w:after="30" w:line="276" w:lineRule="auto"/>
              <w:ind w:left="162" w:hanging="162"/>
              <w:jc w:val="both"/>
              <w:rPr>
                <w:rFonts w:ascii="Arial" w:hAnsi="Arial" w:cs="Arial"/>
                <w:b/>
                <w:bCs/>
                <w:sz w:val="19"/>
                <w:szCs w:val="19"/>
                <w:cs/>
              </w:rPr>
            </w:pPr>
            <w:r w:rsidRPr="007326DC">
              <w:rPr>
                <w:rFonts w:ascii="Arial" w:hAnsi="Arial" w:cs="Arial"/>
                <w:sz w:val="19"/>
                <w:szCs w:val="19"/>
              </w:rPr>
              <w:t>Trade accounts receivable</w:t>
            </w:r>
          </w:p>
        </w:tc>
        <w:tc>
          <w:tcPr>
            <w:tcW w:w="2126" w:type="dxa"/>
          </w:tcPr>
          <w:p w14:paraId="26D32894" w14:textId="416A11FB" w:rsidR="00F5654D" w:rsidRPr="00ED3864" w:rsidRDefault="00F5654D" w:rsidP="00F5654D">
            <w:pPr>
              <w:spacing w:before="60" w:after="30" w:line="276" w:lineRule="auto"/>
              <w:ind w:left="162" w:hanging="162"/>
              <w:jc w:val="right"/>
              <w:rPr>
                <w:rFonts w:ascii="Arial" w:hAnsi="Arial" w:cs="Arial"/>
                <w:color w:val="000000" w:themeColor="text1"/>
                <w:sz w:val="19"/>
                <w:szCs w:val="19"/>
              </w:rPr>
            </w:pPr>
            <w:r w:rsidRPr="00F5654D">
              <w:rPr>
                <w:rFonts w:ascii="Arial" w:hAnsi="Arial" w:cs="Arial"/>
                <w:color w:val="000000" w:themeColor="text1"/>
                <w:sz w:val="19"/>
                <w:szCs w:val="19"/>
              </w:rPr>
              <w:t xml:space="preserve"> 406,328,258 </w:t>
            </w:r>
          </w:p>
        </w:tc>
        <w:tc>
          <w:tcPr>
            <w:tcW w:w="1989" w:type="dxa"/>
            <w:vAlign w:val="bottom"/>
          </w:tcPr>
          <w:p w14:paraId="0DC88F3C" w14:textId="1872609F" w:rsidR="00F5654D" w:rsidRPr="00814783" w:rsidRDefault="00F5654D" w:rsidP="00F5654D">
            <w:pPr>
              <w:spacing w:before="60" w:after="30" w:line="276" w:lineRule="auto"/>
              <w:ind w:left="162" w:hanging="162"/>
              <w:jc w:val="right"/>
              <w:rPr>
                <w:rFonts w:ascii="Arial" w:hAnsi="Arial" w:cs="Arial"/>
                <w:sz w:val="19"/>
                <w:szCs w:val="19"/>
              </w:rPr>
            </w:pPr>
            <w:r w:rsidRPr="00FD660B">
              <w:rPr>
                <w:rFonts w:ascii="Arial" w:hAnsi="Arial" w:cs="Arial"/>
                <w:color w:val="000000" w:themeColor="text1"/>
                <w:sz w:val="19"/>
                <w:szCs w:val="19"/>
              </w:rPr>
              <w:t>238,782,902</w:t>
            </w:r>
          </w:p>
        </w:tc>
      </w:tr>
      <w:tr w:rsidR="00F5654D" w:rsidRPr="00814783" w14:paraId="7C7D37EE" w14:textId="77777777">
        <w:trPr>
          <w:trHeight w:val="333"/>
        </w:trPr>
        <w:tc>
          <w:tcPr>
            <w:tcW w:w="4912" w:type="dxa"/>
            <w:vAlign w:val="bottom"/>
          </w:tcPr>
          <w:p w14:paraId="045B5CAB" w14:textId="637AFC0E" w:rsidR="00F5654D" w:rsidRPr="007326DC" w:rsidRDefault="00F5654D" w:rsidP="00F5654D">
            <w:pPr>
              <w:spacing w:before="60" w:after="30" w:line="276" w:lineRule="auto"/>
              <w:ind w:left="162" w:hanging="162"/>
              <w:rPr>
                <w:rFonts w:ascii="Arial" w:hAnsi="Arial" w:cs="Arial"/>
                <w:b/>
                <w:bCs/>
                <w:sz w:val="19"/>
                <w:szCs w:val="19"/>
                <w:lang w:val="en-GB"/>
              </w:rPr>
            </w:pPr>
            <w:r w:rsidRPr="007326DC">
              <w:rPr>
                <w:rFonts w:ascii="Arial" w:hAnsi="Arial" w:cs="Arial"/>
                <w:sz w:val="19"/>
                <w:szCs w:val="19"/>
                <w:u w:val="single"/>
              </w:rPr>
              <w:t>Less</w:t>
            </w:r>
            <w:r w:rsidRPr="007326DC">
              <w:rPr>
                <w:rFonts w:ascii="Arial" w:hAnsi="Arial" w:cs="Arial"/>
                <w:sz w:val="19"/>
                <w:szCs w:val="19"/>
              </w:rPr>
              <w:t xml:space="preserve"> </w:t>
            </w:r>
            <w:r w:rsidRPr="007326DC">
              <w:rPr>
                <w:rFonts w:ascii="Arial" w:hAnsi="Arial" w:cs="Arial"/>
                <w:sz w:val="19"/>
              </w:rPr>
              <w:t>Allowance for expected credit loss</w:t>
            </w:r>
          </w:p>
        </w:tc>
        <w:tc>
          <w:tcPr>
            <w:tcW w:w="2126" w:type="dxa"/>
          </w:tcPr>
          <w:p w14:paraId="3FFECF68" w14:textId="5A2B96F2" w:rsidR="00F5654D" w:rsidRPr="00ED3864" w:rsidRDefault="00F5654D" w:rsidP="00F5654D">
            <w:pPr>
              <w:pBdr>
                <w:bottom w:val="single" w:sz="4" w:space="1" w:color="auto"/>
              </w:pBdr>
              <w:spacing w:before="60" w:after="30" w:line="276" w:lineRule="auto"/>
              <w:ind w:left="162" w:hanging="162"/>
              <w:jc w:val="right"/>
              <w:rPr>
                <w:rFonts w:ascii="Arial" w:hAnsi="Arial" w:cs="Arial"/>
                <w:color w:val="000000" w:themeColor="text1"/>
                <w:sz w:val="19"/>
                <w:szCs w:val="19"/>
              </w:rPr>
            </w:pPr>
            <w:r w:rsidRPr="00F5654D">
              <w:rPr>
                <w:rFonts w:ascii="Arial" w:hAnsi="Arial" w:cs="Arial"/>
                <w:color w:val="000000" w:themeColor="text1"/>
                <w:sz w:val="19"/>
                <w:szCs w:val="19"/>
              </w:rPr>
              <w:t>(31,188,961)</w:t>
            </w:r>
            <w:r w:rsidR="00FB657F" w:rsidRPr="00FB657F">
              <w:rPr>
                <w:rFonts w:ascii="Arial" w:hAnsi="Arial" w:cs="Arial"/>
                <w:color w:val="000000" w:themeColor="text1"/>
                <w:sz w:val="19"/>
                <w:szCs w:val="19"/>
              </w:rPr>
              <w:t xml:space="preserve"> </w:t>
            </w:r>
          </w:p>
        </w:tc>
        <w:tc>
          <w:tcPr>
            <w:tcW w:w="1989" w:type="dxa"/>
            <w:vAlign w:val="bottom"/>
          </w:tcPr>
          <w:p w14:paraId="2D67A6F8" w14:textId="271AD4F0" w:rsidR="00F5654D" w:rsidRPr="00814783" w:rsidRDefault="00F5654D" w:rsidP="00F5654D">
            <w:pPr>
              <w:pBdr>
                <w:bottom w:val="single" w:sz="4" w:space="1" w:color="auto"/>
              </w:pBdr>
              <w:spacing w:before="60" w:after="30" w:line="276" w:lineRule="auto"/>
              <w:ind w:left="162" w:hanging="162"/>
              <w:jc w:val="right"/>
              <w:rPr>
                <w:rFonts w:ascii="Arial" w:hAnsi="Arial" w:cs="Arial"/>
                <w:sz w:val="19"/>
                <w:szCs w:val="19"/>
              </w:rPr>
            </w:pPr>
            <w:r w:rsidRPr="00FD660B">
              <w:rPr>
                <w:rFonts w:ascii="Arial" w:hAnsi="Arial" w:cs="Arial"/>
                <w:color w:val="000000" w:themeColor="text1"/>
                <w:sz w:val="19"/>
                <w:szCs w:val="19"/>
                <w:cs/>
              </w:rPr>
              <w:t>(</w:t>
            </w:r>
            <w:r w:rsidRPr="00FD660B">
              <w:rPr>
                <w:rFonts w:ascii="Arial" w:hAnsi="Arial" w:cs="Arial"/>
                <w:color w:val="000000" w:themeColor="text1"/>
                <w:sz w:val="19"/>
                <w:szCs w:val="19"/>
              </w:rPr>
              <w:t>27,955,903</w:t>
            </w:r>
            <w:r w:rsidRPr="00FD660B">
              <w:rPr>
                <w:rFonts w:ascii="Arial" w:hAnsi="Arial" w:cs="Arial"/>
                <w:color w:val="000000" w:themeColor="text1"/>
                <w:sz w:val="19"/>
                <w:szCs w:val="19"/>
                <w:cs/>
              </w:rPr>
              <w:t>)</w:t>
            </w:r>
          </w:p>
        </w:tc>
      </w:tr>
      <w:tr w:rsidR="00F5654D" w:rsidRPr="00814783" w14:paraId="75D96CF7" w14:textId="77777777">
        <w:trPr>
          <w:trHeight w:val="282"/>
        </w:trPr>
        <w:tc>
          <w:tcPr>
            <w:tcW w:w="4912" w:type="dxa"/>
            <w:vAlign w:val="bottom"/>
          </w:tcPr>
          <w:p w14:paraId="3E97AB1F" w14:textId="57A9BD1B" w:rsidR="00F5654D" w:rsidRPr="007326DC" w:rsidRDefault="00F5654D" w:rsidP="00F5654D">
            <w:pPr>
              <w:spacing w:before="60" w:after="30" w:line="276" w:lineRule="auto"/>
              <w:jc w:val="both"/>
              <w:rPr>
                <w:rFonts w:ascii="Arial" w:hAnsi="Arial" w:cs="Arial"/>
                <w:sz w:val="19"/>
                <w:szCs w:val="19"/>
                <w:cs/>
              </w:rPr>
            </w:pPr>
            <w:r w:rsidRPr="006E03D6">
              <w:rPr>
                <w:rFonts w:ascii="Arial" w:hAnsi="Arial" w:cs="Arial"/>
                <w:sz w:val="19"/>
              </w:rPr>
              <w:t>Trade accounts receivable</w:t>
            </w:r>
            <w:r w:rsidRPr="006E03D6">
              <w:rPr>
                <w:rFonts w:ascii="Arial" w:hAnsi="Arial" w:cs="Arial" w:hint="cs"/>
                <w:sz w:val="19"/>
                <w:cs/>
              </w:rPr>
              <w:t xml:space="preserve"> </w:t>
            </w:r>
            <w:r w:rsidRPr="006E03D6">
              <w:rPr>
                <w:rFonts w:ascii="Arial" w:hAnsi="Arial" w:cs="Arial"/>
                <w:sz w:val="19"/>
              </w:rPr>
              <w:t>- net</w:t>
            </w:r>
          </w:p>
        </w:tc>
        <w:tc>
          <w:tcPr>
            <w:tcW w:w="2126" w:type="dxa"/>
          </w:tcPr>
          <w:p w14:paraId="5B8C909D" w14:textId="64D36FEB" w:rsidR="00F5654D" w:rsidRPr="00ED3864" w:rsidRDefault="00F5654D" w:rsidP="00F5654D">
            <w:pPr>
              <w:spacing w:before="60" w:after="30" w:line="276" w:lineRule="auto"/>
              <w:ind w:left="162" w:hanging="162"/>
              <w:jc w:val="right"/>
              <w:rPr>
                <w:rFonts w:ascii="Arial" w:hAnsi="Arial" w:cs="Arial"/>
                <w:color w:val="000000" w:themeColor="text1"/>
                <w:sz w:val="19"/>
                <w:szCs w:val="19"/>
              </w:rPr>
            </w:pPr>
            <w:r w:rsidRPr="00F5654D">
              <w:rPr>
                <w:rFonts w:ascii="Arial" w:hAnsi="Arial" w:cs="Arial"/>
                <w:color w:val="000000" w:themeColor="text1"/>
                <w:sz w:val="19"/>
                <w:szCs w:val="19"/>
              </w:rPr>
              <w:t xml:space="preserve"> 375,139,297 </w:t>
            </w:r>
          </w:p>
        </w:tc>
        <w:tc>
          <w:tcPr>
            <w:tcW w:w="1989" w:type="dxa"/>
            <w:vAlign w:val="bottom"/>
          </w:tcPr>
          <w:p w14:paraId="3A94B465" w14:textId="64457A2F" w:rsidR="00F5654D" w:rsidRPr="00814783" w:rsidRDefault="00F5654D" w:rsidP="00F5654D">
            <w:pPr>
              <w:spacing w:before="60" w:after="30" w:line="276" w:lineRule="auto"/>
              <w:ind w:left="162" w:hanging="162"/>
              <w:jc w:val="right"/>
              <w:rPr>
                <w:rFonts w:ascii="Arial" w:hAnsi="Arial" w:cs="Arial"/>
                <w:sz w:val="19"/>
                <w:szCs w:val="19"/>
                <w:cs/>
              </w:rPr>
            </w:pPr>
            <w:r w:rsidRPr="00FD660B">
              <w:rPr>
                <w:rFonts w:ascii="Arial" w:hAnsi="Arial" w:cs="Arial"/>
                <w:color w:val="000000" w:themeColor="text1"/>
                <w:sz w:val="19"/>
                <w:szCs w:val="19"/>
              </w:rPr>
              <w:t>210,826,999</w:t>
            </w:r>
          </w:p>
        </w:tc>
      </w:tr>
      <w:tr w:rsidR="00F5654D" w:rsidRPr="00814783" w14:paraId="2DEE7CFC" w14:textId="77777777">
        <w:trPr>
          <w:trHeight w:val="299"/>
        </w:trPr>
        <w:tc>
          <w:tcPr>
            <w:tcW w:w="4912" w:type="dxa"/>
            <w:vAlign w:val="bottom"/>
          </w:tcPr>
          <w:p w14:paraId="31363D9C" w14:textId="77777777" w:rsidR="00F5654D" w:rsidRPr="007326DC" w:rsidRDefault="00F5654D" w:rsidP="00F5654D">
            <w:pPr>
              <w:spacing w:before="60" w:after="30" w:line="276" w:lineRule="auto"/>
              <w:ind w:left="162" w:hanging="162"/>
              <w:jc w:val="both"/>
              <w:rPr>
                <w:rFonts w:ascii="Arial" w:hAnsi="Arial" w:cs="Arial"/>
                <w:sz w:val="19"/>
                <w:szCs w:val="19"/>
                <w:cs/>
              </w:rPr>
            </w:pPr>
          </w:p>
        </w:tc>
        <w:tc>
          <w:tcPr>
            <w:tcW w:w="2126" w:type="dxa"/>
          </w:tcPr>
          <w:p w14:paraId="08E66982" w14:textId="77777777" w:rsidR="00F5654D" w:rsidRPr="00ED3864" w:rsidRDefault="00F5654D" w:rsidP="00F5654D">
            <w:pPr>
              <w:spacing w:before="60" w:after="30" w:line="276" w:lineRule="auto"/>
              <w:ind w:left="162" w:hanging="162"/>
              <w:jc w:val="right"/>
              <w:rPr>
                <w:rFonts w:ascii="Arial" w:hAnsi="Arial" w:cs="Arial"/>
                <w:color w:val="000000" w:themeColor="text1"/>
                <w:sz w:val="19"/>
                <w:szCs w:val="19"/>
                <w:cs/>
              </w:rPr>
            </w:pPr>
          </w:p>
        </w:tc>
        <w:tc>
          <w:tcPr>
            <w:tcW w:w="1989" w:type="dxa"/>
            <w:vAlign w:val="bottom"/>
          </w:tcPr>
          <w:p w14:paraId="0A6A5FEB" w14:textId="77777777" w:rsidR="00F5654D" w:rsidRPr="00814783" w:rsidRDefault="00F5654D" w:rsidP="00F5654D">
            <w:pPr>
              <w:spacing w:before="60" w:after="30" w:line="276" w:lineRule="auto"/>
              <w:ind w:left="162" w:hanging="162"/>
              <w:jc w:val="right"/>
              <w:rPr>
                <w:rFonts w:ascii="Arial" w:hAnsi="Arial" w:cs="Arial"/>
                <w:sz w:val="19"/>
                <w:szCs w:val="19"/>
              </w:rPr>
            </w:pPr>
          </w:p>
        </w:tc>
      </w:tr>
      <w:tr w:rsidR="00F5654D" w:rsidRPr="00814783" w14:paraId="48B83C65" w14:textId="77777777">
        <w:trPr>
          <w:trHeight w:val="331"/>
        </w:trPr>
        <w:tc>
          <w:tcPr>
            <w:tcW w:w="4912" w:type="dxa"/>
            <w:vAlign w:val="bottom"/>
          </w:tcPr>
          <w:p w14:paraId="313D9562" w14:textId="410FD385" w:rsidR="00F5654D" w:rsidRPr="007326DC" w:rsidRDefault="00F5654D" w:rsidP="00F5654D">
            <w:pPr>
              <w:pStyle w:val="a2"/>
              <w:tabs>
                <w:tab w:val="left" w:pos="426"/>
              </w:tabs>
              <w:spacing w:before="60" w:after="30" w:line="276" w:lineRule="auto"/>
              <w:ind w:right="0"/>
              <w:rPr>
                <w:rFonts w:ascii="Arial" w:cs="Arial"/>
                <w:color w:val="auto"/>
                <w:sz w:val="19"/>
                <w:szCs w:val="19"/>
                <w:u w:val="single"/>
                <w:lang w:val="en-US"/>
              </w:rPr>
            </w:pPr>
            <w:r w:rsidRPr="007326DC">
              <w:rPr>
                <w:rFonts w:ascii="Arial" w:cs="Arial"/>
                <w:color w:val="auto"/>
                <w:sz w:val="19"/>
                <w:szCs w:val="19"/>
                <w:lang w:val="en-US"/>
              </w:rPr>
              <w:t>Other accounts receivable</w:t>
            </w:r>
          </w:p>
        </w:tc>
        <w:tc>
          <w:tcPr>
            <w:tcW w:w="2126" w:type="dxa"/>
          </w:tcPr>
          <w:p w14:paraId="22988F2B" w14:textId="35255956" w:rsidR="00F5654D" w:rsidRPr="00ED3864" w:rsidRDefault="00F5654D" w:rsidP="00F5654D">
            <w:pPr>
              <w:pBdr>
                <w:bottom w:val="single" w:sz="4" w:space="1" w:color="auto"/>
              </w:pBdr>
              <w:spacing w:before="60" w:after="30" w:line="276" w:lineRule="auto"/>
              <w:ind w:left="162" w:hanging="162"/>
              <w:jc w:val="right"/>
              <w:rPr>
                <w:rFonts w:ascii="Arial" w:hAnsi="Arial" w:cs="Arial"/>
                <w:color w:val="000000" w:themeColor="text1"/>
                <w:sz w:val="19"/>
                <w:szCs w:val="19"/>
              </w:rPr>
            </w:pPr>
            <w:r w:rsidRPr="00F5654D">
              <w:rPr>
                <w:rFonts w:ascii="Arial" w:hAnsi="Arial" w:cs="Arial"/>
                <w:color w:val="000000" w:themeColor="text1"/>
                <w:sz w:val="19"/>
                <w:szCs w:val="19"/>
              </w:rPr>
              <w:t xml:space="preserve"> 1,618,185 </w:t>
            </w:r>
          </w:p>
        </w:tc>
        <w:tc>
          <w:tcPr>
            <w:tcW w:w="1989" w:type="dxa"/>
            <w:vAlign w:val="bottom"/>
          </w:tcPr>
          <w:p w14:paraId="51B931CC" w14:textId="1C4CEFF8" w:rsidR="00F5654D" w:rsidRPr="00814783" w:rsidRDefault="00F5654D" w:rsidP="00F5654D">
            <w:pPr>
              <w:pBdr>
                <w:bottom w:val="single" w:sz="4" w:space="1" w:color="auto"/>
              </w:pBdr>
              <w:tabs>
                <w:tab w:val="left" w:pos="1204"/>
              </w:tabs>
              <w:spacing w:before="60" w:after="30" w:line="276" w:lineRule="auto"/>
              <w:ind w:right="-15"/>
              <w:jc w:val="right"/>
              <w:rPr>
                <w:rFonts w:ascii="Arial" w:hAnsi="Arial" w:cs="Arial"/>
                <w:sz w:val="19"/>
                <w:szCs w:val="19"/>
                <w:lang w:val="en-GB"/>
              </w:rPr>
            </w:pPr>
            <w:r w:rsidRPr="00FD660B">
              <w:rPr>
                <w:rFonts w:ascii="Arial" w:hAnsi="Arial" w:cs="Arial"/>
                <w:color w:val="000000" w:themeColor="text1"/>
                <w:sz w:val="19"/>
                <w:szCs w:val="19"/>
              </w:rPr>
              <w:t>1,333,828</w:t>
            </w:r>
          </w:p>
        </w:tc>
      </w:tr>
      <w:tr w:rsidR="00F5654D" w:rsidRPr="009F35A2" w14:paraId="2E6B4536" w14:textId="77777777">
        <w:trPr>
          <w:trHeight w:val="322"/>
        </w:trPr>
        <w:tc>
          <w:tcPr>
            <w:tcW w:w="4912" w:type="dxa"/>
            <w:vAlign w:val="bottom"/>
          </w:tcPr>
          <w:p w14:paraId="5EF1CE00" w14:textId="5D97C8B9" w:rsidR="00F5654D" w:rsidRPr="007326DC" w:rsidRDefault="00F5654D" w:rsidP="00F5654D">
            <w:pPr>
              <w:spacing w:before="60" w:after="30" w:line="276" w:lineRule="auto"/>
              <w:rPr>
                <w:rFonts w:ascii="Arial" w:hAnsi="Arial" w:cs="Arial"/>
                <w:sz w:val="19"/>
                <w:szCs w:val="19"/>
                <w:cs/>
              </w:rPr>
            </w:pPr>
            <w:r>
              <w:rPr>
                <w:rFonts w:ascii="Arial" w:hAnsi="Arial" w:cs="Arial"/>
                <w:sz w:val="19"/>
                <w:szCs w:val="19"/>
              </w:rPr>
              <w:t xml:space="preserve">        </w:t>
            </w:r>
            <w:r w:rsidRPr="007326DC">
              <w:rPr>
                <w:rFonts w:ascii="Arial" w:hAnsi="Arial" w:cs="Arial"/>
                <w:sz w:val="19"/>
                <w:szCs w:val="19"/>
              </w:rPr>
              <w:t>Total trade and other accounts receivable</w:t>
            </w:r>
          </w:p>
        </w:tc>
        <w:tc>
          <w:tcPr>
            <w:tcW w:w="2126" w:type="dxa"/>
          </w:tcPr>
          <w:p w14:paraId="7D78B1A2" w14:textId="7A377905" w:rsidR="00F5654D" w:rsidRPr="00ED3864" w:rsidRDefault="00F5654D" w:rsidP="00F5654D">
            <w:pPr>
              <w:pBdr>
                <w:bottom w:val="single" w:sz="12" w:space="1" w:color="auto"/>
              </w:pBdr>
              <w:spacing w:before="60" w:after="30" w:line="276" w:lineRule="auto"/>
              <w:ind w:left="162" w:hanging="162"/>
              <w:jc w:val="right"/>
              <w:rPr>
                <w:rFonts w:ascii="Arial" w:hAnsi="Arial" w:cs="Arial"/>
                <w:color w:val="000000" w:themeColor="text1"/>
                <w:sz w:val="19"/>
                <w:szCs w:val="19"/>
              </w:rPr>
            </w:pPr>
            <w:r w:rsidRPr="00F5654D">
              <w:rPr>
                <w:rFonts w:ascii="Arial" w:hAnsi="Arial" w:cs="Arial"/>
                <w:color w:val="000000" w:themeColor="text1"/>
                <w:sz w:val="19"/>
                <w:szCs w:val="19"/>
              </w:rPr>
              <w:t xml:space="preserve"> 376,757,482 </w:t>
            </w:r>
          </w:p>
        </w:tc>
        <w:tc>
          <w:tcPr>
            <w:tcW w:w="1989" w:type="dxa"/>
            <w:vAlign w:val="bottom"/>
          </w:tcPr>
          <w:p w14:paraId="1A4399AD" w14:textId="78F50154" w:rsidR="00F5654D" w:rsidRPr="0014344E" w:rsidRDefault="00F5654D" w:rsidP="00F5654D">
            <w:pPr>
              <w:pBdr>
                <w:bottom w:val="single" w:sz="12" w:space="1" w:color="auto"/>
              </w:pBdr>
              <w:spacing w:before="60" w:after="30" w:line="276" w:lineRule="auto"/>
              <w:ind w:left="162" w:hanging="162"/>
              <w:jc w:val="right"/>
              <w:rPr>
                <w:rFonts w:ascii="Arial" w:hAnsi="Arial" w:cs="Arial"/>
                <w:sz w:val="19"/>
                <w:szCs w:val="19"/>
                <w:cs/>
              </w:rPr>
            </w:pPr>
            <w:r w:rsidRPr="00FD660B">
              <w:rPr>
                <w:rFonts w:ascii="Arial" w:hAnsi="Arial" w:cs="Arial"/>
                <w:color w:val="000000" w:themeColor="text1"/>
                <w:sz w:val="19"/>
                <w:szCs w:val="19"/>
              </w:rPr>
              <w:t>212,160,827</w:t>
            </w:r>
          </w:p>
        </w:tc>
      </w:tr>
    </w:tbl>
    <w:p w14:paraId="0C9FA7C4" w14:textId="77777777" w:rsidR="001D4664" w:rsidRDefault="001D4664" w:rsidP="005F517B">
      <w:pPr>
        <w:tabs>
          <w:tab w:val="left" w:pos="1129"/>
        </w:tabs>
        <w:spacing w:line="360" w:lineRule="auto"/>
        <w:ind w:left="284"/>
        <w:rPr>
          <w:rFonts w:ascii="Arial" w:eastAsia="MS Mincho" w:hAnsi="Arial" w:cs="Arial"/>
          <w:sz w:val="19"/>
          <w:szCs w:val="19"/>
          <w:lang w:val="en-GB"/>
        </w:rPr>
      </w:pPr>
    </w:p>
    <w:tbl>
      <w:tblPr>
        <w:tblW w:w="9027" w:type="dxa"/>
        <w:tblInd w:w="333" w:type="dxa"/>
        <w:tblLayout w:type="fixed"/>
        <w:tblLook w:val="0000" w:firstRow="0" w:lastRow="0" w:firstColumn="0" w:lastColumn="0" w:noHBand="0" w:noVBand="0"/>
      </w:tblPr>
      <w:tblGrid>
        <w:gridCol w:w="4912"/>
        <w:gridCol w:w="2126"/>
        <w:gridCol w:w="1989"/>
      </w:tblGrid>
      <w:tr w:rsidR="00716B9B" w:rsidRPr="00814783" w14:paraId="02E43E0A" w14:textId="77777777">
        <w:trPr>
          <w:tblHeader/>
        </w:trPr>
        <w:tc>
          <w:tcPr>
            <w:tcW w:w="4912" w:type="dxa"/>
          </w:tcPr>
          <w:p w14:paraId="1DD72C46" w14:textId="77777777" w:rsidR="00716B9B" w:rsidRPr="009F35A2" w:rsidRDefault="00716B9B">
            <w:pPr>
              <w:spacing w:before="60" w:after="30" w:line="276" w:lineRule="auto"/>
              <w:jc w:val="both"/>
              <w:rPr>
                <w:rFonts w:ascii="Arial" w:hAnsi="Arial" w:cs="Arial"/>
                <w:sz w:val="19"/>
                <w:szCs w:val="19"/>
              </w:rPr>
            </w:pPr>
          </w:p>
        </w:tc>
        <w:tc>
          <w:tcPr>
            <w:tcW w:w="4115" w:type="dxa"/>
            <w:gridSpan w:val="2"/>
          </w:tcPr>
          <w:p w14:paraId="62CA3871" w14:textId="77777777" w:rsidR="00716B9B" w:rsidRPr="00814783" w:rsidRDefault="00716B9B">
            <w:pPr>
              <w:pBdr>
                <w:bottom w:val="single" w:sz="4" w:space="1" w:color="auto"/>
              </w:pBdr>
              <w:spacing w:before="60" w:after="30" w:line="276" w:lineRule="auto"/>
              <w:ind w:right="-42"/>
              <w:jc w:val="right"/>
              <w:rPr>
                <w:rFonts w:ascii="Arial" w:hAnsi="Arial" w:cs="Arial"/>
                <w:sz w:val="19"/>
                <w:szCs w:val="19"/>
              </w:rPr>
            </w:pPr>
            <w:r w:rsidRPr="00814783">
              <w:rPr>
                <w:rFonts w:ascii="Arial" w:hAnsi="Arial" w:cs="Arial"/>
                <w:sz w:val="19"/>
                <w:szCs w:val="19"/>
              </w:rPr>
              <w:t>(Unit: Baht)</w:t>
            </w:r>
          </w:p>
        </w:tc>
      </w:tr>
      <w:tr w:rsidR="00716B9B" w:rsidRPr="00814783" w14:paraId="4A2843B3" w14:textId="77777777">
        <w:trPr>
          <w:tblHeader/>
        </w:trPr>
        <w:tc>
          <w:tcPr>
            <w:tcW w:w="4912" w:type="dxa"/>
          </w:tcPr>
          <w:p w14:paraId="092CCA32" w14:textId="77777777" w:rsidR="00716B9B" w:rsidRPr="00814783" w:rsidRDefault="00716B9B">
            <w:pPr>
              <w:spacing w:before="60" w:after="30" w:line="276" w:lineRule="auto"/>
              <w:ind w:left="162" w:hanging="162"/>
              <w:jc w:val="both"/>
              <w:rPr>
                <w:rFonts w:ascii="Arial" w:hAnsi="Arial" w:cs="Arial"/>
                <w:sz w:val="19"/>
                <w:szCs w:val="19"/>
              </w:rPr>
            </w:pPr>
          </w:p>
        </w:tc>
        <w:tc>
          <w:tcPr>
            <w:tcW w:w="4115" w:type="dxa"/>
            <w:gridSpan w:val="2"/>
          </w:tcPr>
          <w:p w14:paraId="6D35F5EC" w14:textId="59DFD066" w:rsidR="00716B9B" w:rsidRPr="00814783" w:rsidRDefault="00A52B36" w:rsidP="00A52B36">
            <w:pPr>
              <w:pBdr>
                <w:bottom w:val="single" w:sz="4" w:space="1" w:color="auto"/>
              </w:pBdr>
              <w:spacing w:before="60" w:after="30" w:line="276" w:lineRule="auto"/>
              <w:ind w:hanging="15"/>
              <w:jc w:val="center"/>
              <w:rPr>
                <w:rFonts w:ascii="Arial" w:hAnsi="Arial" w:cs="Arial"/>
                <w:sz w:val="19"/>
                <w:szCs w:val="19"/>
                <w:rtl/>
                <w:cs/>
              </w:rPr>
            </w:pPr>
            <w:r>
              <w:rPr>
                <w:rFonts w:ascii="Arial" w:hAnsi="Arial" w:cs="Arial"/>
                <w:sz w:val="19"/>
                <w:szCs w:val="19"/>
              </w:rPr>
              <w:t>S</w:t>
            </w:r>
            <w:r w:rsidR="00716B9B" w:rsidRPr="00814783">
              <w:rPr>
                <w:rFonts w:ascii="Arial" w:hAnsi="Arial" w:cs="Arial"/>
                <w:sz w:val="19"/>
                <w:szCs w:val="19"/>
              </w:rPr>
              <w:t>eparate</w:t>
            </w:r>
            <w:r>
              <w:rPr>
                <w:rFonts w:ascii="Arial" w:hAnsi="Arial" w:cs="Arial"/>
                <w:sz w:val="19"/>
                <w:szCs w:val="19"/>
              </w:rPr>
              <w:t xml:space="preserve"> </w:t>
            </w:r>
            <w:r w:rsidR="00716B9B" w:rsidRPr="00814783">
              <w:rPr>
                <w:rFonts w:ascii="Arial" w:hAnsi="Arial" w:cs="Arial"/>
                <w:sz w:val="19"/>
                <w:szCs w:val="19"/>
              </w:rPr>
              <w:t>financial information</w:t>
            </w:r>
          </w:p>
        </w:tc>
      </w:tr>
      <w:tr w:rsidR="00716B9B" w:rsidRPr="00814783" w14:paraId="17C0BA1C" w14:textId="77777777">
        <w:trPr>
          <w:trHeight w:val="376"/>
          <w:tblHeader/>
        </w:trPr>
        <w:tc>
          <w:tcPr>
            <w:tcW w:w="4912" w:type="dxa"/>
          </w:tcPr>
          <w:p w14:paraId="05BA0DE9" w14:textId="77777777" w:rsidR="00716B9B" w:rsidRPr="00814783" w:rsidRDefault="00716B9B">
            <w:pPr>
              <w:spacing w:before="60" w:after="30" w:line="276" w:lineRule="auto"/>
              <w:ind w:left="162" w:hanging="162"/>
              <w:jc w:val="both"/>
              <w:rPr>
                <w:rFonts w:ascii="Arial" w:hAnsi="Arial" w:cs="Arial"/>
                <w:sz w:val="19"/>
                <w:szCs w:val="19"/>
              </w:rPr>
            </w:pPr>
          </w:p>
        </w:tc>
        <w:tc>
          <w:tcPr>
            <w:tcW w:w="2126" w:type="dxa"/>
          </w:tcPr>
          <w:p w14:paraId="4DB45BFD" w14:textId="77777777" w:rsidR="00716B9B" w:rsidRPr="00814783" w:rsidRDefault="00716B9B">
            <w:pPr>
              <w:pBdr>
                <w:bottom w:val="single" w:sz="4" w:space="1" w:color="auto"/>
              </w:pBdr>
              <w:spacing w:before="60" w:after="30" w:line="276" w:lineRule="auto"/>
              <w:jc w:val="center"/>
              <w:rPr>
                <w:rFonts w:ascii="Arial" w:hAnsi="Arial" w:cs="Arial"/>
                <w:sz w:val="19"/>
                <w:szCs w:val="19"/>
              </w:rPr>
            </w:pPr>
            <w:r w:rsidRPr="00282906">
              <w:rPr>
                <w:rFonts w:ascii="Arial" w:hAnsi="Arial" w:cs="Arial"/>
                <w:sz w:val="19"/>
                <w:szCs w:val="19"/>
              </w:rPr>
              <w:t>30 June</w:t>
            </w:r>
            <w:r w:rsidRPr="00814783">
              <w:rPr>
                <w:rFonts w:ascii="Arial" w:hAnsi="Arial" w:cs="Arial"/>
                <w:sz w:val="19"/>
                <w:szCs w:val="19"/>
              </w:rPr>
              <w:t xml:space="preserve"> 2025</w:t>
            </w:r>
          </w:p>
        </w:tc>
        <w:tc>
          <w:tcPr>
            <w:tcW w:w="1989" w:type="dxa"/>
          </w:tcPr>
          <w:p w14:paraId="1B39E988" w14:textId="77777777" w:rsidR="00716B9B" w:rsidRPr="00814783" w:rsidRDefault="00716B9B">
            <w:pPr>
              <w:pBdr>
                <w:bottom w:val="single" w:sz="4" w:space="1" w:color="auto"/>
              </w:pBdr>
              <w:spacing w:before="60" w:after="30" w:line="276" w:lineRule="auto"/>
              <w:ind w:hanging="15"/>
              <w:jc w:val="center"/>
              <w:rPr>
                <w:rFonts w:ascii="Arial" w:eastAsia="SimSun" w:hAnsi="Arial" w:cs="Arial"/>
                <w:sz w:val="19"/>
                <w:szCs w:val="19"/>
                <w:lang w:val="en-GB"/>
              </w:rPr>
            </w:pPr>
            <w:r w:rsidRPr="00814783">
              <w:rPr>
                <w:rFonts w:ascii="Arial" w:hAnsi="Arial" w:cs="Arial"/>
                <w:sz w:val="19"/>
                <w:szCs w:val="19"/>
                <w:lang w:val="en-GB"/>
              </w:rPr>
              <w:t>31 December 2024</w:t>
            </w:r>
          </w:p>
        </w:tc>
      </w:tr>
      <w:tr w:rsidR="00716B9B" w:rsidRPr="00814783" w14:paraId="00988451" w14:textId="77777777">
        <w:trPr>
          <w:trHeight w:hRule="exact" w:val="307"/>
        </w:trPr>
        <w:tc>
          <w:tcPr>
            <w:tcW w:w="4912" w:type="dxa"/>
          </w:tcPr>
          <w:p w14:paraId="57B08462" w14:textId="77777777" w:rsidR="00716B9B" w:rsidRPr="00814783" w:rsidRDefault="00716B9B">
            <w:pPr>
              <w:spacing w:before="60" w:after="30" w:line="276" w:lineRule="auto"/>
              <w:ind w:left="162" w:hanging="162"/>
              <w:jc w:val="both"/>
              <w:rPr>
                <w:rFonts w:ascii="Arial" w:hAnsi="Arial" w:cs="Arial"/>
                <w:sz w:val="19"/>
                <w:szCs w:val="19"/>
                <w:cs/>
              </w:rPr>
            </w:pPr>
          </w:p>
        </w:tc>
        <w:tc>
          <w:tcPr>
            <w:tcW w:w="2126" w:type="dxa"/>
          </w:tcPr>
          <w:p w14:paraId="29D396FE" w14:textId="77777777" w:rsidR="00716B9B" w:rsidRPr="00814783" w:rsidRDefault="00716B9B">
            <w:pPr>
              <w:tabs>
                <w:tab w:val="decimal" w:pos="1062"/>
              </w:tabs>
              <w:spacing w:before="60" w:after="30" w:line="276" w:lineRule="auto"/>
              <w:ind w:left="162" w:hanging="162"/>
              <w:jc w:val="both"/>
              <w:rPr>
                <w:rFonts w:ascii="Arial" w:hAnsi="Arial" w:cs="Arial"/>
                <w:sz w:val="19"/>
                <w:szCs w:val="19"/>
              </w:rPr>
            </w:pPr>
          </w:p>
        </w:tc>
        <w:tc>
          <w:tcPr>
            <w:tcW w:w="1989" w:type="dxa"/>
          </w:tcPr>
          <w:p w14:paraId="35545DA0" w14:textId="77777777" w:rsidR="00716B9B" w:rsidRPr="00814783" w:rsidRDefault="00716B9B">
            <w:pPr>
              <w:tabs>
                <w:tab w:val="decimal" w:pos="1062"/>
              </w:tabs>
              <w:spacing w:before="60" w:after="30" w:line="276" w:lineRule="auto"/>
              <w:ind w:left="162" w:hanging="162"/>
              <w:jc w:val="both"/>
              <w:rPr>
                <w:rFonts w:ascii="Arial" w:hAnsi="Arial" w:cs="Arial"/>
                <w:sz w:val="19"/>
                <w:szCs w:val="19"/>
              </w:rPr>
            </w:pPr>
          </w:p>
        </w:tc>
      </w:tr>
      <w:tr w:rsidR="00FB1352" w:rsidRPr="00814783" w14:paraId="4379B909" w14:textId="77777777">
        <w:trPr>
          <w:trHeight w:val="356"/>
        </w:trPr>
        <w:tc>
          <w:tcPr>
            <w:tcW w:w="4912" w:type="dxa"/>
            <w:vAlign w:val="bottom"/>
          </w:tcPr>
          <w:p w14:paraId="7618CBF3" w14:textId="77777777" w:rsidR="00FB1352" w:rsidRPr="007326DC" w:rsidRDefault="00FB1352" w:rsidP="00FB1352">
            <w:pPr>
              <w:spacing w:before="60" w:after="30" w:line="276" w:lineRule="auto"/>
              <w:ind w:left="162" w:hanging="162"/>
              <w:jc w:val="both"/>
              <w:rPr>
                <w:rFonts w:ascii="Arial" w:hAnsi="Arial" w:cs="Arial"/>
                <w:b/>
                <w:bCs/>
                <w:sz w:val="19"/>
                <w:szCs w:val="19"/>
                <w:cs/>
              </w:rPr>
            </w:pPr>
            <w:r w:rsidRPr="007326DC">
              <w:rPr>
                <w:rFonts w:ascii="Arial" w:hAnsi="Arial" w:cs="Arial"/>
                <w:sz w:val="19"/>
                <w:szCs w:val="19"/>
              </w:rPr>
              <w:t>Trade accounts receivable</w:t>
            </w:r>
          </w:p>
        </w:tc>
        <w:tc>
          <w:tcPr>
            <w:tcW w:w="2126" w:type="dxa"/>
          </w:tcPr>
          <w:p w14:paraId="30550FC8" w14:textId="6E13EBAE" w:rsidR="00FB1352" w:rsidRPr="00ED3864" w:rsidRDefault="00FB1352" w:rsidP="00FB1352">
            <w:pPr>
              <w:spacing w:before="60" w:after="30" w:line="276" w:lineRule="auto"/>
              <w:ind w:left="162" w:hanging="162"/>
              <w:jc w:val="right"/>
              <w:rPr>
                <w:rFonts w:ascii="Arial" w:hAnsi="Arial" w:cs="Arial"/>
                <w:color w:val="000000" w:themeColor="text1"/>
                <w:sz w:val="19"/>
                <w:szCs w:val="19"/>
              </w:rPr>
            </w:pPr>
            <w:r w:rsidRPr="00FB1352">
              <w:rPr>
                <w:rFonts w:ascii="Arial" w:hAnsi="Arial" w:cs="Arial"/>
                <w:color w:val="000000" w:themeColor="text1"/>
                <w:sz w:val="19"/>
                <w:szCs w:val="19"/>
              </w:rPr>
              <w:t xml:space="preserve"> 354,419,743 </w:t>
            </w:r>
          </w:p>
        </w:tc>
        <w:tc>
          <w:tcPr>
            <w:tcW w:w="1989" w:type="dxa"/>
            <w:vAlign w:val="bottom"/>
          </w:tcPr>
          <w:p w14:paraId="4A4B3D41" w14:textId="77777777" w:rsidR="00FB1352" w:rsidRPr="00814783" w:rsidRDefault="00FB1352" w:rsidP="00FB1352">
            <w:pPr>
              <w:spacing w:before="60" w:after="30" w:line="276" w:lineRule="auto"/>
              <w:ind w:left="162" w:hanging="162"/>
              <w:jc w:val="right"/>
              <w:rPr>
                <w:rFonts w:ascii="Arial" w:hAnsi="Arial" w:cs="Arial"/>
                <w:sz w:val="19"/>
                <w:szCs w:val="19"/>
              </w:rPr>
            </w:pPr>
            <w:r w:rsidRPr="00FD660B">
              <w:rPr>
                <w:rFonts w:ascii="Arial" w:hAnsi="Arial" w:cs="Arial"/>
                <w:color w:val="000000" w:themeColor="text1"/>
                <w:sz w:val="19"/>
                <w:szCs w:val="19"/>
              </w:rPr>
              <w:t>238,782,902</w:t>
            </w:r>
          </w:p>
        </w:tc>
      </w:tr>
      <w:tr w:rsidR="00FB1352" w:rsidRPr="00814783" w14:paraId="4B75CFDF" w14:textId="77777777" w:rsidTr="00DB3091">
        <w:trPr>
          <w:trHeight w:val="339"/>
        </w:trPr>
        <w:tc>
          <w:tcPr>
            <w:tcW w:w="4912" w:type="dxa"/>
            <w:vAlign w:val="bottom"/>
          </w:tcPr>
          <w:p w14:paraId="2FBC609E" w14:textId="77777777" w:rsidR="00FB1352" w:rsidRPr="007326DC" w:rsidRDefault="00FB1352" w:rsidP="00FB1352">
            <w:pPr>
              <w:spacing w:before="60" w:after="30" w:line="276" w:lineRule="auto"/>
              <w:ind w:left="162" w:hanging="162"/>
              <w:rPr>
                <w:rFonts w:ascii="Arial" w:hAnsi="Arial" w:cs="Arial"/>
                <w:b/>
                <w:bCs/>
                <w:sz w:val="19"/>
                <w:szCs w:val="19"/>
                <w:lang w:val="en-GB"/>
              </w:rPr>
            </w:pPr>
            <w:r w:rsidRPr="007326DC">
              <w:rPr>
                <w:rFonts w:ascii="Arial" w:hAnsi="Arial" w:cs="Arial"/>
                <w:sz w:val="19"/>
                <w:szCs w:val="19"/>
                <w:u w:val="single"/>
              </w:rPr>
              <w:t>Less</w:t>
            </w:r>
            <w:r w:rsidRPr="007326DC">
              <w:rPr>
                <w:rFonts w:ascii="Arial" w:hAnsi="Arial" w:cs="Arial"/>
                <w:sz w:val="19"/>
                <w:szCs w:val="19"/>
              </w:rPr>
              <w:t xml:space="preserve"> </w:t>
            </w:r>
            <w:r w:rsidRPr="007326DC">
              <w:rPr>
                <w:rFonts w:ascii="Arial" w:hAnsi="Arial" w:cs="Arial"/>
                <w:sz w:val="19"/>
              </w:rPr>
              <w:t>Allowance for expected credit loss</w:t>
            </w:r>
          </w:p>
        </w:tc>
        <w:tc>
          <w:tcPr>
            <w:tcW w:w="2126" w:type="dxa"/>
          </w:tcPr>
          <w:p w14:paraId="68D358C6" w14:textId="3C939AA2" w:rsidR="00FB1352" w:rsidRPr="00ED3864" w:rsidRDefault="00FB1352" w:rsidP="00FB1352">
            <w:pPr>
              <w:pBdr>
                <w:bottom w:val="single" w:sz="4" w:space="1" w:color="auto"/>
              </w:pBdr>
              <w:spacing w:before="60" w:after="30" w:line="276" w:lineRule="auto"/>
              <w:ind w:left="162" w:hanging="162"/>
              <w:jc w:val="right"/>
              <w:rPr>
                <w:rFonts w:ascii="Arial" w:hAnsi="Arial" w:cs="Arial"/>
                <w:color w:val="000000" w:themeColor="text1"/>
                <w:sz w:val="19"/>
                <w:szCs w:val="19"/>
              </w:rPr>
            </w:pPr>
            <w:r w:rsidRPr="00FB1352">
              <w:rPr>
                <w:rFonts w:ascii="Arial" w:hAnsi="Arial" w:cs="Arial"/>
                <w:color w:val="000000" w:themeColor="text1"/>
                <w:sz w:val="19"/>
                <w:szCs w:val="19"/>
              </w:rPr>
              <w:t xml:space="preserve"> (29,159,276)</w:t>
            </w:r>
          </w:p>
        </w:tc>
        <w:tc>
          <w:tcPr>
            <w:tcW w:w="1989" w:type="dxa"/>
            <w:vAlign w:val="bottom"/>
          </w:tcPr>
          <w:p w14:paraId="0F0199CC" w14:textId="77777777" w:rsidR="00FB1352" w:rsidRPr="00814783" w:rsidRDefault="00FB1352" w:rsidP="00FB1352">
            <w:pPr>
              <w:pBdr>
                <w:bottom w:val="single" w:sz="4" w:space="1" w:color="auto"/>
              </w:pBdr>
              <w:spacing w:before="60" w:after="30" w:line="276" w:lineRule="auto"/>
              <w:ind w:left="162" w:hanging="162"/>
              <w:jc w:val="right"/>
              <w:rPr>
                <w:rFonts w:ascii="Arial" w:hAnsi="Arial" w:cs="Arial"/>
                <w:sz w:val="19"/>
                <w:szCs w:val="19"/>
              </w:rPr>
            </w:pPr>
            <w:r w:rsidRPr="00FD660B">
              <w:rPr>
                <w:rFonts w:ascii="Arial" w:hAnsi="Arial" w:cs="Arial"/>
                <w:color w:val="000000" w:themeColor="text1"/>
                <w:sz w:val="19"/>
                <w:szCs w:val="19"/>
                <w:cs/>
              </w:rPr>
              <w:t>(</w:t>
            </w:r>
            <w:r w:rsidRPr="00FD660B">
              <w:rPr>
                <w:rFonts w:ascii="Arial" w:hAnsi="Arial" w:cs="Arial"/>
                <w:color w:val="000000" w:themeColor="text1"/>
                <w:sz w:val="19"/>
                <w:szCs w:val="19"/>
              </w:rPr>
              <w:t>27,955,903</w:t>
            </w:r>
            <w:r w:rsidRPr="00FD660B">
              <w:rPr>
                <w:rFonts w:ascii="Arial" w:hAnsi="Arial" w:cs="Arial"/>
                <w:color w:val="000000" w:themeColor="text1"/>
                <w:sz w:val="19"/>
                <w:szCs w:val="19"/>
                <w:cs/>
              </w:rPr>
              <w:t>)</w:t>
            </w:r>
          </w:p>
        </w:tc>
      </w:tr>
      <w:tr w:rsidR="00FB1352" w:rsidRPr="00814783" w14:paraId="2065E665" w14:textId="77777777" w:rsidTr="00981D1D">
        <w:trPr>
          <w:trHeight w:val="258"/>
        </w:trPr>
        <w:tc>
          <w:tcPr>
            <w:tcW w:w="4912" w:type="dxa"/>
            <w:vAlign w:val="bottom"/>
          </w:tcPr>
          <w:p w14:paraId="01B470A9" w14:textId="77777777" w:rsidR="00FB1352" w:rsidRPr="007326DC" w:rsidRDefault="00FB1352" w:rsidP="00FB1352">
            <w:pPr>
              <w:spacing w:before="60" w:after="30" w:line="276" w:lineRule="auto"/>
              <w:jc w:val="both"/>
              <w:rPr>
                <w:rFonts w:ascii="Arial" w:hAnsi="Arial" w:cs="Arial"/>
                <w:sz w:val="19"/>
                <w:szCs w:val="19"/>
                <w:cs/>
              </w:rPr>
            </w:pPr>
            <w:r w:rsidRPr="006E03D6">
              <w:rPr>
                <w:rFonts w:ascii="Arial" w:hAnsi="Arial" w:cs="Arial"/>
                <w:sz w:val="19"/>
              </w:rPr>
              <w:t>Trade accounts receivable</w:t>
            </w:r>
            <w:r w:rsidRPr="006E03D6">
              <w:rPr>
                <w:rFonts w:ascii="Arial" w:hAnsi="Arial" w:cs="Arial" w:hint="cs"/>
                <w:sz w:val="19"/>
                <w:cs/>
              </w:rPr>
              <w:t xml:space="preserve"> </w:t>
            </w:r>
            <w:r w:rsidRPr="006E03D6">
              <w:rPr>
                <w:rFonts w:ascii="Arial" w:hAnsi="Arial" w:cs="Arial"/>
                <w:sz w:val="19"/>
              </w:rPr>
              <w:t>- net</w:t>
            </w:r>
          </w:p>
        </w:tc>
        <w:tc>
          <w:tcPr>
            <w:tcW w:w="2126" w:type="dxa"/>
          </w:tcPr>
          <w:p w14:paraId="0252C449" w14:textId="69E8773D" w:rsidR="00FB1352" w:rsidRPr="00ED3864" w:rsidRDefault="00FB1352" w:rsidP="00FB1352">
            <w:pPr>
              <w:spacing w:before="60" w:after="30" w:line="276" w:lineRule="auto"/>
              <w:ind w:left="162" w:hanging="162"/>
              <w:jc w:val="right"/>
              <w:rPr>
                <w:rFonts w:ascii="Arial" w:hAnsi="Arial" w:cs="Arial"/>
                <w:color w:val="000000" w:themeColor="text1"/>
                <w:sz w:val="19"/>
                <w:szCs w:val="19"/>
              </w:rPr>
            </w:pPr>
            <w:r w:rsidRPr="00FB1352">
              <w:rPr>
                <w:rFonts w:ascii="Arial" w:hAnsi="Arial" w:cs="Arial"/>
                <w:color w:val="000000" w:themeColor="text1"/>
                <w:sz w:val="19"/>
                <w:szCs w:val="19"/>
              </w:rPr>
              <w:t xml:space="preserve"> 325,260,467 </w:t>
            </w:r>
          </w:p>
        </w:tc>
        <w:tc>
          <w:tcPr>
            <w:tcW w:w="1989" w:type="dxa"/>
            <w:vAlign w:val="bottom"/>
          </w:tcPr>
          <w:p w14:paraId="3C40E38A" w14:textId="77777777" w:rsidR="00FB1352" w:rsidRPr="00814783" w:rsidRDefault="00FB1352" w:rsidP="00FB1352">
            <w:pPr>
              <w:spacing w:before="60" w:after="30" w:line="276" w:lineRule="auto"/>
              <w:ind w:left="162" w:hanging="162"/>
              <w:jc w:val="right"/>
              <w:rPr>
                <w:rFonts w:ascii="Arial" w:hAnsi="Arial" w:cs="Arial"/>
                <w:sz w:val="19"/>
                <w:szCs w:val="19"/>
                <w:cs/>
              </w:rPr>
            </w:pPr>
            <w:r w:rsidRPr="00FD660B">
              <w:rPr>
                <w:rFonts w:ascii="Arial" w:hAnsi="Arial" w:cs="Arial"/>
                <w:color w:val="000000" w:themeColor="text1"/>
                <w:sz w:val="19"/>
                <w:szCs w:val="19"/>
              </w:rPr>
              <w:t>210,826,999</w:t>
            </w:r>
          </w:p>
        </w:tc>
      </w:tr>
      <w:tr w:rsidR="00FB1352" w:rsidRPr="00814783" w14:paraId="62E5918B" w14:textId="77777777">
        <w:trPr>
          <w:trHeight w:val="331"/>
        </w:trPr>
        <w:tc>
          <w:tcPr>
            <w:tcW w:w="4912" w:type="dxa"/>
            <w:vAlign w:val="bottom"/>
          </w:tcPr>
          <w:p w14:paraId="22A37ED2" w14:textId="77777777" w:rsidR="00FB1352" w:rsidRPr="007326DC" w:rsidRDefault="00FB1352" w:rsidP="00FB1352">
            <w:pPr>
              <w:pStyle w:val="a2"/>
              <w:tabs>
                <w:tab w:val="left" w:pos="426"/>
              </w:tabs>
              <w:spacing w:before="60" w:after="30" w:line="276" w:lineRule="auto"/>
              <w:ind w:right="0"/>
              <w:rPr>
                <w:rFonts w:ascii="Arial" w:cs="Arial"/>
                <w:color w:val="auto"/>
                <w:sz w:val="19"/>
                <w:szCs w:val="19"/>
                <w:u w:val="single"/>
                <w:lang w:val="en-US"/>
              </w:rPr>
            </w:pPr>
            <w:r w:rsidRPr="007326DC">
              <w:rPr>
                <w:rFonts w:ascii="Arial" w:cs="Arial"/>
                <w:color w:val="auto"/>
                <w:sz w:val="19"/>
                <w:szCs w:val="19"/>
                <w:lang w:val="en-US"/>
              </w:rPr>
              <w:t>Other accounts receivable</w:t>
            </w:r>
          </w:p>
        </w:tc>
        <w:tc>
          <w:tcPr>
            <w:tcW w:w="2126" w:type="dxa"/>
          </w:tcPr>
          <w:p w14:paraId="7544FE5A" w14:textId="4688E1E3" w:rsidR="00FB1352" w:rsidRPr="00ED3864" w:rsidRDefault="00FB1352" w:rsidP="00FB1352">
            <w:pPr>
              <w:pBdr>
                <w:bottom w:val="single" w:sz="4" w:space="1" w:color="auto"/>
              </w:pBdr>
              <w:spacing w:before="60" w:after="30" w:line="276" w:lineRule="auto"/>
              <w:ind w:left="162" w:hanging="162"/>
              <w:jc w:val="right"/>
              <w:rPr>
                <w:rFonts w:ascii="Arial" w:hAnsi="Arial" w:cs="Arial"/>
                <w:color w:val="000000" w:themeColor="text1"/>
                <w:sz w:val="19"/>
                <w:szCs w:val="19"/>
              </w:rPr>
            </w:pPr>
            <w:r w:rsidRPr="00FB1352">
              <w:rPr>
                <w:rFonts w:ascii="Arial" w:hAnsi="Arial" w:cs="Arial"/>
                <w:color w:val="000000" w:themeColor="text1"/>
                <w:sz w:val="19"/>
                <w:szCs w:val="19"/>
              </w:rPr>
              <w:t xml:space="preserve"> 1,610,333 </w:t>
            </w:r>
          </w:p>
        </w:tc>
        <w:tc>
          <w:tcPr>
            <w:tcW w:w="1989" w:type="dxa"/>
            <w:vAlign w:val="bottom"/>
          </w:tcPr>
          <w:p w14:paraId="72DEA825" w14:textId="77777777" w:rsidR="00FB1352" w:rsidRPr="00814783" w:rsidRDefault="00FB1352" w:rsidP="00FB1352">
            <w:pPr>
              <w:pBdr>
                <w:bottom w:val="single" w:sz="4" w:space="1" w:color="auto"/>
              </w:pBdr>
              <w:tabs>
                <w:tab w:val="left" w:pos="1204"/>
              </w:tabs>
              <w:spacing w:before="60" w:after="30" w:line="276" w:lineRule="auto"/>
              <w:ind w:right="-15"/>
              <w:jc w:val="right"/>
              <w:rPr>
                <w:rFonts w:ascii="Arial" w:hAnsi="Arial" w:cs="Arial"/>
                <w:sz w:val="19"/>
                <w:szCs w:val="19"/>
                <w:lang w:val="en-GB"/>
              </w:rPr>
            </w:pPr>
            <w:r w:rsidRPr="00FD660B">
              <w:rPr>
                <w:rFonts w:ascii="Arial" w:hAnsi="Arial" w:cs="Arial"/>
                <w:color w:val="000000" w:themeColor="text1"/>
                <w:sz w:val="19"/>
                <w:szCs w:val="19"/>
              </w:rPr>
              <w:t>1,333,828</w:t>
            </w:r>
          </w:p>
        </w:tc>
      </w:tr>
      <w:tr w:rsidR="00FB1352" w:rsidRPr="009F35A2" w14:paraId="44FDFD47" w14:textId="77777777">
        <w:trPr>
          <w:trHeight w:val="322"/>
        </w:trPr>
        <w:tc>
          <w:tcPr>
            <w:tcW w:w="4912" w:type="dxa"/>
            <w:vAlign w:val="bottom"/>
          </w:tcPr>
          <w:p w14:paraId="1C0D7650" w14:textId="77777777" w:rsidR="00FB1352" w:rsidRPr="007326DC" w:rsidRDefault="00FB1352" w:rsidP="00FB1352">
            <w:pPr>
              <w:spacing w:before="60" w:after="30" w:line="276" w:lineRule="auto"/>
              <w:rPr>
                <w:rFonts w:ascii="Arial" w:hAnsi="Arial" w:cs="Arial"/>
                <w:sz w:val="19"/>
                <w:szCs w:val="19"/>
                <w:cs/>
              </w:rPr>
            </w:pPr>
            <w:r>
              <w:rPr>
                <w:rFonts w:ascii="Arial" w:hAnsi="Arial" w:cs="Arial"/>
                <w:sz w:val="19"/>
                <w:szCs w:val="19"/>
              </w:rPr>
              <w:t xml:space="preserve">        </w:t>
            </w:r>
            <w:r w:rsidRPr="007326DC">
              <w:rPr>
                <w:rFonts w:ascii="Arial" w:hAnsi="Arial" w:cs="Arial"/>
                <w:sz w:val="19"/>
                <w:szCs w:val="19"/>
              </w:rPr>
              <w:t>Total trade and other accounts receivable</w:t>
            </w:r>
          </w:p>
        </w:tc>
        <w:tc>
          <w:tcPr>
            <w:tcW w:w="2126" w:type="dxa"/>
          </w:tcPr>
          <w:p w14:paraId="4B80955B" w14:textId="3EBCF01A" w:rsidR="00FB1352" w:rsidRPr="00ED3864" w:rsidRDefault="00FB1352" w:rsidP="00FB1352">
            <w:pPr>
              <w:pBdr>
                <w:bottom w:val="single" w:sz="12" w:space="1" w:color="auto"/>
              </w:pBdr>
              <w:spacing w:before="60" w:after="30" w:line="276" w:lineRule="auto"/>
              <w:ind w:left="162" w:hanging="162"/>
              <w:jc w:val="right"/>
              <w:rPr>
                <w:rFonts w:ascii="Arial" w:hAnsi="Arial" w:cs="Arial"/>
                <w:color w:val="000000" w:themeColor="text1"/>
                <w:sz w:val="19"/>
                <w:szCs w:val="19"/>
              </w:rPr>
            </w:pPr>
            <w:r w:rsidRPr="00FB1352">
              <w:rPr>
                <w:rFonts w:ascii="Arial" w:hAnsi="Arial" w:cs="Arial"/>
                <w:color w:val="000000" w:themeColor="text1"/>
                <w:sz w:val="19"/>
                <w:szCs w:val="19"/>
              </w:rPr>
              <w:t xml:space="preserve"> 326,870,800 </w:t>
            </w:r>
          </w:p>
        </w:tc>
        <w:tc>
          <w:tcPr>
            <w:tcW w:w="1989" w:type="dxa"/>
            <w:vAlign w:val="bottom"/>
          </w:tcPr>
          <w:p w14:paraId="1EEEAA0A" w14:textId="77777777" w:rsidR="00FB1352" w:rsidRPr="0014344E" w:rsidRDefault="00FB1352" w:rsidP="00FB1352">
            <w:pPr>
              <w:pBdr>
                <w:bottom w:val="single" w:sz="12" w:space="1" w:color="auto"/>
              </w:pBdr>
              <w:spacing w:before="60" w:after="30" w:line="276" w:lineRule="auto"/>
              <w:ind w:left="162" w:hanging="162"/>
              <w:jc w:val="right"/>
              <w:rPr>
                <w:rFonts w:ascii="Arial" w:hAnsi="Arial" w:cs="Arial"/>
                <w:sz w:val="19"/>
                <w:szCs w:val="19"/>
                <w:cs/>
              </w:rPr>
            </w:pPr>
            <w:r w:rsidRPr="00FD660B">
              <w:rPr>
                <w:rFonts w:ascii="Arial" w:hAnsi="Arial" w:cs="Arial"/>
                <w:color w:val="000000" w:themeColor="text1"/>
                <w:sz w:val="19"/>
                <w:szCs w:val="19"/>
              </w:rPr>
              <w:t>212,160,827</w:t>
            </w:r>
          </w:p>
        </w:tc>
      </w:tr>
    </w:tbl>
    <w:p w14:paraId="45D01F1A" w14:textId="77777777" w:rsidR="00841CB2" w:rsidRDefault="00841CB2" w:rsidP="005F517B">
      <w:pPr>
        <w:tabs>
          <w:tab w:val="left" w:pos="1129"/>
        </w:tabs>
        <w:spacing w:line="360" w:lineRule="auto"/>
        <w:ind w:left="284"/>
        <w:rPr>
          <w:rFonts w:ascii="Arial" w:eastAsia="MS Mincho" w:hAnsi="Arial" w:cs="Arial"/>
          <w:sz w:val="19"/>
          <w:szCs w:val="19"/>
          <w:lang w:val="en-GB"/>
        </w:rPr>
      </w:pPr>
    </w:p>
    <w:p w14:paraId="3DCAE705" w14:textId="2CFBBAD4" w:rsidR="00874768" w:rsidRPr="00F71B8D" w:rsidRDefault="00874768" w:rsidP="005F517B">
      <w:pPr>
        <w:tabs>
          <w:tab w:val="left" w:pos="1129"/>
        </w:tabs>
        <w:ind w:left="369"/>
        <w:rPr>
          <w:rFonts w:ascii="Arial" w:eastAsia="MS Mincho" w:hAnsi="Arial" w:cs="Arial"/>
          <w:sz w:val="19"/>
          <w:szCs w:val="19"/>
          <w:lang w:val="en-GB"/>
        </w:rPr>
      </w:pPr>
      <w:r w:rsidRPr="00F71B8D">
        <w:rPr>
          <w:rFonts w:ascii="Arial" w:eastAsia="MS Mincho" w:hAnsi="Arial" w:cs="Arial"/>
          <w:sz w:val="19"/>
          <w:szCs w:val="19"/>
          <w:lang w:val="en-GB"/>
        </w:rPr>
        <w:t xml:space="preserve">As </w:t>
      </w:r>
      <w:proofErr w:type="gramStart"/>
      <w:r w:rsidRPr="00F71B8D">
        <w:rPr>
          <w:rFonts w:ascii="Arial" w:eastAsia="MS Mincho" w:hAnsi="Arial" w:cs="Arial"/>
          <w:sz w:val="19"/>
          <w:szCs w:val="19"/>
          <w:lang w:val="en-GB"/>
        </w:rPr>
        <w:t>at</w:t>
      </w:r>
      <w:proofErr w:type="gramEnd"/>
      <w:r w:rsidRPr="00F71B8D">
        <w:rPr>
          <w:rFonts w:ascii="Arial" w:eastAsia="MS Mincho" w:hAnsi="Arial" w:cs="Arial"/>
          <w:sz w:val="19"/>
          <w:szCs w:val="19"/>
          <w:lang w:val="en-GB"/>
        </w:rPr>
        <w:t xml:space="preserve"> </w:t>
      </w:r>
      <w:r w:rsidR="00282906" w:rsidRPr="00282906">
        <w:rPr>
          <w:rFonts w:ascii="Arial" w:eastAsia="MS Mincho" w:hAnsi="Arial" w:cs="Arial"/>
          <w:sz w:val="19"/>
          <w:szCs w:val="19"/>
        </w:rPr>
        <w:t>30 June</w:t>
      </w:r>
      <w:r w:rsidR="00FD660B" w:rsidRPr="00FD660B">
        <w:rPr>
          <w:rFonts w:ascii="Arial" w:eastAsia="MS Mincho" w:hAnsi="Arial" w:cs="Arial"/>
          <w:sz w:val="19"/>
          <w:szCs w:val="19"/>
        </w:rPr>
        <w:t xml:space="preserve"> 2025 and 31 December 2024</w:t>
      </w:r>
      <w:r w:rsidRPr="00F71B8D">
        <w:rPr>
          <w:rFonts w:ascii="Arial" w:eastAsia="MS Mincho" w:hAnsi="Arial" w:cs="Arial"/>
          <w:sz w:val="19"/>
          <w:szCs w:val="19"/>
          <w:lang w:val="en-GB"/>
        </w:rPr>
        <w:t xml:space="preserve">, the aged of trade </w:t>
      </w:r>
      <w:r w:rsidR="00EE0228">
        <w:rPr>
          <w:rFonts w:ascii="Arial" w:eastAsia="MS Mincho" w:hAnsi="Arial" w:cs="Arial"/>
          <w:sz w:val="19"/>
          <w:szCs w:val="19"/>
          <w:lang w:val="en-GB"/>
        </w:rPr>
        <w:t xml:space="preserve">accounts </w:t>
      </w:r>
      <w:r w:rsidRPr="00F71B8D">
        <w:rPr>
          <w:rFonts w:ascii="Arial" w:eastAsia="MS Mincho" w:hAnsi="Arial" w:cs="Arial"/>
          <w:sz w:val="19"/>
          <w:szCs w:val="19"/>
          <w:lang w:val="en-GB"/>
        </w:rPr>
        <w:t xml:space="preserve">receivable </w:t>
      </w:r>
      <w:r w:rsidR="00144824">
        <w:rPr>
          <w:rFonts w:ascii="Arial" w:eastAsia="MS Mincho" w:hAnsi="Arial" w:cs="Arial"/>
          <w:sz w:val="19"/>
          <w:szCs w:val="19"/>
          <w:lang w:val="en-GB"/>
        </w:rPr>
        <w:t>is</w:t>
      </w:r>
      <w:r w:rsidRPr="00F71B8D">
        <w:rPr>
          <w:rFonts w:ascii="Arial" w:eastAsia="MS Mincho" w:hAnsi="Arial" w:cs="Arial"/>
          <w:sz w:val="19"/>
          <w:szCs w:val="19"/>
          <w:lang w:val="en-GB"/>
        </w:rPr>
        <w:t xml:space="preserve"> as follows:</w:t>
      </w:r>
    </w:p>
    <w:p w14:paraId="3BB72073" w14:textId="6DB87DAC" w:rsidR="00E47053" w:rsidRPr="00B314A4" w:rsidRDefault="00E47053" w:rsidP="002100DA">
      <w:pPr>
        <w:spacing w:line="360" w:lineRule="auto"/>
        <w:rPr>
          <w:rFonts w:ascii="Arial" w:hAnsi="Arial" w:cstheme="minorBidi"/>
          <w:sz w:val="20"/>
          <w:szCs w:val="20"/>
          <w:cs/>
        </w:rPr>
      </w:pPr>
    </w:p>
    <w:tbl>
      <w:tblPr>
        <w:tblW w:w="9027" w:type="dxa"/>
        <w:tblInd w:w="333" w:type="dxa"/>
        <w:tblLayout w:type="fixed"/>
        <w:tblLook w:val="0000" w:firstRow="0" w:lastRow="0" w:firstColumn="0" w:lastColumn="0" w:noHBand="0" w:noVBand="0"/>
      </w:tblPr>
      <w:tblGrid>
        <w:gridCol w:w="4887"/>
        <w:gridCol w:w="2151"/>
        <w:gridCol w:w="1989"/>
      </w:tblGrid>
      <w:tr w:rsidR="00C502AE" w:rsidRPr="00C502AE" w14:paraId="07AA3D4F" w14:textId="77777777" w:rsidTr="00206D53">
        <w:trPr>
          <w:tblHeader/>
        </w:trPr>
        <w:tc>
          <w:tcPr>
            <w:tcW w:w="4887" w:type="dxa"/>
          </w:tcPr>
          <w:p w14:paraId="1A42D689" w14:textId="77777777" w:rsidR="00C502AE" w:rsidRPr="00C502AE" w:rsidRDefault="00C502AE" w:rsidP="00206D53">
            <w:pPr>
              <w:spacing w:before="60" w:after="30" w:line="276" w:lineRule="auto"/>
              <w:jc w:val="both"/>
              <w:rPr>
                <w:rFonts w:ascii="Arial" w:hAnsi="Arial" w:cs="Arial"/>
                <w:sz w:val="19"/>
                <w:szCs w:val="19"/>
              </w:rPr>
            </w:pPr>
          </w:p>
        </w:tc>
        <w:tc>
          <w:tcPr>
            <w:tcW w:w="4140" w:type="dxa"/>
            <w:gridSpan w:val="2"/>
          </w:tcPr>
          <w:p w14:paraId="112D0875" w14:textId="77777777" w:rsidR="00C502AE" w:rsidRPr="00C502AE" w:rsidRDefault="00C502AE" w:rsidP="00206D53">
            <w:pPr>
              <w:pBdr>
                <w:bottom w:val="single" w:sz="4" w:space="1" w:color="auto"/>
              </w:pBdr>
              <w:spacing w:before="60" w:after="30" w:line="276" w:lineRule="auto"/>
              <w:ind w:right="-42"/>
              <w:jc w:val="right"/>
              <w:rPr>
                <w:rFonts w:ascii="Arial" w:hAnsi="Arial" w:cs="Arial"/>
                <w:sz w:val="19"/>
                <w:szCs w:val="19"/>
              </w:rPr>
            </w:pPr>
            <w:r w:rsidRPr="00C502AE">
              <w:rPr>
                <w:rFonts w:ascii="Arial" w:hAnsi="Arial" w:cs="Arial"/>
                <w:sz w:val="19"/>
                <w:szCs w:val="19"/>
              </w:rPr>
              <w:t>(Unit: Baht)</w:t>
            </w:r>
          </w:p>
        </w:tc>
      </w:tr>
      <w:tr w:rsidR="00C502AE" w:rsidRPr="00C502AE" w14:paraId="2F3EEC0A" w14:textId="77777777" w:rsidTr="00206D53">
        <w:trPr>
          <w:tblHeader/>
        </w:trPr>
        <w:tc>
          <w:tcPr>
            <w:tcW w:w="4887" w:type="dxa"/>
          </w:tcPr>
          <w:p w14:paraId="28FEBA25" w14:textId="77777777" w:rsidR="00C502AE" w:rsidRPr="00C502AE" w:rsidRDefault="00C502AE" w:rsidP="00206D53">
            <w:pPr>
              <w:spacing w:before="60" w:after="30" w:line="276" w:lineRule="auto"/>
              <w:ind w:left="162" w:hanging="162"/>
              <w:jc w:val="both"/>
              <w:rPr>
                <w:rFonts w:ascii="Arial" w:hAnsi="Arial" w:cs="Arial"/>
                <w:sz w:val="19"/>
                <w:szCs w:val="19"/>
              </w:rPr>
            </w:pPr>
          </w:p>
        </w:tc>
        <w:tc>
          <w:tcPr>
            <w:tcW w:w="4140" w:type="dxa"/>
            <w:gridSpan w:val="2"/>
          </w:tcPr>
          <w:p w14:paraId="4F37EAFE" w14:textId="0824180D" w:rsidR="00C502AE" w:rsidRPr="00C502AE" w:rsidRDefault="00C502AE" w:rsidP="00F90B02">
            <w:pPr>
              <w:pBdr>
                <w:bottom w:val="single" w:sz="4" w:space="1" w:color="auto"/>
              </w:pBdr>
              <w:spacing w:before="60" w:after="30" w:line="276" w:lineRule="auto"/>
              <w:ind w:hanging="15"/>
              <w:jc w:val="center"/>
              <w:rPr>
                <w:rFonts w:ascii="Arial" w:hAnsi="Arial" w:cs="Arial"/>
                <w:sz w:val="19"/>
                <w:szCs w:val="19"/>
                <w:rtl/>
                <w:cs/>
              </w:rPr>
            </w:pPr>
            <w:r w:rsidRPr="00C502AE">
              <w:rPr>
                <w:rFonts w:ascii="Arial" w:hAnsi="Arial" w:cs="Arial"/>
                <w:sz w:val="19"/>
                <w:szCs w:val="19"/>
              </w:rPr>
              <w:t>Consolidated financial information</w:t>
            </w:r>
          </w:p>
        </w:tc>
      </w:tr>
      <w:tr w:rsidR="00C502AE" w:rsidRPr="00C502AE" w14:paraId="4731E601" w14:textId="77777777" w:rsidTr="00206D53">
        <w:trPr>
          <w:tblHeader/>
        </w:trPr>
        <w:tc>
          <w:tcPr>
            <w:tcW w:w="4887" w:type="dxa"/>
          </w:tcPr>
          <w:p w14:paraId="1BF20657" w14:textId="77777777" w:rsidR="00C502AE" w:rsidRPr="00C502AE" w:rsidRDefault="00C502AE" w:rsidP="00206D53">
            <w:pPr>
              <w:spacing w:before="60" w:after="30" w:line="276" w:lineRule="auto"/>
              <w:ind w:left="162" w:hanging="162"/>
              <w:jc w:val="both"/>
              <w:rPr>
                <w:rFonts w:ascii="Arial" w:hAnsi="Arial" w:cs="Arial"/>
                <w:sz w:val="19"/>
                <w:szCs w:val="19"/>
              </w:rPr>
            </w:pPr>
          </w:p>
        </w:tc>
        <w:tc>
          <w:tcPr>
            <w:tcW w:w="2151" w:type="dxa"/>
          </w:tcPr>
          <w:p w14:paraId="2EE9EEC1" w14:textId="11131907" w:rsidR="00C502AE" w:rsidRPr="00C502AE" w:rsidRDefault="00282906" w:rsidP="00206D53">
            <w:pPr>
              <w:pBdr>
                <w:bottom w:val="single" w:sz="4" w:space="1" w:color="auto"/>
              </w:pBdr>
              <w:spacing w:before="60" w:after="30" w:line="276" w:lineRule="auto"/>
              <w:jc w:val="center"/>
              <w:rPr>
                <w:rFonts w:ascii="Arial" w:hAnsi="Arial" w:cs="Arial"/>
                <w:sz w:val="19"/>
                <w:szCs w:val="19"/>
              </w:rPr>
            </w:pPr>
            <w:r w:rsidRPr="00282906">
              <w:rPr>
                <w:rFonts w:ascii="Arial" w:hAnsi="Arial" w:cs="Arial"/>
                <w:sz w:val="19"/>
                <w:szCs w:val="19"/>
              </w:rPr>
              <w:t>30 June</w:t>
            </w:r>
            <w:r w:rsidR="00C502AE" w:rsidRPr="00C502AE">
              <w:rPr>
                <w:rFonts w:ascii="Arial" w:hAnsi="Arial" w:cs="Arial"/>
                <w:sz w:val="19"/>
                <w:szCs w:val="19"/>
              </w:rPr>
              <w:t xml:space="preserve"> 2025</w:t>
            </w:r>
          </w:p>
        </w:tc>
        <w:tc>
          <w:tcPr>
            <w:tcW w:w="1989" w:type="dxa"/>
          </w:tcPr>
          <w:p w14:paraId="5F792FF6" w14:textId="77777777" w:rsidR="00C502AE" w:rsidRPr="00C502AE" w:rsidRDefault="00C502AE" w:rsidP="00206D53">
            <w:pPr>
              <w:pBdr>
                <w:bottom w:val="single" w:sz="4" w:space="1" w:color="auto"/>
              </w:pBdr>
              <w:spacing w:before="60" w:after="30" w:line="276" w:lineRule="auto"/>
              <w:ind w:hanging="15"/>
              <w:jc w:val="center"/>
              <w:rPr>
                <w:rFonts w:ascii="Arial" w:eastAsia="SimSun" w:hAnsi="Arial" w:cs="Arial"/>
                <w:sz w:val="19"/>
                <w:szCs w:val="19"/>
                <w:lang w:val="en-GB"/>
              </w:rPr>
            </w:pPr>
            <w:r w:rsidRPr="00C502AE">
              <w:rPr>
                <w:rFonts w:ascii="Arial" w:hAnsi="Arial" w:cs="Arial"/>
                <w:sz w:val="19"/>
                <w:szCs w:val="19"/>
                <w:lang w:val="en-GB"/>
              </w:rPr>
              <w:t>31 December 2024</w:t>
            </w:r>
          </w:p>
        </w:tc>
      </w:tr>
      <w:tr w:rsidR="00C502AE" w:rsidRPr="00C502AE" w14:paraId="3C8DD4DE" w14:textId="77777777" w:rsidTr="00206D53">
        <w:trPr>
          <w:trHeight w:hRule="exact" w:val="307"/>
        </w:trPr>
        <w:tc>
          <w:tcPr>
            <w:tcW w:w="4887" w:type="dxa"/>
          </w:tcPr>
          <w:p w14:paraId="605194F2" w14:textId="77777777" w:rsidR="00C502AE" w:rsidRPr="00C502AE" w:rsidRDefault="00C502AE" w:rsidP="00206D53">
            <w:pPr>
              <w:spacing w:before="60" w:after="30" w:line="276" w:lineRule="auto"/>
              <w:ind w:left="162" w:hanging="162"/>
              <w:jc w:val="both"/>
              <w:rPr>
                <w:rFonts w:ascii="Arial" w:hAnsi="Arial" w:cs="Arial"/>
                <w:sz w:val="19"/>
                <w:szCs w:val="19"/>
                <w:cs/>
              </w:rPr>
            </w:pPr>
          </w:p>
        </w:tc>
        <w:tc>
          <w:tcPr>
            <w:tcW w:w="2151" w:type="dxa"/>
          </w:tcPr>
          <w:p w14:paraId="34CBE6ED" w14:textId="77777777" w:rsidR="00C502AE" w:rsidRPr="00C502AE" w:rsidRDefault="00C502AE" w:rsidP="00206D53">
            <w:pPr>
              <w:tabs>
                <w:tab w:val="decimal" w:pos="1062"/>
              </w:tabs>
              <w:spacing w:before="60" w:after="30" w:line="276" w:lineRule="auto"/>
              <w:ind w:left="162" w:hanging="162"/>
              <w:jc w:val="both"/>
              <w:rPr>
                <w:rFonts w:ascii="Arial" w:hAnsi="Arial" w:cs="Arial"/>
                <w:sz w:val="19"/>
                <w:szCs w:val="19"/>
              </w:rPr>
            </w:pPr>
          </w:p>
        </w:tc>
        <w:tc>
          <w:tcPr>
            <w:tcW w:w="1989" w:type="dxa"/>
          </w:tcPr>
          <w:p w14:paraId="0D66D1DD" w14:textId="77777777" w:rsidR="00C502AE" w:rsidRPr="00C502AE" w:rsidRDefault="00C502AE" w:rsidP="00206D53">
            <w:pPr>
              <w:tabs>
                <w:tab w:val="decimal" w:pos="1062"/>
              </w:tabs>
              <w:spacing w:before="60" w:after="30" w:line="276" w:lineRule="auto"/>
              <w:ind w:left="162" w:hanging="162"/>
              <w:jc w:val="both"/>
              <w:rPr>
                <w:rFonts w:ascii="Arial" w:hAnsi="Arial" w:cs="Arial"/>
                <w:sz w:val="19"/>
                <w:szCs w:val="19"/>
              </w:rPr>
            </w:pPr>
          </w:p>
        </w:tc>
      </w:tr>
      <w:tr w:rsidR="000C7C56" w:rsidRPr="00C502AE" w14:paraId="3D05AEC0" w14:textId="77777777">
        <w:tc>
          <w:tcPr>
            <w:tcW w:w="4887" w:type="dxa"/>
            <w:vAlign w:val="bottom"/>
          </w:tcPr>
          <w:p w14:paraId="282C0A5D" w14:textId="3FF1C4FD" w:rsidR="000C7C56" w:rsidRPr="00E61721" w:rsidRDefault="000C7C56" w:rsidP="000C7C56">
            <w:pPr>
              <w:spacing w:before="60" w:after="30" w:line="276" w:lineRule="auto"/>
              <w:rPr>
                <w:rFonts w:ascii="Arial" w:hAnsi="Arial" w:cs="Arial"/>
                <w:sz w:val="19"/>
                <w:szCs w:val="19"/>
                <w:cs/>
              </w:rPr>
            </w:pPr>
            <w:r w:rsidRPr="00C502AE">
              <w:rPr>
                <w:rFonts w:ascii="Arial" w:hAnsi="Arial" w:cs="Arial"/>
                <w:sz w:val="19"/>
                <w:szCs w:val="19"/>
              </w:rPr>
              <w:t>Not yet due</w:t>
            </w:r>
          </w:p>
        </w:tc>
        <w:tc>
          <w:tcPr>
            <w:tcW w:w="2151" w:type="dxa"/>
          </w:tcPr>
          <w:p w14:paraId="3C9650BA" w14:textId="15B176DE" w:rsidR="000C7C56" w:rsidRPr="00C502AE" w:rsidRDefault="000C7C56" w:rsidP="000C7C56">
            <w:pPr>
              <w:spacing w:before="60" w:after="30" w:line="276" w:lineRule="auto"/>
              <w:ind w:left="162" w:hanging="162"/>
              <w:jc w:val="right"/>
              <w:rPr>
                <w:rFonts w:ascii="Arial" w:hAnsi="Arial" w:cs="Arial"/>
                <w:sz w:val="19"/>
                <w:szCs w:val="19"/>
              </w:rPr>
            </w:pPr>
            <w:r w:rsidRPr="000C7C56">
              <w:rPr>
                <w:rFonts w:ascii="Arial" w:hAnsi="Arial" w:cs="Arial"/>
                <w:sz w:val="19"/>
                <w:szCs w:val="19"/>
              </w:rPr>
              <w:t xml:space="preserve"> 257,652,876 </w:t>
            </w:r>
          </w:p>
        </w:tc>
        <w:tc>
          <w:tcPr>
            <w:tcW w:w="1989" w:type="dxa"/>
          </w:tcPr>
          <w:p w14:paraId="6DA3B939" w14:textId="331F6B49" w:rsidR="000C7C56" w:rsidRPr="00C502AE" w:rsidRDefault="000C7C56" w:rsidP="000C7C56">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169,086,305 </w:t>
            </w:r>
          </w:p>
        </w:tc>
      </w:tr>
      <w:tr w:rsidR="000C7C56" w:rsidRPr="00C502AE" w14:paraId="2499B872" w14:textId="77777777">
        <w:tc>
          <w:tcPr>
            <w:tcW w:w="4887" w:type="dxa"/>
            <w:vAlign w:val="bottom"/>
          </w:tcPr>
          <w:p w14:paraId="1E0DDD16" w14:textId="6AF44B29" w:rsidR="000C7C56" w:rsidRPr="00E61721" w:rsidRDefault="000C7C56" w:rsidP="000C7C56">
            <w:pPr>
              <w:spacing w:before="60" w:after="30" w:line="276" w:lineRule="auto"/>
              <w:rPr>
                <w:rFonts w:ascii="Arial" w:hAnsi="Arial" w:cs="Arial"/>
                <w:sz w:val="19"/>
                <w:szCs w:val="19"/>
              </w:rPr>
            </w:pPr>
            <w:r w:rsidRPr="00C502AE">
              <w:rPr>
                <w:rFonts w:ascii="Arial" w:hAnsi="Arial" w:cs="Arial"/>
                <w:sz w:val="19"/>
                <w:szCs w:val="19"/>
              </w:rPr>
              <w:t>Overdue:</w:t>
            </w:r>
          </w:p>
        </w:tc>
        <w:tc>
          <w:tcPr>
            <w:tcW w:w="2151" w:type="dxa"/>
          </w:tcPr>
          <w:p w14:paraId="078C1881" w14:textId="72AF137F" w:rsidR="000C7C56" w:rsidRPr="00C502AE" w:rsidRDefault="000C7C56" w:rsidP="000C7C56">
            <w:pPr>
              <w:spacing w:before="60" w:after="30" w:line="276" w:lineRule="auto"/>
              <w:ind w:left="162" w:hanging="162"/>
              <w:jc w:val="right"/>
              <w:rPr>
                <w:rFonts w:ascii="Arial" w:hAnsi="Arial" w:cs="Arial"/>
                <w:sz w:val="19"/>
                <w:szCs w:val="19"/>
              </w:rPr>
            </w:pPr>
          </w:p>
        </w:tc>
        <w:tc>
          <w:tcPr>
            <w:tcW w:w="1989" w:type="dxa"/>
          </w:tcPr>
          <w:p w14:paraId="77C390DF" w14:textId="576391E8" w:rsidR="000C7C56" w:rsidRPr="00C502AE" w:rsidRDefault="000C7C56" w:rsidP="000C7C56">
            <w:pPr>
              <w:spacing w:before="60" w:after="30" w:line="276" w:lineRule="auto"/>
              <w:ind w:left="162" w:hanging="162"/>
              <w:jc w:val="right"/>
              <w:rPr>
                <w:rFonts w:ascii="Arial" w:hAnsi="Arial" w:cs="Arial"/>
                <w:sz w:val="19"/>
                <w:szCs w:val="19"/>
              </w:rPr>
            </w:pPr>
          </w:p>
        </w:tc>
      </w:tr>
      <w:tr w:rsidR="000C7C56" w:rsidRPr="00C502AE" w14:paraId="17E2C75B" w14:textId="77777777">
        <w:trPr>
          <w:trHeight w:val="321"/>
        </w:trPr>
        <w:tc>
          <w:tcPr>
            <w:tcW w:w="4887" w:type="dxa"/>
            <w:vAlign w:val="bottom"/>
          </w:tcPr>
          <w:p w14:paraId="3845A397" w14:textId="254A3687" w:rsidR="000C7C56" w:rsidRPr="00C502AE" w:rsidRDefault="000C7C56" w:rsidP="000C7C56">
            <w:pPr>
              <w:spacing w:before="60" w:after="30" w:line="276" w:lineRule="auto"/>
              <w:rPr>
                <w:rFonts w:ascii="Arial" w:hAnsi="Arial" w:cs="Arial"/>
                <w:sz w:val="19"/>
                <w:szCs w:val="19"/>
                <w:cs/>
              </w:rPr>
            </w:pPr>
            <w:r>
              <w:rPr>
                <w:rFonts w:ascii="Arial" w:hAnsi="Arial" w:cs="Arial"/>
                <w:sz w:val="19"/>
                <w:szCs w:val="19"/>
              </w:rPr>
              <w:t xml:space="preserve">     </w:t>
            </w:r>
            <w:r w:rsidRPr="00C502AE">
              <w:rPr>
                <w:rFonts w:ascii="Arial" w:hAnsi="Arial" w:cs="Arial"/>
                <w:sz w:val="19"/>
                <w:szCs w:val="19"/>
              </w:rPr>
              <w:t>Less than 3 months</w:t>
            </w:r>
          </w:p>
        </w:tc>
        <w:tc>
          <w:tcPr>
            <w:tcW w:w="2151" w:type="dxa"/>
          </w:tcPr>
          <w:p w14:paraId="62A197D8" w14:textId="670AB8A3" w:rsidR="000C7C56" w:rsidRPr="00C502AE" w:rsidRDefault="000C7C56" w:rsidP="000C7C56">
            <w:pPr>
              <w:spacing w:before="60" w:after="30" w:line="276" w:lineRule="auto"/>
              <w:ind w:left="162" w:hanging="162"/>
              <w:jc w:val="right"/>
              <w:rPr>
                <w:rFonts w:ascii="Arial" w:hAnsi="Arial" w:cs="Arial"/>
                <w:sz w:val="19"/>
                <w:szCs w:val="19"/>
              </w:rPr>
            </w:pPr>
            <w:r w:rsidRPr="000C7C56">
              <w:rPr>
                <w:rFonts w:ascii="Arial" w:hAnsi="Arial" w:cs="Arial"/>
                <w:sz w:val="19"/>
                <w:szCs w:val="19"/>
              </w:rPr>
              <w:t xml:space="preserve"> 110,543,704 </w:t>
            </w:r>
          </w:p>
        </w:tc>
        <w:tc>
          <w:tcPr>
            <w:tcW w:w="1989" w:type="dxa"/>
          </w:tcPr>
          <w:p w14:paraId="6C4B17F3" w14:textId="5AA9FA54" w:rsidR="000C7C56" w:rsidRPr="00C502AE" w:rsidRDefault="000C7C56" w:rsidP="000C7C56">
            <w:pPr>
              <w:spacing w:before="60" w:after="30" w:line="276" w:lineRule="auto"/>
              <w:ind w:left="162" w:hanging="162"/>
              <w:jc w:val="right"/>
              <w:rPr>
                <w:rFonts w:ascii="Arial" w:hAnsi="Arial" w:cs="Arial"/>
                <w:sz w:val="19"/>
                <w:szCs w:val="19"/>
                <w:cs/>
              </w:rPr>
            </w:pPr>
            <w:r w:rsidRPr="00C502AE">
              <w:rPr>
                <w:rFonts w:ascii="Arial" w:hAnsi="Arial" w:cs="Arial"/>
                <w:sz w:val="19"/>
                <w:szCs w:val="19"/>
              </w:rPr>
              <w:t xml:space="preserve"> 39,653,252 </w:t>
            </w:r>
          </w:p>
        </w:tc>
      </w:tr>
      <w:tr w:rsidR="000C7C56" w:rsidRPr="00C502AE" w14:paraId="04BD28CB" w14:textId="77777777">
        <w:trPr>
          <w:trHeight w:val="321"/>
        </w:trPr>
        <w:tc>
          <w:tcPr>
            <w:tcW w:w="4887" w:type="dxa"/>
            <w:vAlign w:val="bottom"/>
          </w:tcPr>
          <w:p w14:paraId="7216AF13" w14:textId="0A96199A" w:rsidR="000C7C56" w:rsidRPr="00C502AE" w:rsidRDefault="000C7C56" w:rsidP="000C7C56">
            <w:pPr>
              <w:spacing w:before="60" w:after="30" w:line="276" w:lineRule="auto"/>
              <w:rPr>
                <w:rFonts w:ascii="Arial" w:hAnsi="Arial" w:cs="Arial"/>
                <w:sz w:val="19"/>
                <w:szCs w:val="19"/>
              </w:rPr>
            </w:pPr>
            <w:r>
              <w:rPr>
                <w:rFonts w:ascii="Arial" w:hAnsi="Arial" w:cs="Arial"/>
                <w:sz w:val="19"/>
                <w:szCs w:val="19"/>
                <w:lang w:val="en-GB"/>
              </w:rPr>
              <w:t xml:space="preserve">     </w:t>
            </w:r>
            <w:r w:rsidRPr="00C502AE">
              <w:rPr>
                <w:rFonts w:ascii="Arial" w:hAnsi="Arial" w:cs="Arial"/>
                <w:sz w:val="19"/>
                <w:szCs w:val="19"/>
                <w:lang w:val="en-GB"/>
              </w:rPr>
              <w:t>3 - 6 months</w:t>
            </w:r>
          </w:p>
        </w:tc>
        <w:tc>
          <w:tcPr>
            <w:tcW w:w="2151" w:type="dxa"/>
          </w:tcPr>
          <w:p w14:paraId="6B476AFA" w14:textId="1A8B6092" w:rsidR="000C7C56" w:rsidRPr="00C502AE" w:rsidRDefault="000C7C56" w:rsidP="000C7C56">
            <w:pPr>
              <w:spacing w:before="60" w:after="30" w:line="276" w:lineRule="auto"/>
              <w:ind w:left="162" w:hanging="162"/>
              <w:jc w:val="right"/>
              <w:rPr>
                <w:rFonts w:ascii="Arial" w:hAnsi="Arial" w:cs="Arial"/>
                <w:sz w:val="19"/>
                <w:szCs w:val="19"/>
                <w:cs/>
              </w:rPr>
            </w:pPr>
            <w:r w:rsidRPr="000C7C56">
              <w:rPr>
                <w:rFonts w:ascii="Arial" w:hAnsi="Arial" w:cs="Arial"/>
                <w:sz w:val="19"/>
                <w:szCs w:val="19"/>
              </w:rPr>
              <w:t xml:space="preserve"> 5,506,156 </w:t>
            </w:r>
          </w:p>
        </w:tc>
        <w:tc>
          <w:tcPr>
            <w:tcW w:w="1989" w:type="dxa"/>
          </w:tcPr>
          <w:p w14:paraId="2DDFFB6C" w14:textId="45F55AEE" w:rsidR="000C7C56" w:rsidRPr="00C502AE" w:rsidRDefault="000C7C56" w:rsidP="000C7C56">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127,674 </w:t>
            </w:r>
          </w:p>
        </w:tc>
      </w:tr>
      <w:tr w:rsidR="000C7C56" w:rsidRPr="00C502AE" w14:paraId="383E1CA4" w14:textId="77777777">
        <w:trPr>
          <w:trHeight w:val="321"/>
        </w:trPr>
        <w:tc>
          <w:tcPr>
            <w:tcW w:w="4887" w:type="dxa"/>
            <w:vAlign w:val="bottom"/>
          </w:tcPr>
          <w:p w14:paraId="735976AF" w14:textId="40628EBC" w:rsidR="000C7C56" w:rsidRPr="00C502AE" w:rsidRDefault="000C7C56" w:rsidP="000C7C56">
            <w:pPr>
              <w:spacing w:before="60" w:after="30" w:line="276" w:lineRule="auto"/>
              <w:rPr>
                <w:rFonts w:ascii="Arial" w:hAnsi="Arial" w:cs="Arial"/>
                <w:sz w:val="19"/>
                <w:szCs w:val="19"/>
              </w:rPr>
            </w:pPr>
            <w:r>
              <w:rPr>
                <w:rFonts w:ascii="Arial" w:hAnsi="Arial" w:cs="Arial"/>
                <w:sz w:val="19"/>
                <w:szCs w:val="19"/>
              </w:rPr>
              <w:t xml:space="preserve">     </w:t>
            </w:r>
            <w:r w:rsidRPr="00C502AE">
              <w:rPr>
                <w:rFonts w:ascii="Arial" w:hAnsi="Arial" w:cs="Arial"/>
                <w:sz w:val="19"/>
                <w:szCs w:val="19"/>
              </w:rPr>
              <w:t>7 - 12 months</w:t>
            </w:r>
          </w:p>
        </w:tc>
        <w:tc>
          <w:tcPr>
            <w:tcW w:w="2151" w:type="dxa"/>
          </w:tcPr>
          <w:p w14:paraId="4A2B08F1" w14:textId="7624BB8E" w:rsidR="000C7C56" w:rsidRPr="00C502AE" w:rsidRDefault="000C7C56" w:rsidP="000C7C56">
            <w:pPr>
              <w:spacing w:before="60" w:after="30" w:line="276" w:lineRule="auto"/>
              <w:ind w:left="162" w:hanging="162"/>
              <w:jc w:val="right"/>
              <w:rPr>
                <w:rFonts w:ascii="Arial" w:hAnsi="Arial" w:cs="Arial"/>
                <w:sz w:val="19"/>
                <w:szCs w:val="19"/>
                <w:cs/>
              </w:rPr>
            </w:pPr>
            <w:r w:rsidRPr="000C7C56">
              <w:rPr>
                <w:rFonts w:ascii="Arial" w:hAnsi="Arial" w:cs="Arial"/>
                <w:sz w:val="19"/>
                <w:szCs w:val="19"/>
              </w:rPr>
              <w:t xml:space="preserve"> 6,562,633 </w:t>
            </w:r>
          </w:p>
        </w:tc>
        <w:tc>
          <w:tcPr>
            <w:tcW w:w="1989" w:type="dxa"/>
          </w:tcPr>
          <w:p w14:paraId="7002D8A5" w14:textId="70AE444F" w:rsidR="000C7C56" w:rsidRPr="00C502AE" w:rsidRDefault="000C7C56" w:rsidP="000C7C56">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5,707,189 </w:t>
            </w:r>
          </w:p>
        </w:tc>
      </w:tr>
      <w:tr w:rsidR="000C7C56" w:rsidRPr="00C502AE" w14:paraId="05F6E232" w14:textId="77777777">
        <w:trPr>
          <w:trHeight w:val="321"/>
        </w:trPr>
        <w:tc>
          <w:tcPr>
            <w:tcW w:w="4887" w:type="dxa"/>
            <w:vAlign w:val="bottom"/>
          </w:tcPr>
          <w:p w14:paraId="2FC17D4A" w14:textId="4EF885C9" w:rsidR="000C7C56" w:rsidRPr="00C502AE" w:rsidRDefault="000C7C56" w:rsidP="000C7C56">
            <w:pPr>
              <w:spacing w:before="60" w:after="30" w:line="276" w:lineRule="auto"/>
              <w:rPr>
                <w:rFonts w:ascii="Arial" w:hAnsi="Arial" w:cs="Arial"/>
                <w:sz w:val="19"/>
                <w:szCs w:val="19"/>
              </w:rPr>
            </w:pPr>
            <w:r>
              <w:rPr>
                <w:rFonts w:ascii="Arial" w:hAnsi="Arial" w:cs="Arial"/>
                <w:sz w:val="19"/>
                <w:szCs w:val="19"/>
              </w:rPr>
              <w:t xml:space="preserve">    </w:t>
            </w:r>
            <w:r w:rsidRPr="00C502AE">
              <w:rPr>
                <w:rFonts w:ascii="Arial" w:hAnsi="Arial" w:cs="Arial"/>
                <w:sz w:val="19"/>
                <w:szCs w:val="19"/>
              </w:rPr>
              <w:t>Over 12 months</w:t>
            </w:r>
          </w:p>
        </w:tc>
        <w:tc>
          <w:tcPr>
            <w:tcW w:w="2151" w:type="dxa"/>
          </w:tcPr>
          <w:p w14:paraId="2CF03B87" w14:textId="6EE1653C" w:rsidR="000C7C56" w:rsidRPr="00C502AE" w:rsidRDefault="000C7C56" w:rsidP="000C7C56">
            <w:pPr>
              <w:pBdr>
                <w:bottom w:val="single" w:sz="4" w:space="1" w:color="auto"/>
              </w:pBdr>
              <w:spacing w:before="60" w:after="30" w:line="276" w:lineRule="auto"/>
              <w:ind w:left="162" w:hanging="162"/>
              <w:jc w:val="right"/>
              <w:rPr>
                <w:rFonts w:ascii="Arial" w:hAnsi="Arial" w:cs="Arial"/>
                <w:sz w:val="19"/>
                <w:szCs w:val="19"/>
                <w:cs/>
              </w:rPr>
            </w:pPr>
            <w:r w:rsidRPr="000C7C56">
              <w:rPr>
                <w:rFonts w:ascii="Arial" w:hAnsi="Arial" w:cs="Arial"/>
                <w:sz w:val="19"/>
                <w:szCs w:val="19"/>
              </w:rPr>
              <w:t xml:space="preserve"> 26,062,889 </w:t>
            </w:r>
          </w:p>
        </w:tc>
        <w:tc>
          <w:tcPr>
            <w:tcW w:w="1989" w:type="dxa"/>
            <w:vAlign w:val="bottom"/>
          </w:tcPr>
          <w:p w14:paraId="17287400" w14:textId="687F8175" w:rsidR="000C7C56" w:rsidRPr="00C502AE" w:rsidRDefault="000C7C56" w:rsidP="000C7C56">
            <w:pPr>
              <w:pBdr>
                <w:bottom w:val="single" w:sz="4" w:space="1" w:color="auto"/>
              </w:pBd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24,208,482 </w:t>
            </w:r>
          </w:p>
        </w:tc>
      </w:tr>
      <w:tr w:rsidR="000C7C56" w:rsidRPr="00C502AE" w14:paraId="7886CD14" w14:textId="77777777">
        <w:tc>
          <w:tcPr>
            <w:tcW w:w="4887" w:type="dxa"/>
            <w:vAlign w:val="bottom"/>
          </w:tcPr>
          <w:p w14:paraId="7206AE1F" w14:textId="7F417479" w:rsidR="000C7C56" w:rsidRPr="00C502AE" w:rsidRDefault="000C7C56" w:rsidP="000C7C56">
            <w:pPr>
              <w:spacing w:before="60" w:after="30" w:line="276" w:lineRule="auto"/>
              <w:rPr>
                <w:rFonts w:ascii="Arial" w:hAnsi="Arial" w:cs="Arial"/>
                <w:sz w:val="19"/>
                <w:szCs w:val="19"/>
                <w:cs/>
              </w:rPr>
            </w:pPr>
            <w:r w:rsidRPr="00C502AE">
              <w:rPr>
                <w:rFonts w:ascii="Arial" w:hAnsi="Arial" w:cs="Arial"/>
                <w:sz w:val="19"/>
                <w:szCs w:val="19"/>
              </w:rPr>
              <w:t>Total</w:t>
            </w:r>
          </w:p>
        </w:tc>
        <w:tc>
          <w:tcPr>
            <w:tcW w:w="2151" w:type="dxa"/>
          </w:tcPr>
          <w:p w14:paraId="0552C0B8" w14:textId="080ADBF5" w:rsidR="000C7C56" w:rsidRPr="00C502AE" w:rsidRDefault="000C7C56" w:rsidP="000C7C56">
            <w:pPr>
              <w:spacing w:before="60" w:after="30" w:line="276" w:lineRule="auto"/>
              <w:ind w:left="162" w:hanging="162"/>
              <w:jc w:val="right"/>
              <w:rPr>
                <w:rFonts w:ascii="Arial" w:hAnsi="Arial" w:cs="Arial"/>
                <w:sz w:val="19"/>
                <w:szCs w:val="19"/>
                <w:cs/>
              </w:rPr>
            </w:pPr>
            <w:r w:rsidRPr="000C7C56">
              <w:rPr>
                <w:rFonts w:ascii="Arial" w:hAnsi="Arial" w:cs="Arial"/>
                <w:sz w:val="19"/>
                <w:szCs w:val="19"/>
              </w:rPr>
              <w:t xml:space="preserve"> 406,328,258 </w:t>
            </w:r>
          </w:p>
        </w:tc>
        <w:tc>
          <w:tcPr>
            <w:tcW w:w="1989" w:type="dxa"/>
            <w:vAlign w:val="bottom"/>
          </w:tcPr>
          <w:p w14:paraId="52B80438" w14:textId="7E9661F5" w:rsidR="000C7C56" w:rsidRPr="00C502AE" w:rsidRDefault="000C7C56" w:rsidP="000C7C56">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238,782,902 </w:t>
            </w:r>
          </w:p>
        </w:tc>
      </w:tr>
      <w:tr w:rsidR="00BB3BEC" w:rsidRPr="00C502AE" w14:paraId="37311F6E" w14:textId="77777777">
        <w:tc>
          <w:tcPr>
            <w:tcW w:w="4887" w:type="dxa"/>
            <w:vAlign w:val="bottom"/>
          </w:tcPr>
          <w:p w14:paraId="66767851" w14:textId="25C259C8" w:rsidR="00BB3BEC" w:rsidRPr="00E61721" w:rsidRDefault="00BB3BEC" w:rsidP="00BB3BEC">
            <w:pPr>
              <w:spacing w:before="60" w:after="30" w:line="276" w:lineRule="auto"/>
              <w:rPr>
                <w:rFonts w:ascii="Arial" w:hAnsi="Arial" w:cs="Arial"/>
                <w:sz w:val="19"/>
                <w:szCs w:val="19"/>
              </w:rPr>
            </w:pPr>
            <w:r w:rsidRPr="00FD660B">
              <w:rPr>
                <w:rFonts w:ascii="Arial" w:hAnsi="Arial" w:cs="Arial"/>
                <w:sz w:val="19"/>
                <w:szCs w:val="19"/>
                <w:u w:val="single"/>
              </w:rPr>
              <w:t>Less</w:t>
            </w:r>
            <w:r w:rsidRPr="00FD660B">
              <w:rPr>
                <w:rFonts w:ascii="Arial" w:hAnsi="Arial" w:cs="Arial"/>
                <w:sz w:val="19"/>
                <w:szCs w:val="19"/>
              </w:rPr>
              <w:t xml:space="preserve"> Allowance for expected credit loss</w:t>
            </w:r>
          </w:p>
        </w:tc>
        <w:tc>
          <w:tcPr>
            <w:tcW w:w="2151" w:type="dxa"/>
          </w:tcPr>
          <w:p w14:paraId="69F2A599" w14:textId="0A3D5E48" w:rsidR="00BB3BEC" w:rsidRPr="00C502AE" w:rsidRDefault="00D42BCD" w:rsidP="00BB3BEC">
            <w:pPr>
              <w:pBdr>
                <w:bottom w:val="single" w:sz="4" w:space="1" w:color="auto"/>
              </w:pBdr>
              <w:spacing w:before="60" w:after="30" w:line="276" w:lineRule="auto"/>
              <w:ind w:left="162" w:hanging="162"/>
              <w:jc w:val="right"/>
              <w:rPr>
                <w:rFonts w:ascii="Arial" w:hAnsi="Arial" w:cs="Arial"/>
                <w:sz w:val="19"/>
                <w:szCs w:val="19"/>
              </w:rPr>
            </w:pPr>
            <w:r w:rsidRPr="00D42BCD">
              <w:rPr>
                <w:rFonts w:ascii="Arial" w:hAnsi="Arial" w:cs="Arial"/>
                <w:sz w:val="19"/>
                <w:szCs w:val="19"/>
              </w:rPr>
              <w:t xml:space="preserve"> </w:t>
            </w:r>
            <w:r w:rsidR="00BB3BEC" w:rsidRPr="00BB3BEC">
              <w:rPr>
                <w:rFonts w:ascii="Arial" w:hAnsi="Arial" w:cs="Arial"/>
                <w:sz w:val="19"/>
                <w:szCs w:val="19"/>
              </w:rPr>
              <w:t>(31,188,961)</w:t>
            </w:r>
          </w:p>
        </w:tc>
        <w:tc>
          <w:tcPr>
            <w:tcW w:w="1989" w:type="dxa"/>
            <w:vAlign w:val="bottom"/>
          </w:tcPr>
          <w:p w14:paraId="1CC7C72F" w14:textId="79D9F5FE" w:rsidR="00BB3BEC" w:rsidRPr="00C502AE" w:rsidRDefault="00BB3BEC" w:rsidP="00BB3BEC">
            <w:pPr>
              <w:pBdr>
                <w:bottom w:val="single" w:sz="4" w:space="1" w:color="auto"/>
              </w:pBdr>
              <w:tabs>
                <w:tab w:val="left" w:pos="1204"/>
              </w:tabs>
              <w:spacing w:before="60" w:after="30" w:line="276" w:lineRule="auto"/>
              <w:ind w:right="-15"/>
              <w:jc w:val="right"/>
              <w:rPr>
                <w:rFonts w:ascii="Arial" w:hAnsi="Arial" w:cs="Arial"/>
                <w:sz w:val="19"/>
                <w:szCs w:val="19"/>
                <w:lang w:val="en-GB"/>
              </w:rPr>
            </w:pPr>
            <w:r w:rsidRPr="00C502AE">
              <w:rPr>
                <w:rFonts w:ascii="Arial" w:hAnsi="Arial" w:cs="Arial"/>
                <w:sz w:val="19"/>
                <w:szCs w:val="19"/>
              </w:rPr>
              <w:t>(27,955,903)</w:t>
            </w:r>
          </w:p>
        </w:tc>
      </w:tr>
      <w:tr w:rsidR="00BB3BEC" w:rsidRPr="00C502AE" w14:paraId="4686131C" w14:textId="77777777">
        <w:tc>
          <w:tcPr>
            <w:tcW w:w="4887" w:type="dxa"/>
            <w:vAlign w:val="bottom"/>
          </w:tcPr>
          <w:p w14:paraId="728F9221" w14:textId="5BA9755E" w:rsidR="00BB3BEC" w:rsidRPr="00C502AE" w:rsidRDefault="00BB3BEC" w:rsidP="00BB3BEC">
            <w:pPr>
              <w:spacing w:before="60" w:after="30" w:line="276" w:lineRule="auto"/>
              <w:ind w:left="367"/>
              <w:rPr>
                <w:rFonts w:ascii="Arial" w:hAnsi="Arial" w:cs="Arial"/>
                <w:sz w:val="19"/>
                <w:szCs w:val="19"/>
                <w:cs/>
              </w:rPr>
            </w:pPr>
            <w:r w:rsidRPr="00C502AE">
              <w:rPr>
                <w:rFonts w:ascii="Arial" w:hAnsi="Arial" w:cs="Arial"/>
                <w:sz w:val="19"/>
                <w:szCs w:val="19"/>
              </w:rPr>
              <w:t>Net</w:t>
            </w:r>
          </w:p>
        </w:tc>
        <w:tc>
          <w:tcPr>
            <w:tcW w:w="2151" w:type="dxa"/>
          </w:tcPr>
          <w:p w14:paraId="77DB0EA2" w14:textId="6C1D9502" w:rsidR="00BB3BEC" w:rsidRPr="00C502AE" w:rsidRDefault="00D42BCD" w:rsidP="00BB3BEC">
            <w:pPr>
              <w:pBdr>
                <w:bottom w:val="single" w:sz="12" w:space="1" w:color="auto"/>
              </w:pBdr>
              <w:spacing w:before="60" w:after="30" w:line="276" w:lineRule="auto"/>
              <w:ind w:left="162" w:hanging="162"/>
              <w:jc w:val="right"/>
              <w:rPr>
                <w:rFonts w:ascii="Arial" w:hAnsi="Arial" w:cs="Arial"/>
                <w:sz w:val="19"/>
                <w:szCs w:val="19"/>
              </w:rPr>
            </w:pPr>
            <w:r w:rsidRPr="00D42BCD">
              <w:rPr>
                <w:rFonts w:ascii="Arial" w:hAnsi="Arial" w:cs="Arial"/>
                <w:sz w:val="19"/>
                <w:szCs w:val="19"/>
              </w:rPr>
              <w:t xml:space="preserve"> </w:t>
            </w:r>
            <w:r w:rsidR="00BB3BEC" w:rsidRPr="00BB3BEC">
              <w:rPr>
                <w:rFonts w:ascii="Arial" w:hAnsi="Arial" w:cs="Arial"/>
                <w:sz w:val="19"/>
                <w:szCs w:val="19"/>
              </w:rPr>
              <w:t>375,</w:t>
            </w:r>
            <w:r w:rsidR="00AB47B3">
              <w:rPr>
                <w:rFonts w:ascii="Arial" w:hAnsi="Arial" w:cs="Arial"/>
                <w:sz w:val="19"/>
                <w:szCs w:val="19"/>
              </w:rPr>
              <w:t>1</w:t>
            </w:r>
            <w:r w:rsidR="00BB3BEC" w:rsidRPr="00BB3BEC">
              <w:rPr>
                <w:rFonts w:ascii="Arial" w:hAnsi="Arial" w:cs="Arial"/>
                <w:sz w:val="19"/>
                <w:szCs w:val="19"/>
              </w:rPr>
              <w:t>39,297</w:t>
            </w:r>
            <w:r w:rsidRPr="00D42BCD">
              <w:rPr>
                <w:rFonts w:ascii="Arial" w:hAnsi="Arial" w:cs="Arial"/>
                <w:sz w:val="19"/>
                <w:szCs w:val="19"/>
              </w:rPr>
              <w:t xml:space="preserve"> </w:t>
            </w:r>
          </w:p>
        </w:tc>
        <w:tc>
          <w:tcPr>
            <w:tcW w:w="1989" w:type="dxa"/>
            <w:vAlign w:val="bottom"/>
          </w:tcPr>
          <w:p w14:paraId="29CD5D6E" w14:textId="7355F852" w:rsidR="00BB3BEC" w:rsidRPr="00C502AE" w:rsidRDefault="00BB3BEC" w:rsidP="00BB3BEC">
            <w:pPr>
              <w:pBdr>
                <w:bottom w:val="single" w:sz="12" w:space="1" w:color="auto"/>
              </w:pBdr>
              <w:tabs>
                <w:tab w:val="left" w:pos="1204"/>
              </w:tabs>
              <w:spacing w:before="60" w:after="30" w:line="276" w:lineRule="auto"/>
              <w:ind w:right="-15"/>
              <w:jc w:val="right"/>
              <w:rPr>
                <w:rFonts w:ascii="Arial" w:hAnsi="Arial" w:cs="Arial"/>
                <w:sz w:val="19"/>
                <w:szCs w:val="19"/>
                <w:cs/>
              </w:rPr>
            </w:pPr>
            <w:r w:rsidRPr="00C502AE">
              <w:rPr>
                <w:rFonts w:ascii="Arial" w:hAnsi="Arial" w:cs="Arial"/>
                <w:sz w:val="19"/>
                <w:szCs w:val="19"/>
              </w:rPr>
              <w:t>210,826,999</w:t>
            </w:r>
          </w:p>
        </w:tc>
      </w:tr>
    </w:tbl>
    <w:p w14:paraId="14466775" w14:textId="77777777" w:rsidR="00C502AE" w:rsidRDefault="00C502AE" w:rsidP="002100DA">
      <w:pPr>
        <w:spacing w:line="360" w:lineRule="auto"/>
        <w:rPr>
          <w:rFonts w:ascii="Arial" w:hAnsi="Arial" w:cstheme="minorBidi"/>
          <w:sz w:val="19"/>
          <w:szCs w:val="19"/>
        </w:rPr>
      </w:pPr>
    </w:p>
    <w:p w14:paraId="7481FB50" w14:textId="77777777" w:rsidR="00924BFC" w:rsidRDefault="00924BFC" w:rsidP="002100DA">
      <w:pPr>
        <w:spacing w:line="360" w:lineRule="auto"/>
        <w:rPr>
          <w:rFonts w:ascii="Arial" w:hAnsi="Arial" w:cstheme="minorBidi"/>
          <w:sz w:val="19"/>
          <w:szCs w:val="19"/>
        </w:rPr>
      </w:pPr>
    </w:p>
    <w:p w14:paraId="5B305FD1" w14:textId="77777777" w:rsidR="00924BFC" w:rsidRDefault="00924BFC" w:rsidP="002100DA">
      <w:pPr>
        <w:spacing w:line="360" w:lineRule="auto"/>
        <w:rPr>
          <w:rFonts w:ascii="Arial" w:hAnsi="Arial" w:cstheme="minorBidi"/>
          <w:sz w:val="19"/>
          <w:szCs w:val="19"/>
        </w:rPr>
      </w:pPr>
    </w:p>
    <w:p w14:paraId="380BCE82" w14:textId="77777777" w:rsidR="00924BFC" w:rsidRDefault="00924BFC" w:rsidP="002100DA">
      <w:pPr>
        <w:spacing w:line="360" w:lineRule="auto"/>
        <w:rPr>
          <w:rFonts w:ascii="Arial" w:hAnsi="Arial" w:cstheme="minorBidi"/>
          <w:sz w:val="19"/>
          <w:szCs w:val="19"/>
        </w:rPr>
      </w:pPr>
    </w:p>
    <w:p w14:paraId="28E74977" w14:textId="77777777" w:rsidR="00924BFC" w:rsidRDefault="00924BFC" w:rsidP="002100DA">
      <w:pPr>
        <w:spacing w:line="360" w:lineRule="auto"/>
        <w:rPr>
          <w:rFonts w:ascii="Arial" w:hAnsi="Arial" w:cstheme="minorBidi"/>
          <w:sz w:val="19"/>
          <w:szCs w:val="19"/>
        </w:rPr>
      </w:pPr>
    </w:p>
    <w:p w14:paraId="58F444FA" w14:textId="77777777" w:rsidR="00924BFC" w:rsidRDefault="00924BFC" w:rsidP="002100DA">
      <w:pPr>
        <w:spacing w:line="360" w:lineRule="auto"/>
        <w:rPr>
          <w:rFonts w:ascii="Arial" w:hAnsi="Arial" w:cstheme="minorBidi"/>
          <w:sz w:val="19"/>
          <w:szCs w:val="19"/>
        </w:rPr>
      </w:pPr>
    </w:p>
    <w:p w14:paraId="60082505" w14:textId="77777777" w:rsidR="00924BFC" w:rsidRDefault="00924BFC" w:rsidP="002100DA">
      <w:pPr>
        <w:spacing w:line="360" w:lineRule="auto"/>
        <w:rPr>
          <w:rFonts w:ascii="Arial" w:hAnsi="Arial" w:cstheme="minorBidi"/>
          <w:sz w:val="19"/>
          <w:szCs w:val="19"/>
        </w:rPr>
      </w:pPr>
    </w:p>
    <w:p w14:paraId="7A73EA54" w14:textId="77777777" w:rsidR="00924BFC" w:rsidRDefault="00924BFC" w:rsidP="002100DA">
      <w:pPr>
        <w:spacing w:line="360" w:lineRule="auto"/>
        <w:rPr>
          <w:rFonts w:ascii="Arial" w:hAnsi="Arial" w:cstheme="minorBidi"/>
          <w:sz w:val="19"/>
          <w:szCs w:val="19"/>
        </w:rPr>
      </w:pPr>
    </w:p>
    <w:p w14:paraId="0B0FE41D" w14:textId="77777777" w:rsidR="00924BFC" w:rsidRDefault="00924BFC" w:rsidP="002100DA">
      <w:pPr>
        <w:spacing w:line="360" w:lineRule="auto"/>
        <w:rPr>
          <w:rFonts w:ascii="Arial" w:hAnsi="Arial" w:cstheme="minorBidi"/>
          <w:sz w:val="19"/>
          <w:szCs w:val="19"/>
        </w:rPr>
      </w:pPr>
    </w:p>
    <w:p w14:paraId="7F7E3D21" w14:textId="77777777" w:rsidR="00924BFC" w:rsidRDefault="00924BFC" w:rsidP="002100DA">
      <w:pPr>
        <w:spacing w:line="360" w:lineRule="auto"/>
        <w:rPr>
          <w:rFonts w:ascii="Arial" w:hAnsi="Arial" w:cstheme="minorBidi"/>
          <w:sz w:val="19"/>
          <w:szCs w:val="19"/>
        </w:rPr>
      </w:pPr>
    </w:p>
    <w:p w14:paraId="68AC4F91" w14:textId="77777777" w:rsidR="00924BFC" w:rsidRDefault="00924BFC" w:rsidP="002100DA">
      <w:pPr>
        <w:spacing w:line="360" w:lineRule="auto"/>
        <w:rPr>
          <w:rFonts w:ascii="Arial" w:hAnsi="Arial" w:cstheme="minorBidi"/>
          <w:sz w:val="19"/>
          <w:szCs w:val="19"/>
        </w:rPr>
      </w:pPr>
    </w:p>
    <w:p w14:paraId="70F1B15A" w14:textId="77777777" w:rsidR="00924BFC" w:rsidRDefault="00924BFC" w:rsidP="002100DA">
      <w:pPr>
        <w:spacing w:line="360" w:lineRule="auto"/>
        <w:rPr>
          <w:rFonts w:ascii="Arial" w:hAnsi="Arial" w:cstheme="minorBidi"/>
          <w:sz w:val="19"/>
          <w:szCs w:val="19"/>
        </w:rPr>
      </w:pPr>
    </w:p>
    <w:tbl>
      <w:tblPr>
        <w:tblW w:w="9027" w:type="dxa"/>
        <w:tblInd w:w="333" w:type="dxa"/>
        <w:tblLayout w:type="fixed"/>
        <w:tblLook w:val="0000" w:firstRow="0" w:lastRow="0" w:firstColumn="0" w:lastColumn="0" w:noHBand="0" w:noVBand="0"/>
      </w:tblPr>
      <w:tblGrid>
        <w:gridCol w:w="4887"/>
        <w:gridCol w:w="2151"/>
        <w:gridCol w:w="1989"/>
      </w:tblGrid>
      <w:tr w:rsidR="001B3693" w:rsidRPr="00C502AE" w14:paraId="345BB109" w14:textId="77777777">
        <w:trPr>
          <w:tblHeader/>
        </w:trPr>
        <w:tc>
          <w:tcPr>
            <w:tcW w:w="4887" w:type="dxa"/>
          </w:tcPr>
          <w:p w14:paraId="1027797C" w14:textId="77777777" w:rsidR="001B3693" w:rsidRPr="00C502AE" w:rsidRDefault="001B3693">
            <w:pPr>
              <w:spacing w:before="60" w:after="30" w:line="276" w:lineRule="auto"/>
              <w:jc w:val="both"/>
              <w:rPr>
                <w:rFonts w:ascii="Arial" w:hAnsi="Arial" w:cs="Arial"/>
                <w:sz w:val="19"/>
                <w:szCs w:val="19"/>
              </w:rPr>
            </w:pPr>
          </w:p>
        </w:tc>
        <w:tc>
          <w:tcPr>
            <w:tcW w:w="4140" w:type="dxa"/>
            <w:gridSpan w:val="2"/>
          </w:tcPr>
          <w:p w14:paraId="556C3C8C" w14:textId="77777777" w:rsidR="001B3693" w:rsidRPr="00C502AE" w:rsidRDefault="001B3693">
            <w:pPr>
              <w:pBdr>
                <w:bottom w:val="single" w:sz="4" w:space="1" w:color="auto"/>
              </w:pBdr>
              <w:spacing w:before="60" w:after="30" w:line="276" w:lineRule="auto"/>
              <w:ind w:right="-42"/>
              <w:jc w:val="right"/>
              <w:rPr>
                <w:rFonts w:ascii="Arial" w:hAnsi="Arial" w:cs="Arial"/>
                <w:sz w:val="19"/>
                <w:szCs w:val="19"/>
              </w:rPr>
            </w:pPr>
            <w:r w:rsidRPr="00C502AE">
              <w:rPr>
                <w:rFonts w:ascii="Arial" w:hAnsi="Arial" w:cs="Arial"/>
                <w:sz w:val="19"/>
                <w:szCs w:val="19"/>
              </w:rPr>
              <w:t>(Unit: Baht)</w:t>
            </w:r>
          </w:p>
        </w:tc>
      </w:tr>
      <w:tr w:rsidR="001B3693" w:rsidRPr="00C502AE" w14:paraId="19A1EC47" w14:textId="77777777">
        <w:trPr>
          <w:tblHeader/>
        </w:trPr>
        <w:tc>
          <w:tcPr>
            <w:tcW w:w="4887" w:type="dxa"/>
          </w:tcPr>
          <w:p w14:paraId="3CA36882" w14:textId="77777777" w:rsidR="001B3693" w:rsidRPr="00C502AE" w:rsidRDefault="001B3693">
            <w:pPr>
              <w:spacing w:before="60" w:after="30" w:line="276" w:lineRule="auto"/>
              <w:ind w:left="162" w:hanging="162"/>
              <w:jc w:val="both"/>
              <w:rPr>
                <w:rFonts w:ascii="Arial" w:hAnsi="Arial" w:cs="Arial"/>
                <w:sz w:val="19"/>
                <w:szCs w:val="19"/>
              </w:rPr>
            </w:pPr>
          </w:p>
        </w:tc>
        <w:tc>
          <w:tcPr>
            <w:tcW w:w="4140" w:type="dxa"/>
            <w:gridSpan w:val="2"/>
          </w:tcPr>
          <w:p w14:paraId="1808834D" w14:textId="5B027D9A" w:rsidR="001B3693" w:rsidRPr="00C502AE" w:rsidRDefault="00F90B02" w:rsidP="00F90B02">
            <w:pPr>
              <w:pBdr>
                <w:bottom w:val="single" w:sz="4" w:space="1" w:color="auto"/>
              </w:pBdr>
              <w:spacing w:before="60" w:after="30" w:line="276" w:lineRule="auto"/>
              <w:ind w:hanging="15"/>
              <w:jc w:val="center"/>
              <w:rPr>
                <w:rFonts w:ascii="Arial" w:hAnsi="Arial" w:cs="Arial"/>
                <w:sz w:val="19"/>
                <w:szCs w:val="19"/>
                <w:rtl/>
                <w:cs/>
              </w:rPr>
            </w:pPr>
            <w:r>
              <w:rPr>
                <w:rFonts w:ascii="Arial" w:hAnsi="Arial" w:cs="Arial"/>
                <w:sz w:val="19"/>
                <w:szCs w:val="19"/>
              </w:rPr>
              <w:t>S</w:t>
            </w:r>
            <w:r w:rsidR="001B3693" w:rsidRPr="00C502AE">
              <w:rPr>
                <w:rFonts w:ascii="Arial" w:hAnsi="Arial" w:cs="Arial"/>
                <w:sz w:val="19"/>
                <w:szCs w:val="19"/>
              </w:rPr>
              <w:t>eparate</w:t>
            </w:r>
            <w:r>
              <w:rPr>
                <w:rFonts w:ascii="Arial" w:hAnsi="Arial" w:cs="Arial"/>
                <w:sz w:val="19"/>
                <w:szCs w:val="19"/>
              </w:rPr>
              <w:t xml:space="preserve"> </w:t>
            </w:r>
            <w:r w:rsidR="001B3693" w:rsidRPr="00C502AE">
              <w:rPr>
                <w:rFonts w:ascii="Arial" w:hAnsi="Arial" w:cs="Arial"/>
                <w:sz w:val="19"/>
                <w:szCs w:val="19"/>
              </w:rPr>
              <w:t>financial information</w:t>
            </w:r>
          </w:p>
        </w:tc>
      </w:tr>
      <w:tr w:rsidR="001B3693" w:rsidRPr="00C502AE" w14:paraId="759B6CCB" w14:textId="77777777">
        <w:trPr>
          <w:tblHeader/>
        </w:trPr>
        <w:tc>
          <w:tcPr>
            <w:tcW w:w="4887" w:type="dxa"/>
          </w:tcPr>
          <w:p w14:paraId="73F22852" w14:textId="77777777" w:rsidR="001B3693" w:rsidRPr="00C502AE" w:rsidRDefault="001B3693">
            <w:pPr>
              <w:spacing w:before="60" w:after="30" w:line="276" w:lineRule="auto"/>
              <w:ind w:left="162" w:hanging="162"/>
              <w:jc w:val="both"/>
              <w:rPr>
                <w:rFonts w:ascii="Arial" w:hAnsi="Arial" w:cs="Arial"/>
                <w:sz w:val="19"/>
                <w:szCs w:val="19"/>
              </w:rPr>
            </w:pPr>
          </w:p>
        </w:tc>
        <w:tc>
          <w:tcPr>
            <w:tcW w:w="2151" w:type="dxa"/>
          </w:tcPr>
          <w:p w14:paraId="2C01CB66" w14:textId="77777777" w:rsidR="001B3693" w:rsidRPr="00C502AE" w:rsidRDefault="001B3693">
            <w:pPr>
              <w:pBdr>
                <w:bottom w:val="single" w:sz="4" w:space="1" w:color="auto"/>
              </w:pBdr>
              <w:spacing w:before="60" w:after="30" w:line="276" w:lineRule="auto"/>
              <w:jc w:val="center"/>
              <w:rPr>
                <w:rFonts w:ascii="Arial" w:hAnsi="Arial" w:cs="Arial"/>
                <w:sz w:val="19"/>
                <w:szCs w:val="19"/>
              </w:rPr>
            </w:pPr>
            <w:r w:rsidRPr="00282906">
              <w:rPr>
                <w:rFonts w:ascii="Arial" w:hAnsi="Arial" w:cs="Arial"/>
                <w:sz w:val="19"/>
                <w:szCs w:val="19"/>
              </w:rPr>
              <w:t>30 June</w:t>
            </w:r>
            <w:r w:rsidRPr="00C502AE">
              <w:rPr>
                <w:rFonts w:ascii="Arial" w:hAnsi="Arial" w:cs="Arial"/>
                <w:sz w:val="19"/>
                <w:szCs w:val="19"/>
              </w:rPr>
              <w:t xml:space="preserve"> 2025</w:t>
            </w:r>
          </w:p>
        </w:tc>
        <w:tc>
          <w:tcPr>
            <w:tcW w:w="1989" w:type="dxa"/>
          </w:tcPr>
          <w:p w14:paraId="5BE4DA66" w14:textId="77777777" w:rsidR="001B3693" w:rsidRPr="00C502AE" w:rsidRDefault="001B3693">
            <w:pPr>
              <w:pBdr>
                <w:bottom w:val="single" w:sz="4" w:space="1" w:color="auto"/>
              </w:pBdr>
              <w:spacing w:before="60" w:after="30" w:line="276" w:lineRule="auto"/>
              <w:ind w:hanging="15"/>
              <w:jc w:val="center"/>
              <w:rPr>
                <w:rFonts w:ascii="Arial" w:eastAsia="SimSun" w:hAnsi="Arial" w:cs="Arial"/>
                <w:sz w:val="19"/>
                <w:szCs w:val="19"/>
                <w:lang w:val="en-GB"/>
              </w:rPr>
            </w:pPr>
            <w:r w:rsidRPr="00C502AE">
              <w:rPr>
                <w:rFonts w:ascii="Arial" w:hAnsi="Arial" w:cs="Arial"/>
                <w:sz w:val="19"/>
                <w:szCs w:val="19"/>
                <w:lang w:val="en-GB"/>
              </w:rPr>
              <w:t>31 December 2024</w:t>
            </w:r>
          </w:p>
        </w:tc>
      </w:tr>
      <w:tr w:rsidR="001B3693" w:rsidRPr="00C502AE" w14:paraId="5B1F8941" w14:textId="77777777">
        <w:trPr>
          <w:trHeight w:hRule="exact" w:val="307"/>
        </w:trPr>
        <w:tc>
          <w:tcPr>
            <w:tcW w:w="4887" w:type="dxa"/>
          </w:tcPr>
          <w:p w14:paraId="66A99D9B" w14:textId="77777777" w:rsidR="001B3693" w:rsidRPr="00C502AE" w:rsidRDefault="001B3693">
            <w:pPr>
              <w:spacing w:before="60" w:after="30" w:line="276" w:lineRule="auto"/>
              <w:ind w:left="162" w:hanging="162"/>
              <w:jc w:val="both"/>
              <w:rPr>
                <w:rFonts w:ascii="Arial" w:hAnsi="Arial" w:cs="Arial"/>
                <w:sz w:val="19"/>
                <w:szCs w:val="19"/>
                <w:cs/>
              </w:rPr>
            </w:pPr>
          </w:p>
        </w:tc>
        <w:tc>
          <w:tcPr>
            <w:tcW w:w="2151" w:type="dxa"/>
          </w:tcPr>
          <w:p w14:paraId="141038E0" w14:textId="77777777" w:rsidR="001B3693" w:rsidRPr="00C502AE" w:rsidRDefault="001B3693">
            <w:pPr>
              <w:tabs>
                <w:tab w:val="decimal" w:pos="1062"/>
              </w:tabs>
              <w:spacing w:before="60" w:after="30" w:line="276" w:lineRule="auto"/>
              <w:ind w:left="162" w:hanging="162"/>
              <w:jc w:val="both"/>
              <w:rPr>
                <w:rFonts w:ascii="Arial" w:hAnsi="Arial" w:cs="Arial"/>
                <w:sz w:val="19"/>
                <w:szCs w:val="19"/>
              </w:rPr>
            </w:pPr>
          </w:p>
        </w:tc>
        <w:tc>
          <w:tcPr>
            <w:tcW w:w="1989" w:type="dxa"/>
          </w:tcPr>
          <w:p w14:paraId="4D629CA0" w14:textId="77777777" w:rsidR="001B3693" w:rsidRPr="00C502AE" w:rsidRDefault="001B3693">
            <w:pPr>
              <w:tabs>
                <w:tab w:val="decimal" w:pos="1062"/>
              </w:tabs>
              <w:spacing w:before="60" w:after="30" w:line="276" w:lineRule="auto"/>
              <w:ind w:left="162" w:hanging="162"/>
              <w:jc w:val="both"/>
              <w:rPr>
                <w:rFonts w:ascii="Arial" w:hAnsi="Arial" w:cs="Arial"/>
                <w:sz w:val="19"/>
                <w:szCs w:val="19"/>
              </w:rPr>
            </w:pPr>
          </w:p>
        </w:tc>
      </w:tr>
      <w:tr w:rsidR="00EA5680" w:rsidRPr="00C502AE" w14:paraId="09D07A1C" w14:textId="77777777">
        <w:tc>
          <w:tcPr>
            <w:tcW w:w="4887" w:type="dxa"/>
            <w:vAlign w:val="bottom"/>
          </w:tcPr>
          <w:p w14:paraId="63E1685D" w14:textId="77777777" w:rsidR="00EA5680" w:rsidRPr="00E61721" w:rsidRDefault="00EA5680" w:rsidP="00EA5680">
            <w:pPr>
              <w:spacing w:before="60" w:after="30" w:line="276" w:lineRule="auto"/>
              <w:rPr>
                <w:rFonts w:ascii="Arial" w:hAnsi="Arial" w:cs="Arial"/>
                <w:sz w:val="19"/>
                <w:szCs w:val="19"/>
                <w:cs/>
              </w:rPr>
            </w:pPr>
            <w:r w:rsidRPr="00C502AE">
              <w:rPr>
                <w:rFonts w:ascii="Arial" w:hAnsi="Arial" w:cs="Arial"/>
                <w:sz w:val="19"/>
                <w:szCs w:val="19"/>
              </w:rPr>
              <w:t>Not yet due</w:t>
            </w:r>
          </w:p>
        </w:tc>
        <w:tc>
          <w:tcPr>
            <w:tcW w:w="2151" w:type="dxa"/>
          </w:tcPr>
          <w:p w14:paraId="596DAB40" w14:textId="6729E19F" w:rsidR="00EA5680" w:rsidRPr="00C502AE" w:rsidRDefault="00EA5680" w:rsidP="00EA5680">
            <w:pPr>
              <w:spacing w:before="60" w:after="30" w:line="276" w:lineRule="auto"/>
              <w:ind w:left="162" w:hanging="162"/>
              <w:jc w:val="right"/>
              <w:rPr>
                <w:rFonts w:ascii="Arial" w:hAnsi="Arial" w:cs="Arial"/>
                <w:sz w:val="19"/>
                <w:szCs w:val="19"/>
              </w:rPr>
            </w:pPr>
            <w:r w:rsidRPr="00EA5680">
              <w:rPr>
                <w:rFonts w:ascii="Arial" w:hAnsi="Arial" w:cs="Arial"/>
                <w:sz w:val="19"/>
                <w:szCs w:val="19"/>
              </w:rPr>
              <w:t xml:space="preserve"> 218,971,618 </w:t>
            </w:r>
          </w:p>
        </w:tc>
        <w:tc>
          <w:tcPr>
            <w:tcW w:w="1989" w:type="dxa"/>
          </w:tcPr>
          <w:p w14:paraId="5F4F8C91" w14:textId="77777777" w:rsidR="00EA5680" w:rsidRPr="00C502AE" w:rsidRDefault="00EA5680" w:rsidP="00EA5680">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169,086,305 </w:t>
            </w:r>
          </w:p>
        </w:tc>
      </w:tr>
      <w:tr w:rsidR="00EA5680" w:rsidRPr="00C502AE" w14:paraId="03B0F5B3" w14:textId="77777777">
        <w:tc>
          <w:tcPr>
            <w:tcW w:w="4887" w:type="dxa"/>
            <w:vAlign w:val="bottom"/>
          </w:tcPr>
          <w:p w14:paraId="1DE93913" w14:textId="77777777" w:rsidR="00EA5680" w:rsidRPr="00E61721" w:rsidRDefault="00EA5680" w:rsidP="00EA5680">
            <w:pPr>
              <w:spacing w:before="60" w:after="30" w:line="276" w:lineRule="auto"/>
              <w:rPr>
                <w:rFonts w:ascii="Arial" w:hAnsi="Arial" w:cs="Arial"/>
                <w:sz w:val="19"/>
                <w:szCs w:val="19"/>
              </w:rPr>
            </w:pPr>
            <w:r w:rsidRPr="00C502AE">
              <w:rPr>
                <w:rFonts w:ascii="Arial" w:hAnsi="Arial" w:cs="Arial"/>
                <w:sz w:val="19"/>
                <w:szCs w:val="19"/>
              </w:rPr>
              <w:t>Overdue:</w:t>
            </w:r>
          </w:p>
        </w:tc>
        <w:tc>
          <w:tcPr>
            <w:tcW w:w="2151" w:type="dxa"/>
          </w:tcPr>
          <w:p w14:paraId="173F4A86" w14:textId="77777777" w:rsidR="00EA5680" w:rsidRPr="00C502AE" w:rsidRDefault="00EA5680" w:rsidP="00EA5680">
            <w:pPr>
              <w:spacing w:before="60" w:after="30" w:line="276" w:lineRule="auto"/>
              <w:ind w:left="162" w:hanging="162"/>
              <w:jc w:val="right"/>
              <w:rPr>
                <w:rFonts w:ascii="Arial" w:hAnsi="Arial" w:cs="Arial"/>
                <w:sz w:val="19"/>
                <w:szCs w:val="19"/>
              </w:rPr>
            </w:pPr>
          </w:p>
        </w:tc>
        <w:tc>
          <w:tcPr>
            <w:tcW w:w="1989" w:type="dxa"/>
          </w:tcPr>
          <w:p w14:paraId="721AA821" w14:textId="77777777" w:rsidR="00EA5680" w:rsidRPr="00C502AE" w:rsidRDefault="00EA5680" w:rsidP="00EA5680">
            <w:pPr>
              <w:spacing w:before="60" w:after="30" w:line="276" w:lineRule="auto"/>
              <w:ind w:left="162" w:hanging="162"/>
              <w:jc w:val="right"/>
              <w:rPr>
                <w:rFonts w:ascii="Arial" w:hAnsi="Arial" w:cs="Arial"/>
                <w:sz w:val="19"/>
                <w:szCs w:val="19"/>
              </w:rPr>
            </w:pPr>
          </w:p>
        </w:tc>
      </w:tr>
      <w:tr w:rsidR="00EA5680" w:rsidRPr="00C502AE" w14:paraId="44B41DC4" w14:textId="77777777">
        <w:trPr>
          <w:trHeight w:val="321"/>
        </w:trPr>
        <w:tc>
          <w:tcPr>
            <w:tcW w:w="4887" w:type="dxa"/>
            <w:vAlign w:val="bottom"/>
          </w:tcPr>
          <w:p w14:paraId="36CE834F" w14:textId="77777777" w:rsidR="00EA5680" w:rsidRPr="00C502AE" w:rsidRDefault="00EA5680" w:rsidP="00EA5680">
            <w:pPr>
              <w:spacing w:before="60" w:after="30" w:line="276" w:lineRule="auto"/>
              <w:rPr>
                <w:rFonts w:ascii="Arial" w:hAnsi="Arial" w:cs="Arial"/>
                <w:sz w:val="19"/>
                <w:szCs w:val="19"/>
                <w:cs/>
              </w:rPr>
            </w:pPr>
            <w:r>
              <w:rPr>
                <w:rFonts w:ascii="Arial" w:hAnsi="Arial" w:cs="Arial"/>
                <w:sz w:val="19"/>
                <w:szCs w:val="19"/>
              </w:rPr>
              <w:t xml:space="preserve">     </w:t>
            </w:r>
            <w:r w:rsidRPr="00C502AE">
              <w:rPr>
                <w:rFonts w:ascii="Arial" w:hAnsi="Arial" w:cs="Arial"/>
                <w:sz w:val="19"/>
                <w:szCs w:val="19"/>
              </w:rPr>
              <w:t>Less than 3 months</w:t>
            </w:r>
          </w:p>
        </w:tc>
        <w:tc>
          <w:tcPr>
            <w:tcW w:w="2151" w:type="dxa"/>
          </w:tcPr>
          <w:p w14:paraId="2B9038C7" w14:textId="3414DCC1" w:rsidR="00EA5680" w:rsidRPr="00C502AE" w:rsidRDefault="00EA5680" w:rsidP="00EA5680">
            <w:pPr>
              <w:spacing w:before="60" w:after="30" w:line="276" w:lineRule="auto"/>
              <w:ind w:left="162" w:hanging="162"/>
              <w:jc w:val="right"/>
              <w:rPr>
                <w:rFonts w:ascii="Arial" w:hAnsi="Arial" w:cs="Arial"/>
                <w:sz w:val="19"/>
                <w:szCs w:val="19"/>
              </w:rPr>
            </w:pPr>
            <w:r w:rsidRPr="00EA5680">
              <w:rPr>
                <w:rFonts w:ascii="Arial" w:hAnsi="Arial" w:cs="Arial"/>
                <w:sz w:val="19"/>
                <w:szCs w:val="19"/>
              </w:rPr>
              <w:t xml:space="preserve"> 104,335,707 </w:t>
            </w:r>
          </w:p>
        </w:tc>
        <w:tc>
          <w:tcPr>
            <w:tcW w:w="1989" w:type="dxa"/>
          </w:tcPr>
          <w:p w14:paraId="56DF0448" w14:textId="77777777" w:rsidR="00EA5680" w:rsidRPr="00C502AE" w:rsidRDefault="00EA5680" w:rsidP="00EA5680">
            <w:pPr>
              <w:spacing w:before="60" w:after="30" w:line="276" w:lineRule="auto"/>
              <w:ind w:left="162" w:hanging="162"/>
              <w:jc w:val="right"/>
              <w:rPr>
                <w:rFonts w:ascii="Arial" w:hAnsi="Arial" w:cs="Arial"/>
                <w:sz w:val="19"/>
                <w:szCs w:val="19"/>
                <w:cs/>
              </w:rPr>
            </w:pPr>
            <w:r w:rsidRPr="00C502AE">
              <w:rPr>
                <w:rFonts w:ascii="Arial" w:hAnsi="Arial" w:cs="Arial"/>
                <w:sz w:val="19"/>
                <w:szCs w:val="19"/>
              </w:rPr>
              <w:t xml:space="preserve"> 39,653,252 </w:t>
            </w:r>
          </w:p>
        </w:tc>
      </w:tr>
      <w:tr w:rsidR="00EA5680" w:rsidRPr="00C502AE" w14:paraId="12C4464C" w14:textId="77777777">
        <w:trPr>
          <w:trHeight w:val="321"/>
        </w:trPr>
        <w:tc>
          <w:tcPr>
            <w:tcW w:w="4887" w:type="dxa"/>
            <w:vAlign w:val="bottom"/>
          </w:tcPr>
          <w:p w14:paraId="4CE6B95A" w14:textId="77777777" w:rsidR="00EA5680" w:rsidRPr="00C502AE" w:rsidRDefault="00EA5680" w:rsidP="00EA5680">
            <w:pPr>
              <w:spacing w:before="60" w:after="30" w:line="276" w:lineRule="auto"/>
              <w:rPr>
                <w:rFonts w:ascii="Arial" w:hAnsi="Arial" w:cs="Arial"/>
                <w:sz w:val="19"/>
                <w:szCs w:val="19"/>
              </w:rPr>
            </w:pPr>
            <w:r>
              <w:rPr>
                <w:rFonts w:ascii="Arial" w:hAnsi="Arial" w:cs="Arial"/>
                <w:sz w:val="19"/>
                <w:szCs w:val="19"/>
                <w:lang w:val="en-GB"/>
              </w:rPr>
              <w:t xml:space="preserve">     </w:t>
            </w:r>
            <w:r w:rsidRPr="00C502AE">
              <w:rPr>
                <w:rFonts w:ascii="Arial" w:hAnsi="Arial" w:cs="Arial"/>
                <w:sz w:val="19"/>
                <w:szCs w:val="19"/>
                <w:lang w:val="en-GB"/>
              </w:rPr>
              <w:t>3 - 6 months</w:t>
            </w:r>
          </w:p>
        </w:tc>
        <w:tc>
          <w:tcPr>
            <w:tcW w:w="2151" w:type="dxa"/>
          </w:tcPr>
          <w:p w14:paraId="4A6180AB" w14:textId="1B34F1A5" w:rsidR="00EA5680" w:rsidRPr="00C502AE" w:rsidRDefault="00EA5680" w:rsidP="00EA5680">
            <w:pPr>
              <w:spacing w:before="60" w:after="30" w:line="276" w:lineRule="auto"/>
              <w:ind w:left="162" w:hanging="162"/>
              <w:jc w:val="right"/>
              <w:rPr>
                <w:rFonts w:ascii="Arial" w:hAnsi="Arial" w:cs="Arial"/>
                <w:sz w:val="19"/>
                <w:szCs w:val="19"/>
                <w:cs/>
              </w:rPr>
            </w:pPr>
            <w:r w:rsidRPr="00EA5680">
              <w:rPr>
                <w:rFonts w:ascii="Arial" w:hAnsi="Arial" w:cs="Arial"/>
                <w:sz w:val="19"/>
                <w:szCs w:val="19"/>
              </w:rPr>
              <w:t xml:space="preserve"> 516,581 </w:t>
            </w:r>
          </w:p>
        </w:tc>
        <w:tc>
          <w:tcPr>
            <w:tcW w:w="1989" w:type="dxa"/>
          </w:tcPr>
          <w:p w14:paraId="19920B32" w14:textId="77777777" w:rsidR="00EA5680" w:rsidRPr="00C502AE" w:rsidRDefault="00EA5680" w:rsidP="00EA5680">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127,674 </w:t>
            </w:r>
          </w:p>
        </w:tc>
      </w:tr>
      <w:tr w:rsidR="00EA5680" w:rsidRPr="00C502AE" w14:paraId="2425223B" w14:textId="77777777">
        <w:trPr>
          <w:trHeight w:val="321"/>
        </w:trPr>
        <w:tc>
          <w:tcPr>
            <w:tcW w:w="4887" w:type="dxa"/>
            <w:vAlign w:val="bottom"/>
          </w:tcPr>
          <w:p w14:paraId="0EC98FE1" w14:textId="77777777" w:rsidR="00EA5680" w:rsidRPr="00C502AE" w:rsidRDefault="00EA5680" w:rsidP="00EA5680">
            <w:pPr>
              <w:spacing w:before="60" w:after="30" w:line="276" w:lineRule="auto"/>
              <w:rPr>
                <w:rFonts w:ascii="Arial" w:hAnsi="Arial" w:cs="Arial"/>
                <w:sz w:val="19"/>
                <w:szCs w:val="19"/>
              </w:rPr>
            </w:pPr>
            <w:r>
              <w:rPr>
                <w:rFonts w:ascii="Arial" w:hAnsi="Arial" w:cs="Arial"/>
                <w:sz w:val="19"/>
                <w:szCs w:val="19"/>
              </w:rPr>
              <w:t xml:space="preserve">     </w:t>
            </w:r>
            <w:r w:rsidRPr="00C502AE">
              <w:rPr>
                <w:rFonts w:ascii="Arial" w:hAnsi="Arial" w:cs="Arial"/>
                <w:sz w:val="19"/>
                <w:szCs w:val="19"/>
              </w:rPr>
              <w:t>7 - 12 months</w:t>
            </w:r>
          </w:p>
        </w:tc>
        <w:tc>
          <w:tcPr>
            <w:tcW w:w="2151" w:type="dxa"/>
          </w:tcPr>
          <w:p w14:paraId="65A15C0A" w14:textId="77777777" w:rsidR="00EA5680" w:rsidRPr="00C502AE" w:rsidRDefault="00EA5680" w:rsidP="00EA5680">
            <w:pPr>
              <w:spacing w:before="60" w:after="30" w:line="276" w:lineRule="auto"/>
              <w:ind w:left="162" w:hanging="162"/>
              <w:jc w:val="right"/>
              <w:rPr>
                <w:rFonts w:ascii="Arial" w:hAnsi="Arial" w:cs="Arial"/>
                <w:sz w:val="19"/>
                <w:szCs w:val="19"/>
                <w:cs/>
              </w:rPr>
            </w:pPr>
            <w:r w:rsidRPr="00EA5680">
              <w:rPr>
                <w:rFonts w:ascii="Arial" w:hAnsi="Arial" w:cs="Arial"/>
                <w:sz w:val="19"/>
                <w:szCs w:val="19"/>
              </w:rPr>
              <w:t xml:space="preserve"> 6,562,633 </w:t>
            </w:r>
          </w:p>
        </w:tc>
        <w:tc>
          <w:tcPr>
            <w:tcW w:w="1989" w:type="dxa"/>
          </w:tcPr>
          <w:p w14:paraId="7A54D966" w14:textId="77777777" w:rsidR="00EA5680" w:rsidRPr="00C502AE" w:rsidRDefault="00EA5680" w:rsidP="00EA5680">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5,707,189 </w:t>
            </w:r>
          </w:p>
        </w:tc>
      </w:tr>
      <w:tr w:rsidR="00EA5680" w:rsidRPr="00C502AE" w14:paraId="0A5B2724" w14:textId="77777777">
        <w:trPr>
          <w:trHeight w:val="321"/>
        </w:trPr>
        <w:tc>
          <w:tcPr>
            <w:tcW w:w="4887" w:type="dxa"/>
            <w:vAlign w:val="bottom"/>
          </w:tcPr>
          <w:p w14:paraId="3F9EF4CB" w14:textId="77777777" w:rsidR="00EA5680" w:rsidRPr="00C502AE" w:rsidRDefault="00EA5680" w:rsidP="00EA5680">
            <w:pPr>
              <w:spacing w:before="60" w:after="30" w:line="276" w:lineRule="auto"/>
              <w:rPr>
                <w:rFonts w:ascii="Arial" w:hAnsi="Arial" w:cs="Arial"/>
                <w:sz w:val="19"/>
                <w:szCs w:val="19"/>
              </w:rPr>
            </w:pPr>
            <w:r>
              <w:rPr>
                <w:rFonts w:ascii="Arial" w:hAnsi="Arial" w:cs="Arial"/>
                <w:sz w:val="19"/>
                <w:szCs w:val="19"/>
              </w:rPr>
              <w:t xml:space="preserve">    </w:t>
            </w:r>
            <w:r w:rsidRPr="00C502AE">
              <w:rPr>
                <w:rFonts w:ascii="Arial" w:hAnsi="Arial" w:cs="Arial"/>
                <w:sz w:val="19"/>
                <w:szCs w:val="19"/>
              </w:rPr>
              <w:t>Over 12 months</w:t>
            </w:r>
          </w:p>
        </w:tc>
        <w:tc>
          <w:tcPr>
            <w:tcW w:w="2151" w:type="dxa"/>
          </w:tcPr>
          <w:p w14:paraId="5021F4E6" w14:textId="6DD82F94" w:rsidR="00EA5680" w:rsidRPr="00C502AE" w:rsidRDefault="00EA5680" w:rsidP="00EA5680">
            <w:pPr>
              <w:pBdr>
                <w:bottom w:val="single" w:sz="4" w:space="1" w:color="auto"/>
              </w:pBdr>
              <w:spacing w:before="60" w:after="30" w:line="276" w:lineRule="auto"/>
              <w:ind w:left="162" w:hanging="162"/>
              <w:jc w:val="right"/>
              <w:rPr>
                <w:rFonts w:ascii="Arial" w:hAnsi="Arial" w:cs="Arial"/>
                <w:sz w:val="19"/>
                <w:szCs w:val="19"/>
                <w:cs/>
              </w:rPr>
            </w:pPr>
            <w:r w:rsidRPr="00EA5680">
              <w:rPr>
                <w:rFonts w:ascii="Arial" w:hAnsi="Arial" w:cs="Arial"/>
                <w:sz w:val="19"/>
                <w:szCs w:val="19"/>
              </w:rPr>
              <w:t xml:space="preserve"> 24,033,204 </w:t>
            </w:r>
          </w:p>
        </w:tc>
        <w:tc>
          <w:tcPr>
            <w:tcW w:w="1989" w:type="dxa"/>
            <w:vAlign w:val="bottom"/>
          </w:tcPr>
          <w:p w14:paraId="41BCFDA3" w14:textId="77777777" w:rsidR="00EA5680" w:rsidRPr="00C502AE" w:rsidRDefault="00EA5680" w:rsidP="00EA5680">
            <w:pPr>
              <w:pBdr>
                <w:bottom w:val="single" w:sz="4" w:space="1" w:color="auto"/>
              </w:pBd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24,208,482 </w:t>
            </w:r>
          </w:p>
        </w:tc>
      </w:tr>
      <w:tr w:rsidR="00EA5680" w:rsidRPr="00C502AE" w14:paraId="09180F38" w14:textId="77777777">
        <w:tc>
          <w:tcPr>
            <w:tcW w:w="4887" w:type="dxa"/>
            <w:vAlign w:val="bottom"/>
          </w:tcPr>
          <w:p w14:paraId="65F94A25" w14:textId="77777777" w:rsidR="00EA5680" w:rsidRPr="00C502AE" w:rsidRDefault="00EA5680" w:rsidP="00EA5680">
            <w:pPr>
              <w:spacing w:before="60" w:after="30" w:line="276" w:lineRule="auto"/>
              <w:rPr>
                <w:rFonts w:ascii="Arial" w:hAnsi="Arial" w:cs="Arial"/>
                <w:sz w:val="19"/>
                <w:szCs w:val="19"/>
                <w:cs/>
              </w:rPr>
            </w:pPr>
            <w:r w:rsidRPr="00C502AE">
              <w:rPr>
                <w:rFonts w:ascii="Arial" w:hAnsi="Arial" w:cs="Arial"/>
                <w:sz w:val="19"/>
                <w:szCs w:val="19"/>
              </w:rPr>
              <w:t>Total</w:t>
            </w:r>
          </w:p>
        </w:tc>
        <w:tc>
          <w:tcPr>
            <w:tcW w:w="2151" w:type="dxa"/>
          </w:tcPr>
          <w:p w14:paraId="279E64E1" w14:textId="1617E9E2" w:rsidR="00EA5680" w:rsidRPr="00C502AE" w:rsidRDefault="00EA5680" w:rsidP="00EA5680">
            <w:pPr>
              <w:spacing w:before="60" w:after="30" w:line="276" w:lineRule="auto"/>
              <w:ind w:left="162" w:hanging="162"/>
              <w:jc w:val="right"/>
              <w:rPr>
                <w:rFonts w:ascii="Arial" w:hAnsi="Arial" w:cs="Arial"/>
                <w:sz w:val="19"/>
                <w:szCs w:val="19"/>
                <w:cs/>
              </w:rPr>
            </w:pPr>
            <w:r w:rsidRPr="00EA5680">
              <w:rPr>
                <w:rFonts w:ascii="Arial" w:hAnsi="Arial" w:cs="Arial"/>
                <w:sz w:val="19"/>
                <w:szCs w:val="19"/>
              </w:rPr>
              <w:t xml:space="preserve"> 354,419,743 </w:t>
            </w:r>
          </w:p>
        </w:tc>
        <w:tc>
          <w:tcPr>
            <w:tcW w:w="1989" w:type="dxa"/>
            <w:vAlign w:val="bottom"/>
          </w:tcPr>
          <w:p w14:paraId="0290D3C0" w14:textId="77777777" w:rsidR="00EA5680" w:rsidRPr="00C502AE" w:rsidRDefault="00EA5680" w:rsidP="00EA5680">
            <w:pPr>
              <w:spacing w:before="60" w:after="30" w:line="276" w:lineRule="auto"/>
              <w:ind w:left="162" w:hanging="162"/>
              <w:jc w:val="right"/>
              <w:rPr>
                <w:rFonts w:ascii="Arial" w:hAnsi="Arial" w:cs="Arial"/>
                <w:sz w:val="19"/>
                <w:szCs w:val="19"/>
              </w:rPr>
            </w:pPr>
            <w:r w:rsidRPr="00C502AE">
              <w:rPr>
                <w:rFonts w:ascii="Arial" w:hAnsi="Arial" w:cs="Arial"/>
                <w:sz w:val="19"/>
                <w:szCs w:val="19"/>
              </w:rPr>
              <w:t xml:space="preserve"> 238,782,902 </w:t>
            </w:r>
          </w:p>
        </w:tc>
      </w:tr>
      <w:tr w:rsidR="00EA5680" w:rsidRPr="00C502AE" w14:paraId="2648F668" w14:textId="77777777">
        <w:tc>
          <w:tcPr>
            <w:tcW w:w="4887" w:type="dxa"/>
            <w:vAlign w:val="bottom"/>
          </w:tcPr>
          <w:p w14:paraId="7B0CA019" w14:textId="77777777" w:rsidR="00EA5680" w:rsidRPr="00E61721" w:rsidRDefault="00EA5680" w:rsidP="00EA5680">
            <w:pPr>
              <w:spacing w:before="60" w:after="30" w:line="276" w:lineRule="auto"/>
              <w:rPr>
                <w:rFonts w:ascii="Arial" w:hAnsi="Arial" w:cs="Arial"/>
                <w:sz w:val="19"/>
                <w:szCs w:val="19"/>
              </w:rPr>
            </w:pPr>
            <w:r w:rsidRPr="00FD660B">
              <w:rPr>
                <w:rFonts w:ascii="Arial" w:hAnsi="Arial" w:cs="Arial"/>
                <w:sz w:val="19"/>
                <w:szCs w:val="19"/>
                <w:u w:val="single"/>
              </w:rPr>
              <w:t>Less</w:t>
            </w:r>
            <w:r w:rsidRPr="00FD660B">
              <w:rPr>
                <w:rFonts w:ascii="Arial" w:hAnsi="Arial" w:cs="Arial"/>
                <w:sz w:val="19"/>
                <w:szCs w:val="19"/>
              </w:rPr>
              <w:t xml:space="preserve"> Allowance for expected credit loss</w:t>
            </w:r>
          </w:p>
        </w:tc>
        <w:tc>
          <w:tcPr>
            <w:tcW w:w="2151" w:type="dxa"/>
          </w:tcPr>
          <w:p w14:paraId="2E66DE3A" w14:textId="3DBD2226" w:rsidR="00EA5680" w:rsidRPr="00C502AE" w:rsidRDefault="00EA5680" w:rsidP="00EA5680">
            <w:pPr>
              <w:pBdr>
                <w:bottom w:val="single" w:sz="4" w:space="1" w:color="auto"/>
              </w:pBdr>
              <w:spacing w:before="60" w:after="30" w:line="276" w:lineRule="auto"/>
              <w:ind w:left="162" w:hanging="162"/>
              <w:jc w:val="right"/>
              <w:rPr>
                <w:rFonts w:ascii="Arial" w:hAnsi="Arial" w:cs="Arial"/>
                <w:sz w:val="19"/>
                <w:szCs w:val="19"/>
              </w:rPr>
            </w:pPr>
            <w:r w:rsidRPr="00EA5680">
              <w:rPr>
                <w:rFonts w:ascii="Arial" w:hAnsi="Arial" w:cs="Arial"/>
                <w:sz w:val="19"/>
                <w:szCs w:val="19"/>
              </w:rPr>
              <w:t>(29,159,276)</w:t>
            </w:r>
          </w:p>
        </w:tc>
        <w:tc>
          <w:tcPr>
            <w:tcW w:w="1989" w:type="dxa"/>
            <w:vAlign w:val="bottom"/>
          </w:tcPr>
          <w:p w14:paraId="3B682B11" w14:textId="77777777" w:rsidR="00EA5680" w:rsidRPr="00C502AE" w:rsidRDefault="00EA5680" w:rsidP="00EA5680">
            <w:pPr>
              <w:pBdr>
                <w:bottom w:val="single" w:sz="4" w:space="1" w:color="auto"/>
              </w:pBdr>
              <w:tabs>
                <w:tab w:val="left" w:pos="1204"/>
              </w:tabs>
              <w:spacing w:before="60" w:after="30" w:line="276" w:lineRule="auto"/>
              <w:ind w:right="-15"/>
              <w:jc w:val="right"/>
              <w:rPr>
                <w:rFonts w:ascii="Arial" w:hAnsi="Arial" w:cs="Arial"/>
                <w:sz w:val="19"/>
                <w:szCs w:val="19"/>
                <w:lang w:val="en-GB"/>
              </w:rPr>
            </w:pPr>
            <w:r w:rsidRPr="00C502AE">
              <w:rPr>
                <w:rFonts w:ascii="Arial" w:hAnsi="Arial" w:cs="Arial"/>
                <w:sz w:val="19"/>
                <w:szCs w:val="19"/>
              </w:rPr>
              <w:t>(27,955,903)</w:t>
            </w:r>
          </w:p>
        </w:tc>
      </w:tr>
      <w:tr w:rsidR="00EA5680" w:rsidRPr="00C502AE" w14:paraId="38F1F603" w14:textId="77777777">
        <w:tc>
          <w:tcPr>
            <w:tcW w:w="4887" w:type="dxa"/>
            <w:vAlign w:val="bottom"/>
          </w:tcPr>
          <w:p w14:paraId="5821B558" w14:textId="77777777" w:rsidR="00EA5680" w:rsidRPr="00C502AE" w:rsidRDefault="00EA5680" w:rsidP="00EA5680">
            <w:pPr>
              <w:spacing w:before="60" w:after="30" w:line="276" w:lineRule="auto"/>
              <w:ind w:left="367"/>
              <w:rPr>
                <w:rFonts w:ascii="Arial" w:hAnsi="Arial" w:cs="Arial"/>
                <w:sz w:val="19"/>
                <w:szCs w:val="19"/>
                <w:cs/>
              </w:rPr>
            </w:pPr>
            <w:r w:rsidRPr="00C502AE">
              <w:rPr>
                <w:rFonts w:ascii="Arial" w:hAnsi="Arial" w:cs="Arial"/>
                <w:sz w:val="19"/>
                <w:szCs w:val="19"/>
              </w:rPr>
              <w:t>Net</w:t>
            </w:r>
          </w:p>
        </w:tc>
        <w:tc>
          <w:tcPr>
            <w:tcW w:w="2151" w:type="dxa"/>
          </w:tcPr>
          <w:p w14:paraId="2036C856" w14:textId="2CF80747" w:rsidR="00EA5680" w:rsidRPr="00C502AE" w:rsidRDefault="00EA5680" w:rsidP="00EA5680">
            <w:pPr>
              <w:pBdr>
                <w:bottom w:val="single" w:sz="12" w:space="1" w:color="auto"/>
              </w:pBdr>
              <w:spacing w:before="60" w:after="30" w:line="276" w:lineRule="auto"/>
              <w:ind w:left="162" w:hanging="162"/>
              <w:jc w:val="right"/>
              <w:rPr>
                <w:rFonts w:ascii="Arial" w:hAnsi="Arial" w:cs="Arial"/>
                <w:sz w:val="19"/>
                <w:szCs w:val="19"/>
              </w:rPr>
            </w:pPr>
            <w:r w:rsidRPr="00EA5680">
              <w:rPr>
                <w:rFonts w:ascii="Arial" w:hAnsi="Arial" w:cs="Arial"/>
                <w:sz w:val="19"/>
                <w:szCs w:val="19"/>
              </w:rPr>
              <w:t xml:space="preserve">  325,260,467</w:t>
            </w:r>
          </w:p>
        </w:tc>
        <w:tc>
          <w:tcPr>
            <w:tcW w:w="1989" w:type="dxa"/>
            <w:vAlign w:val="bottom"/>
          </w:tcPr>
          <w:p w14:paraId="70B05D23" w14:textId="77777777" w:rsidR="00EA5680" w:rsidRPr="00C502AE" w:rsidRDefault="00EA5680" w:rsidP="00EA5680">
            <w:pPr>
              <w:pBdr>
                <w:bottom w:val="single" w:sz="12" w:space="1" w:color="auto"/>
              </w:pBdr>
              <w:tabs>
                <w:tab w:val="left" w:pos="1204"/>
              </w:tabs>
              <w:spacing w:before="60" w:after="30" w:line="276" w:lineRule="auto"/>
              <w:ind w:right="-15"/>
              <w:jc w:val="right"/>
              <w:rPr>
                <w:rFonts w:ascii="Arial" w:hAnsi="Arial" w:cs="Arial"/>
                <w:sz w:val="19"/>
                <w:szCs w:val="19"/>
                <w:cs/>
              </w:rPr>
            </w:pPr>
            <w:r w:rsidRPr="00C502AE">
              <w:rPr>
                <w:rFonts w:ascii="Arial" w:hAnsi="Arial" w:cs="Arial"/>
                <w:sz w:val="19"/>
                <w:szCs w:val="19"/>
              </w:rPr>
              <w:t>210,826,999</w:t>
            </w:r>
          </w:p>
        </w:tc>
      </w:tr>
    </w:tbl>
    <w:p w14:paraId="0301EC92" w14:textId="77777777" w:rsidR="007D27CB" w:rsidRDefault="007D27CB" w:rsidP="002100DA">
      <w:pPr>
        <w:spacing w:line="360" w:lineRule="auto"/>
        <w:rPr>
          <w:rFonts w:ascii="Arial" w:hAnsi="Arial" w:cstheme="minorBidi"/>
          <w:sz w:val="19"/>
          <w:szCs w:val="19"/>
        </w:rPr>
      </w:pPr>
    </w:p>
    <w:p w14:paraId="49457C81" w14:textId="571FB718" w:rsidR="003113EE" w:rsidRPr="00F71B8D" w:rsidRDefault="00313476" w:rsidP="00313476">
      <w:pPr>
        <w:tabs>
          <w:tab w:val="left" w:pos="0"/>
          <w:tab w:val="num" w:pos="180"/>
        </w:tabs>
        <w:spacing w:line="360" w:lineRule="auto"/>
        <w:ind w:left="360"/>
        <w:jc w:val="both"/>
        <w:rPr>
          <w:rFonts w:ascii="Arial" w:eastAsia="MS Mincho" w:hAnsi="Arial" w:cs="Arial"/>
          <w:sz w:val="19"/>
          <w:szCs w:val="19"/>
          <w:lang w:val="en-GB"/>
        </w:rPr>
      </w:pPr>
      <w:r w:rsidRPr="006C078E">
        <w:rPr>
          <w:rFonts w:ascii="Arial" w:eastAsia="MS Mincho" w:hAnsi="Arial" w:cs="Arial"/>
          <w:sz w:val="19"/>
          <w:szCs w:val="19"/>
          <w:lang w:val="en-GB"/>
        </w:rPr>
        <w:t xml:space="preserve">The movement in </w:t>
      </w:r>
      <w:r w:rsidR="00C83980" w:rsidRPr="006C078E">
        <w:rPr>
          <w:rFonts w:ascii="Arial" w:eastAsia="MS Mincho" w:hAnsi="Arial" w:cs="Arial"/>
          <w:sz w:val="19"/>
          <w:szCs w:val="19"/>
          <w:lang w:val="en-GB"/>
        </w:rPr>
        <w:t xml:space="preserve">allowance for </w:t>
      </w:r>
      <w:r w:rsidR="008B138F" w:rsidRPr="006C078E">
        <w:rPr>
          <w:rFonts w:ascii="Arial" w:hAnsi="Arial" w:cs="Arial"/>
          <w:sz w:val="19"/>
          <w:lang w:val="en-GB"/>
        </w:rPr>
        <w:t xml:space="preserve">expected </w:t>
      </w:r>
      <w:r w:rsidR="00865BF0" w:rsidRPr="006C078E">
        <w:rPr>
          <w:rFonts w:ascii="Arial" w:hAnsi="Arial" w:cs="Arial"/>
          <w:sz w:val="19"/>
        </w:rPr>
        <w:t>credit loss</w:t>
      </w:r>
      <w:r w:rsidR="00865BF0">
        <w:rPr>
          <w:rFonts w:ascii="Arial" w:eastAsia="MS Mincho" w:hAnsi="Arial" w:cs="Arial"/>
          <w:sz w:val="19"/>
          <w:szCs w:val="19"/>
        </w:rPr>
        <w:t xml:space="preserve"> </w:t>
      </w:r>
      <w:r w:rsidRPr="006C078E">
        <w:rPr>
          <w:rFonts w:ascii="Arial" w:eastAsia="MS Mincho" w:hAnsi="Arial" w:cs="Arial"/>
          <w:sz w:val="19"/>
          <w:szCs w:val="19"/>
          <w:lang w:val="en-GB"/>
        </w:rPr>
        <w:t xml:space="preserve">during the period </w:t>
      </w:r>
      <w:r w:rsidR="00144824">
        <w:rPr>
          <w:rFonts w:ascii="Arial" w:eastAsia="MS Mincho" w:hAnsi="Arial" w:cs="Arial"/>
          <w:sz w:val="19"/>
          <w:szCs w:val="19"/>
          <w:lang w:val="en-GB"/>
        </w:rPr>
        <w:t>is</w:t>
      </w:r>
      <w:r w:rsidRPr="006C078E">
        <w:rPr>
          <w:rFonts w:ascii="Arial" w:eastAsia="MS Mincho" w:hAnsi="Arial" w:cs="Arial"/>
          <w:sz w:val="19"/>
          <w:szCs w:val="19"/>
          <w:lang w:val="en-GB"/>
        </w:rPr>
        <w:t xml:space="preserve"> as follows:</w:t>
      </w:r>
    </w:p>
    <w:p w14:paraId="6F540314" w14:textId="77777777" w:rsidR="00AC46FA" w:rsidRPr="00F71B8D" w:rsidRDefault="00AC46FA" w:rsidP="00313476">
      <w:pPr>
        <w:tabs>
          <w:tab w:val="left" w:pos="0"/>
          <w:tab w:val="num" w:pos="180"/>
        </w:tabs>
        <w:spacing w:line="360" w:lineRule="auto"/>
        <w:ind w:left="360"/>
        <w:jc w:val="both"/>
        <w:rPr>
          <w:rFonts w:ascii="Arial" w:eastAsia="MS Mincho" w:hAnsi="Arial" w:cs="Arial"/>
          <w:sz w:val="19"/>
          <w:szCs w:val="19"/>
          <w:lang w:val="en-GB"/>
        </w:rPr>
      </w:pPr>
    </w:p>
    <w:tbl>
      <w:tblPr>
        <w:tblW w:w="9006" w:type="dxa"/>
        <w:tblInd w:w="322" w:type="dxa"/>
        <w:tblLayout w:type="fixed"/>
        <w:tblLook w:val="01E0" w:firstRow="1" w:lastRow="1" w:firstColumn="1" w:lastColumn="1" w:noHBand="0" w:noVBand="0"/>
      </w:tblPr>
      <w:tblGrid>
        <w:gridCol w:w="5348"/>
        <w:gridCol w:w="426"/>
        <w:gridCol w:w="3232"/>
      </w:tblGrid>
      <w:tr w:rsidR="00FD660B" w:rsidRPr="00F71B8D" w14:paraId="0624346F" w14:textId="77777777" w:rsidTr="007A612A">
        <w:tc>
          <w:tcPr>
            <w:tcW w:w="5348" w:type="dxa"/>
          </w:tcPr>
          <w:p w14:paraId="363AF783" w14:textId="77777777" w:rsidR="00FD660B" w:rsidRPr="00F71B8D" w:rsidRDefault="00FD660B" w:rsidP="002637E8">
            <w:pPr>
              <w:spacing w:before="60" w:after="30" w:line="276" w:lineRule="auto"/>
              <w:jc w:val="thaiDistribute"/>
              <w:rPr>
                <w:rFonts w:ascii="Arial" w:hAnsi="Arial" w:cs="Arial"/>
                <w:b/>
                <w:bCs/>
                <w:sz w:val="19"/>
                <w:szCs w:val="19"/>
              </w:rPr>
            </w:pPr>
          </w:p>
        </w:tc>
        <w:tc>
          <w:tcPr>
            <w:tcW w:w="426" w:type="dxa"/>
          </w:tcPr>
          <w:p w14:paraId="2C885A82" w14:textId="77777777" w:rsidR="00FD660B" w:rsidRPr="00F71B8D" w:rsidRDefault="00FD660B" w:rsidP="002637E8">
            <w:pPr>
              <w:spacing w:before="60" w:after="30" w:line="276" w:lineRule="auto"/>
              <w:ind w:right="72"/>
              <w:rPr>
                <w:rFonts w:ascii="Arial" w:hAnsi="Arial" w:cs="Arial"/>
                <w:sz w:val="19"/>
                <w:szCs w:val="19"/>
              </w:rPr>
            </w:pPr>
          </w:p>
        </w:tc>
        <w:tc>
          <w:tcPr>
            <w:tcW w:w="3232" w:type="dxa"/>
            <w:tcBorders>
              <w:bottom w:val="single" w:sz="4" w:space="0" w:color="auto"/>
            </w:tcBorders>
            <w:vAlign w:val="bottom"/>
          </w:tcPr>
          <w:p w14:paraId="0604EDD2" w14:textId="31B86366" w:rsidR="00FD660B" w:rsidRPr="00F71B8D" w:rsidRDefault="00FD660B" w:rsidP="00B74E08">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FD660B" w:rsidRPr="00F71B8D" w14:paraId="22CE1864" w14:textId="77777777" w:rsidTr="007A612A">
        <w:tc>
          <w:tcPr>
            <w:tcW w:w="5348" w:type="dxa"/>
          </w:tcPr>
          <w:p w14:paraId="44EFBDA1" w14:textId="77777777" w:rsidR="00FD660B" w:rsidRPr="00F71B8D" w:rsidRDefault="00FD660B" w:rsidP="002637E8">
            <w:pPr>
              <w:spacing w:before="60" w:after="30" w:line="276" w:lineRule="auto"/>
              <w:jc w:val="thaiDistribute"/>
              <w:rPr>
                <w:rFonts w:ascii="Arial" w:hAnsi="Arial" w:cs="Arial"/>
                <w:b/>
                <w:bCs/>
                <w:sz w:val="19"/>
                <w:szCs w:val="19"/>
              </w:rPr>
            </w:pPr>
          </w:p>
        </w:tc>
        <w:tc>
          <w:tcPr>
            <w:tcW w:w="426" w:type="dxa"/>
          </w:tcPr>
          <w:p w14:paraId="163201A6" w14:textId="77777777" w:rsidR="00FD660B" w:rsidRPr="00F71B8D" w:rsidRDefault="00FD660B" w:rsidP="002637E8">
            <w:pPr>
              <w:spacing w:before="60" w:after="30" w:line="276" w:lineRule="auto"/>
              <w:ind w:right="72"/>
              <w:rPr>
                <w:rFonts w:ascii="Arial" w:hAnsi="Arial" w:cs="Arial"/>
                <w:sz w:val="19"/>
                <w:szCs w:val="19"/>
              </w:rPr>
            </w:pPr>
          </w:p>
        </w:tc>
        <w:tc>
          <w:tcPr>
            <w:tcW w:w="3232" w:type="dxa"/>
            <w:tcBorders>
              <w:bottom w:val="single" w:sz="4" w:space="0" w:color="auto"/>
            </w:tcBorders>
            <w:vAlign w:val="bottom"/>
          </w:tcPr>
          <w:p w14:paraId="1775F1E8" w14:textId="5AF78D10" w:rsidR="00FD660B" w:rsidRPr="00F71B8D" w:rsidRDefault="00FD660B" w:rsidP="00FD660B">
            <w:pPr>
              <w:spacing w:before="60" w:after="30" w:line="276" w:lineRule="auto"/>
              <w:ind w:right="72"/>
              <w:jc w:val="center"/>
              <w:rPr>
                <w:rFonts w:ascii="Arial" w:hAnsi="Arial" w:cs="Arial"/>
                <w:sz w:val="19"/>
                <w:szCs w:val="19"/>
              </w:rPr>
            </w:pPr>
            <w:r>
              <w:rPr>
                <w:rFonts w:ascii="Arial" w:hAnsi="Arial" w:cs="Arial"/>
                <w:sz w:val="19"/>
                <w:szCs w:val="19"/>
              </w:rPr>
              <w:t>Consolidated financial information</w:t>
            </w:r>
          </w:p>
        </w:tc>
      </w:tr>
      <w:tr w:rsidR="00FD660B" w:rsidRPr="00F71B8D" w14:paraId="145FEA65" w14:textId="77777777" w:rsidTr="007A612A">
        <w:tc>
          <w:tcPr>
            <w:tcW w:w="5348" w:type="dxa"/>
          </w:tcPr>
          <w:p w14:paraId="7E9FE058" w14:textId="77777777" w:rsidR="00FD660B" w:rsidRPr="00F71B8D" w:rsidRDefault="00FD660B" w:rsidP="002637E8">
            <w:pPr>
              <w:spacing w:before="60" w:after="30" w:line="276" w:lineRule="auto"/>
              <w:jc w:val="thaiDistribute"/>
              <w:rPr>
                <w:rFonts w:ascii="Arial" w:hAnsi="Arial" w:cs="Arial"/>
                <w:b/>
                <w:bCs/>
                <w:sz w:val="19"/>
                <w:szCs w:val="19"/>
              </w:rPr>
            </w:pPr>
          </w:p>
        </w:tc>
        <w:tc>
          <w:tcPr>
            <w:tcW w:w="426" w:type="dxa"/>
          </w:tcPr>
          <w:p w14:paraId="566E9903" w14:textId="77777777" w:rsidR="00FD660B" w:rsidRPr="00F71B8D" w:rsidRDefault="00FD660B" w:rsidP="002637E8">
            <w:pPr>
              <w:spacing w:before="60" w:after="30" w:line="276" w:lineRule="auto"/>
              <w:ind w:right="72"/>
              <w:rPr>
                <w:rFonts w:ascii="Arial" w:hAnsi="Arial" w:cs="Arial"/>
                <w:sz w:val="19"/>
                <w:szCs w:val="19"/>
              </w:rPr>
            </w:pPr>
          </w:p>
        </w:tc>
        <w:tc>
          <w:tcPr>
            <w:tcW w:w="3232" w:type="dxa"/>
            <w:tcBorders>
              <w:bottom w:val="single" w:sz="4" w:space="0" w:color="auto"/>
            </w:tcBorders>
            <w:vAlign w:val="bottom"/>
          </w:tcPr>
          <w:p w14:paraId="6BF0EA78" w14:textId="32DFB7AB" w:rsidR="00FD660B" w:rsidRPr="00F71B8D" w:rsidRDefault="00FD660B" w:rsidP="002637E8">
            <w:pPr>
              <w:spacing w:before="60" w:after="30" w:line="276" w:lineRule="auto"/>
              <w:ind w:right="72"/>
              <w:jc w:val="center"/>
              <w:rPr>
                <w:rFonts w:ascii="Arial" w:hAnsi="Arial" w:cs="Arial"/>
                <w:sz w:val="19"/>
                <w:szCs w:val="19"/>
              </w:rPr>
            </w:pPr>
            <w:r w:rsidRPr="00F71B8D">
              <w:rPr>
                <w:rFonts w:ascii="Arial" w:hAnsi="Arial" w:cs="Arial"/>
                <w:sz w:val="19"/>
                <w:szCs w:val="19"/>
              </w:rPr>
              <w:t>202</w:t>
            </w:r>
            <w:r>
              <w:rPr>
                <w:rFonts w:ascii="Arial" w:hAnsi="Arial" w:cs="Arial"/>
                <w:sz w:val="19"/>
                <w:szCs w:val="19"/>
              </w:rPr>
              <w:t>5</w:t>
            </w:r>
          </w:p>
        </w:tc>
      </w:tr>
      <w:tr w:rsidR="00FD660B" w:rsidRPr="00F71B8D" w14:paraId="099294DB" w14:textId="77777777" w:rsidTr="007A612A">
        <w:tc>
          <w:tcPr>
            <w:tcW w:w="5348" w:type="dxa"/>
          </w:tcPr>
          <w:p w14:paraId="35FC4112" w14:textId="77777777" w:rsidR="00FD660B" w:rsidRPr="00F71B8D" w:rsidRDefault="00FD660B" w:rsidP="002637E8">
            <w:pPr>
              <w:spacing w:before="60" w:after="30" w:line="276" w:lineRule="auto"/>
              <w:ind w:left="34" w:hanging="34"/>
              <w:rPr>
                <w:rFonts w:ascii="Arial" w:hAnsi="Arial" w:cs="Arial"/>
                <w:sz w:val="19"/>
                <w:szCs w:val="19"/>
              </w:rPr>
            </w:pPr>
          </w:p>
        </w:tc>
        <w:tc>
          <w:tcPr>
            <w:tcW w:w="426" w:type="dxa"/>
          </w:tcPr>
          <w:p w14:paraId="592B6739" w14:textId="77777777" w:rsidR="00FD660B" w:rsidRPr="00F71B8D" w:rsidRDefault="00FD660B" w:rsidP="002637E8">
            <w:pPr>
              <w:spacing w:before="60" w:after="30" w:line="276" w:lineRule="auto"/>
              <w:jc w:val="right"/>
              <w:rPr>
                <w:rFonts w:ascii="Arial" w:hAnsi="Arial" w:cs="Arial"/>
                <w:sz w:val="19"/>
                <w:szCs w:val="19"/>
              </w:rPr>
            </w:pPr>
          </w:p>
        </w:tc>
        <w:tc>
          <w:tcPr>
            <w:tcW w:w="3232" w:type="dxa"/>
          </w:tcPr>
          <w:p w14:paraId="7123E845" w14:textId="77777777" w:rsidR="00FD660B" w:rsidRPr="00F71B8D" w:rsidRDefault="00FD660B" w:rsidP="002637E8">
            <w:pPr>
              <w:spacing w:before="60" w:after="30" w:line="276" w:lineRule="auto"/>
              <w:ind w:right="88"/>
              <w:jc w:val="right"/>
              <w:rPr>
                <w:rFonts w:ascii="Arial" w:hAnsi="Arial" w:cs="Arial"/>
                <w:sz w:val="19"/>
                <w:szCs w:val="19"/>
              </w:rPr>
            </w:pPr>
          </w:p>
        </w:tc>
      </w:tr>
      <w:tr w:rsidR="00DA61C2" w:rsidRPr="00F71B8D" w14:paraId="5D6FBFE3" w14:textId="77777777" w:rsidTr="007A612A">
        <w:tc>
          <w:tcPr>
            <w:tcW w:w="5348" w:type="dxa"/>
          </w:tcPr>
          <w:p w14:paraId="57655DB7" w14:textId="47AB21D6" w:rsidR="00DA61C2" w:rsidRPr="00F71B8D" w:rsidRDefault="00DA61C2" w:rsidP="00DA61C2">
            <w:pPr>
              <w:spacing w:before="60" w:after="30" w:line="276" w:lineRule="auto"/>
              <w:ind w:left="34" w:hanging="34"/>
              <w:rPr>
                <w:rFonts w:ascii="Arial" w:hAnsi="Arial" w:cs="Arial"/>
                <w:sz w:val="19"/>
                <w:szCs w:val="19"/>
                <w:cs/>
              </w:rPr>
            </w:pPr>
            <w:r w:rsidRPr="00F71B8D">
              <w:rPr>
                <w:rFonts w:ascii="Arial" w:hAnsi="Arial" w:cs="Arial"/>
                <w:sz w:val="19"/>
                <w:szCs w:val="19"/>
              </w:rPr>
              <w:t>Balance as of 1 January</w:t>
            </w:r>
            <w:r>
              <w:rPr>
                <w:rFonts w:ascii="Arial" w:hAnsi="Arial" w:cs="Arial"/>
                <w:sz w:val="19"/>
                <w:szCs w:val="19"/>
              </w:rPr>
              <w:t xml:space="preserve"> </w:t>
            </w:r>
          </w:p>
        </w:tc>
        <w:tc>
          <w:tcPr>
            <w:tcW w:w="426" w:type="dxa"/>
          </w:tcPr>
          <w:p w14:paraId="49E7B3C3" w14:textId="77777777" w:rsidR="00DA61C2" w:rsidRPr="00F71B8D" w:rsidRDefault="00DA61C2" w:rsidP="00DA61C2">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Pr>
          <w:p w14:paraId="58E828BD" w14:textId="2D1B7707" w:rsidR="00DA61C2" w:rsidRPr="00544E91" w:rsidRDefault="00A5138C" w:rsidP="00DA61C2">
            <w:pPr>
              <w:spacing w:before="60" w:after="30" w:line="276" w:lineRule="auto"/>
              <w:jc w:val="right"/>
              <w:rPr>
                <w:rFonts w:ascii="Arial" w:hAnsi="Arial" w:cs="Arial"/>
                <w:color w:val="000000" w:themeColor="text1"/>
                <w:sz w:val="19"/>
                <w:szCs w:val="19"/>
                <w:lang w:val="en-GB"/>
              </w:rPr>
            </w:pPr>
            <w:r w:rsidRPr="00544E91">
              <w:rPr>
                <w:rFonts w:ascii="Arial" w:hAnsi="Arial" w:cs="Arial"/>
                <w:color w:val="000000" w:themeColor="text1"/>
                <w:sz w:val="19"/>
                <w:szCs w:val="19"/>
                <w:lang w:val="en-GB"/>
              </w:rPr>
              <w:t xml:space="preserve"> (27,955,903)</w:t>
            </w:r>
          </w:p>
        </w:tc>
      </w:tr>
      <w:tr w:rsidR="00DA61C2" w:rsidRPr="00F71B8D" w14:paraId="120BC949" w14:textId="77777777" w:rsidTr="007A612A">
        <w:tc>
          <w:tcPr>
            <w:tcW w:w="5348" w:type="dxa"/>
          </w:tcPr>
          <w:p w14:paraId="23215084" w14:textId="6835F076" w:rsidR="00DA61C2" w:rsidRPr="00F71B8D" w:rsidRDefault="00DA61C2" w:rsidP="00DA61C2">
            <w:pPr>
              <w:spacing w:before="60" w:after="30" w:line="276" w:lineRule="auto"/>
              <w:ind w:left="34" w:hanging="34"/>
              <w:rPr>
                <w:rFonts w:ascii="Arial" w:hAnsi="Arial" w:cs="Arial"/>
                <w:sz w:val="19"/>
                <w:szCs w:val="19"/>
              </w:rPr>
            </w:pPr>
            <w:r w:rsidRPr="00F71B8D">
              <w:rPr>
                <w:rFonts w:ascii="Arial" w:hAnsi="Arial" w:cs="Arial"/>
                <w:sz w:val="19"/>
                <w:szCs w:val="19"/>
                <w:u w:val="single"/>
              </w:rPr>
              <w:t>Add</w:t>
            </w:r>
            <w:r w:rsidRPr="00F71B8D">
              <w:rPr>
                <w:rFonts w:ascii="Arial" w:hAnsi="Arial" w:cs="Arial"/>
                <w:sz w:val="19"/>
                <w:szCs w:val="19"/>
              </w:rPr>
              <w:t xml:space="preserve"> </w:t>
            </w:r>
            <w:r w:rsidRPr="00F71B8D">
              <w:rPr>
                <w:rFonts w:ascii="Arial" w:hAnsi="Arial" w:cs="Arial"/>
                <w:sz w:val="19"/>
              </w:rPr>
              <w:t>Allowance for expected credit loss</w:t>
            </w:r>
          </w:p>
        </w:tc>
        <w:tc>
          <w:tcPr>
            <w:tcW w:w="426" w:type="dxa"/>
          </w:tcPr>
          <w:p w14:paraId="292F60EC" w14:textId="77777777" w:rsidR="00DA61C2" w:rsidRPr="00F71B8D" w:rsidRDefault="00DA61C2" w:rsidP="00DA61C2">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Borders>
              <w:top w:val="nil"/>
              <w:left w:val="nil"/>
              <w:bottom w:val="nil"/>
              <w:right w:val="nil"/>
            </w:tcBorders>
          </w:tcPr>
          <w:p w14:paraId="19A60B4A" w14:textId="11B21493" w:rsidR="00DA61C2" w:rsidRPr="00544E91" w:rsidRDefault="00A5138C" w:rsidP="00DA61C2">
            <w:pPr>
              <w:spacing w:before="60" w:after="30" w:line="276" w:lineRule="auto"/>
              <w:jc w:val="right"/>
              <w:rPr>
                <w:rFonts w:ascii="Arial" w:hAnsi="Arial" w:cs="Arial"/>
                <w:color w:val="000000" w:themeColor="text1"/>
                <w:sz w:val="19"/>
                <w:szCs w:val="19"/>
                <w:lang w:val="en-GB"/>
              </w:rPr>
            </w:pPr>
            <w:r w:rsidRPr="00544E91">
              <w:rPr>
                <w:rFonts w:ascii="Arial" w:hAnsi="Arial" w:cs="Arial"/>
                <w:color w:val="000000" w:themeColor="text1"/>
                <w:sz w:val="19"/>
                <w:szCs w:val="19"/>
                <w:lang w:val="en-GB"/>
              </w:rPr>
              <w:t xml:space="preserve"> (3,927,043)</w:t>
            </w:r>
          </w:p>
        </w:tc>
      </w:tr>
      <w:tr w:rsidR="0010763F" w:rsidRPr="00F71B8D" w14:paraId="06ECBE88" w14:textId="77777777" w:rsidTr="007A612A">
        <w:tc>
          <w:tcPr>
            <w:tcW w:w="5348" w:type="dxa"/>
          </w:tcPr>
          <w:p w14:paraId="42D823DD" w14:textId="4D56F32A" w:rsidR="0010763F" w:rsidRPr="00F71B8D" w:rsidRDefault="00E47BED" w:rsidP="00DA61C2">
            <w:pPr>
              <w:spacing w:before="60" w:after="30" w:line="276" w:lineRule="auto"/>
              <w:ind w:left="34" w:hanging="34"/>
              <w:rPr>
                <w:rFonts w:ascii="Arial" w:hAnsi="Arial" w:cs="Arial"/>
                <w:sz w:val="19"/>
                <w:szCs w:val="19"/>
                <w:u w:val="single"/>
              </w:rPr>
            </w:pPr>
            <w:r w:rsidRPr="00F71B8D">
              <w:rPr>
                <w:rFonts w:ascii="Arial" w:hAnsi="Arial" w:cs="Arial"/>
                <w:sz w:val="19"/>
                <w:szCs w:val="19"/>
                <w:u w:val="single"/>
              </w:rPr>
              <w:t>Add</w:t>
            </w:r>
            <w:r>
              <w:rPr>
                <w:rFonts w:ascii="Arial" w:hAnsi="Arial" w:cs="Arial"/>
                <w:sz w:val="19"/>
                <w:szCs w:val="19"/>
              </w:rPr>
              <w:t xml:space="preserve"> I</w:t>
            </w:r>
            <w:r w:rsidR="00B57674">
              <w:rPr>
                <w:rFonts w:ascii="Arial" w:hAnsi="Arial" w:cs="Arial"/>
                <w:sz w:val="19"/>
                <w:szCs w:val="19"/>
              </w:rPr>
              <w:t>ncreased from acquisition</w:t>
            </w:r>
          </w:p>
        </w:tc>
        <w:tc>
          <w:tcPr>
            <w:tcW w:w="426" w:type="dxa"/>
          </w:tcPr>
          <w:p w14:paraId="78E4AF7F" w14:textId="77777777" w:rsidR="0010763F" w:rsidRPr="00F71B8D" w:rsidRDefault="0010763F" w:rsidP="00DA61C2">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Borders>
              <w:top w:val="nil"/>
              <w:left w:val="nil"/>
              <w:bottom w:val="nil"/>
              <w:right w:val="nil"/>
            </w:tcBorders>
          </w:tcPr>
          <w:p w14:paraId="782D8FA6" w14:textId="71CFFF63" w:rsidR="0010763F" w:rsidRPr="00544E91" w:rsidRDefault="00382E17" w:rsidP="00DA61C2">
            <w:pPr>
              <w:spacing w:before="60" w:after="30" w:line="276" w:lineRule="auto"/>
              <w:jc w:val="right"/>
              <w:rPr>
                <w:rFonts w:ascii="Arial" w:hAnsi="Arial" w:cs="Arial"/>
                <w:color w:val="000000" w:themeColor="text1"/>
                <w:sz w:val="19"/>
                <w:szCs w:val="19"/>
                <w:lang w:val="en-GB"/>
              </w:rPr>
            </w:pPr>
            <w:r w:rsidRPr="00544E91">
              <w:rPr>
                <w:rFonts w:ascii="Arial" w:hAnsi="Arial" w:cs="Arial"/>
                <w:color w:val="000000" w:themeColor="text1"/>
                <w:sz w:val="19"/>
                <w:szCs w:val="19"/>
                <w:lang w:val="en-GB"/>
              </w:rPr>
              <w:t>(</w:t>
            </w:r>
            <w:r w:rsidR="00FA07A0" w:rsidRPr="00544E91">
              <w:rPr>
                <w:rFonts w:ascii="Arial" w:hAnsi="Arial" w:cs="Arial"/>
                <w:color w:val="000000" w:themeColor="text1"/>
                <w:sz w:val="19"/>
                <w:szCs w:val="19"/>
                <w:lang w:val="en-GB"/>
              </w:rPr>
              <w:t>2,029,685</w:t>
            </w:r>
            <w:r w:rsidRPr="00544E91">
              <w:rPr>
                <w:rFonts w:ascii="Arial" w:hAnsi="Arial" w:cs="Arial"/>
                <w:color w:val="000000" w:themeColor="text1"/>
                <w:sz w:val="19"/>
                <w:szCs w:val="19"/>
                <w:lang w:val="en-GB"/>
              </w:rPr>
              <w:t>)</w:t>
            </w:r>
          </w:p>
        </w:tc>
      </w:tr>
      <w:tr w:rsidR="00DA61C2" w:rsidRPr="00F71B8D" w14:paraId="2A46AC46" w14:textId="77777777" w:rsidTr="007A612A">
        <w:tc>
          <w:tcPr>
            <w:tcW w:w="5348" w:type="dxa"/>
          </w:tcPr>
          <w:p w14:paraId="6935C039" w14:textId="7856D267" w:rsidR="00DA61C2" w:rsidRPr="00F71B8D" w:rsidRDefault="00DA61C2" w:rsidP="00DA61C2">
            <w:pPr>
              <w:spacing w:before="60" w:after="30" w:line="276" w:lineRule="auto"/>
              <w:rPr>
                <w:rFonts w:ascii="Arial" w:hAnsi="Arial" w:cs="Arial"/>
                <w:sz w:val="19"/>
                <w:szCs w:val="19"/>
                <w:cs/>
              </w:rPr>
            </w:pPr>
            <w:r w:rsidRPr="00F71B8D">
              <w:rPr>
                <w:rFonts w:ascii="Arial" w:hAnsi="Arial" w:cs="Arial"/>
                <w:sz w:val="19"/>
                <w:szCs w:val="19"/>
                <w:u w:val="single"/>
              </w:rPr>
              <w:t>Less</w:t>
            </w:r>
            <w:r w:rsidRPr="00F71B8D">
              <w:rPr>
                <w:rFonts w:ascii="Arial" w:hAnsi="Arial" w:cs="Arial"/>
                <w:sz w:val="19"/>
                <w:szCs w:val="19"/>
              </w:rPr>
              <w:t xml:space="preserve"> Reversal of allowance for </w:t>
            </w:r>
            <w:r w:rsidRPr="00F71B8D">
              <w:rPr>
                <w:rFonts w:ascii="Arial" w:hAnsi="Arial" w:cs="Arial"/>
                <w:sz w:val="19"/>
              </w:rPr>
              <w:t>expected credit loss</w:t>
            </w:r>
          </w:p>
        </w:tc>
        <w:tc>
          <w:tcPr>
            <w:tcW w:w="426" w:type="dxa"/>
          </w:tcPr>
          <w:p w14:paraId="293FBA32" w14:textId="77777777" w:rsidR="00DA61C2" w:rsidRPr="00F71B8D" w:rsidRDefault="00DA61C2" w:rsidP="00DA61C2">
            <w:pPr>
              <w:tabs>
                <w:tab w:val="left" w:pos="3090"/>
                <w:tab w:val="left" w:pos="4860"/>
              </w:tabs>
              <w:spacing w:before="60" w:after="30" w:line="276" w:lineRule="auto"/>
              <w:ind w:right="-12"/>
              <w:jc w:val="right"/>
              <w:rPr>
                <w:rFonts w:ascii="Arial" w:hAnsi="Arial" w:cs="Arial"/>
                <w:sz w:val="19"/>
                <w:szCs w:val="19"/>
                <w:cs/>
              </w:rPr>
            </w:pPr>
          </w:p>
        </w:tc>
        <w:tc>
          <w:tcPr>
            <w:tcW w:w="3232" w:type="dxa"/>
            <w:tcBorders>
              <w:top w:val="nil"/>
              <w:left w:val="nil"/>
              <w:bottom w:val="single" w:sz="4" w:space="0" w:color="auto"/>
              <w:right w:val="nil"/>
            </w:tcBorders>
          </w:tcPr>
          <w:p w14:paraId="0CD6DF71" w14:textId="77CBF463" w:rsidR="00DA61C2" w:rsidRPr="00544E91" w:rsidRDefault="00A5138C" w:rsidP="00DA61C2">
            <w:pPr>
              <w:spacing w:before="60" w:after="30" w:line="276" w:lineRule="auto"/>
              <w:jc w:val="right"/>
              <w:rPr>
                <w:rFonts w:ascii="Arial" w:hAnsi="Arial" w:cs="Arial"/>
                <w:color w:val="000000" w:themeColor="text1"/>
                <w:sz w:val="19"/>
                <w:szCs w:val="19"/>
                <w:lang w:val="en-GB"/>
              </w:rPr>
            </w:pPr>
            <w:r w:rsidRPr="00544E91">
              <w:rPr>
                <w:rFonts w:ascii="Arial" w:hAnsi="Arial" w:cs="Arial"/>
                <w:color w:val="000000" w:themeColor="text1"/>
                <w:sz w:val="19"/>
                <w:szCs w:val="19"/>
                <w:lang w:val="en-GB"/>
              </w:rPr>
              <w:t xml:space="preserve"> 2,723,670 </w:t>
            </w:r>
          </w:p>
        </w:tc>
      </w:tr>
      <w:tr w:rsidR="00DA61C2" w:rsidRPr="00F71B8D" w14:paraId="0D4E4675" w14:textId="77777777" w:rsidTr="007A612A">
        <w:tc>
          <w:tcPr>
            <w:tcW w:w="5348" w:type="dxa"/>
          </w:tcPr>
          <w:p w14:paraId="744BB213" w14:textId="0D640209" w:rsidR="00DA61C2" w:rsidRPr="00F71B8D" w:rsidRDefault="00DA61C2" w:rsidP="00DA61C2">
            <w:pPr>
              <w:tabs>
                <w:tab w:val="left" w:pos="900"/>
              </w:tabs>
              <w:spacing w:before="60" w:after="30" w:line="276" w:lineRule="auto"/>
              <w:ind w:left="-87" w:right="-108" w:firstLine="87"/>
              <w:rPr>
                <w:rFonts w:ascii="Arial" w:hAnsi="Arial" w:cs="Arial"/>
                <w:sz w:val="19"/>
                <w:szCs w:val="19"/>
              </w:rPr>
            </w:pPr>
            <w:r w:rsidRPr="00F71B8D">
              <w:rPr>
                <w:rFonts w:ascii="Arial" w:hAnsi="Arial" w:cs="Arial"/>
                <w:sz w:val="19"/>
                <w:szCs w:val="19"/>
              </w:rPr>
              <w:t xml:space="preserve">Balance as of </w:t>
            </w:r>
            <w:r w:rsidRPr="00282906">
              <w:rPr>
                <w:rFonts w:ascii="Arial" w:eastAsia="MS Mincho" w:hAnsi="Arial" w:cs="Arial"/>
                <w:sz w:val="19"/>
                <w:szCs w:val="19"/>
              </w:rPr>
              <w:t>30 June</w:t>
            </w:r>
          </w:p>
        </w:tc>
        <w:tc>
          <w:tcPr>
            <w:tcW w:w="426" w:type="dxa"/>
          </w:tcPr>
          <w:p w14:paraId="45F92190" w14:textId="77777777" w:rsidR="00DA61C2" w:rsidRPr="00F71B8D" w:rsidRDefault="00DA61C2" w:rsidP="00DA61C2">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Borders>
              <w:top w:val="single" w:sz="4" w:space="0" w:color="auto"/>
              <w:bottom w:val="single" w:sz="12" w:space="0" w:color="auto"/>
            </w:tcBorders>
          </w:tcPr>
          <w:p w14:paraId="018959FF" w14:textId="506C3FAF" w:rsidR="00DA61C2" w:rsidRPr="00A5138C" w:rsidRDefault="001B4C59" w:rsidP="00DA61C2">
            <w:pPr>
              <w:spacing w:before="60" w:after="30" w:line="276" w:lineRule="auto"/>
              <w:jc w:val="right"/>
              <w:rPr>
                <w:rFonts w:ascii="Arial" w:hAnsi="Arial" w:cs="Arial"/>
                <w:color w:val="000000" w:themeColor="text1"/>
                <w:sz w:val="19"/>
                <w:szCs w:val="19"/>
                <w:highlight w:val="yellow"/>
                <w:lang w:val="en-GB"/>
              </w:rPr>
            </w:pPr>
            <w:r w:rsidRPr="001B4C59">
              <w:rPr>
                <w:rFonts w:ascii="Arial" w:hAnsi="Arial" w:cs="Arial"/>
                <w:color w:val="000000" w:themeColor="text1"/>
                <w:sz w:val="19"/>
                <w:szCs w:val="19"/>
                <w:lang w:val="en-GB"/>
              </w:rPr>
              <w:t>(31,188,961)</w:t>
            </w:r>
          </w:p>
        </w:tc>
      </w:tr>
    </w:tbl>
    <w:p w14:paraId="69F1E1DA" w14:textId="77777777" w:rsidR="00A573FA" w:rsidRDefault="00A573FA" w:rsidP="0099503C">
      <w:pPr>
        <w:spacing w:line="360" w:lineRule="auto"/>
        <w:rPr>
          <w:rFonts w:ascii="Arial" w:hAnsi="Arial" w:cs="Arial"/>
          <w:sz w:val="19"/>
          <w:szCs w:val="19"/>
          <w:u w:val="single"/>
          <w:lang w:eastAsia="en-US" w:bidi="ar-SA"/>
        </w:rPr>
      </w:pPr>
    </w:p>
    <w:tbl>
      <w:tblPr>
        <w:tblW w:w="9006" w:type="dxa"/>
        <w:tblInd w:w="322" w:type="dxa"/>
        <w:tblLayout w:type="fixed"/>
        <w:tblLook w:val="01E0" w:firstRow="1" w:lastRow="1" w:firstColumn="1" w:lastColumn="1" w:noHBand="0" w:noVBand="0"/>
      </w:tblPr>
      <w:tblGrid>
        <w:gridCol w:w="5348"/>
        <w:gridCol w:w="426"/>
        <w:gridCol w:w="3232"/>
      </w:tblGrid>
      <w:tr w:rsidR="007A612A" w:rsidRPr="00F71B8D" w14:paraId="2387DAB9" w14:textId="77777777" w:rsidTr="007A612A">
        <w:tc>
          <w:tcPr>
            <w:tcW w:w="5348" w:type="dxa"/>
          </w:tcPr>
          <w:p w14:paraId="244FC097" w14:textId="77777777" w:rsidR="007A612A" w:rsidRPr="00F71B8D" w:rsidRDefault="007A612A">
            <w:pPr>
              <w:spacing w:before="60" w:after="30" w:line="276" w:lineRule="auto"/>
              <w:jc w:val="thaiDistribute"/>
              <w:rPr>
                <w:rFonts w:ascii="Arial" w:hAnsi="Arial" w:cs="Arial"/>
                <w:b/>
                <w:bCs/>
                <w:sz w:val="19"/>
                <w:szCs w:val="19"/>
              </w:rPr>
            </w:pPr>
          </w:p>
        </w:tc>
        <w:tc>
          <w:tcPr>
            <w:tcW w:w="426" w:type="dxa"/>
          </w:tcPr>
          <w:p w14:paraId="229C1442" w14:textId="77777777" w:rsidR="007A612A" w:rsidRPr="00F71B8D" w:rsidRDefault="007A612A">
            <w:pPr>
              <w:spacing w:before="60" w:after="30" w:line="276" w:lineRule="auto"/>
              <w:ind w:right="72"/>
              <w:rPr>
                <w:rFonts w:ascii="Arial" w:hAnsi="Arial" w:cs="Arial"/>
                <w:sz w:val="19"/>
                <w:szCs w:val="19"/>
              </w:rPr>
            </w:pPr>
          </w:p>
        </w:tc>
        <w:tc>
          <w:tcPr>
            <w:tcW w:w="3232" w:type="dxa"/>
            <w:tcBorders>
              <w:bottom w:val="single" w:sz="4" w:space="0" w:color="auto"/>
            </w:tcBorders>
            <w:vAlign w:val="bottom"/>
          </w:tcPr>
          <w:p w14:paraId="58C1F2AE" w14:textId="77777777" w:rsidR="007A612A" w:rsidRPr="00F71B8D" w:rsidRDefault="007A612A">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7A612A" w:rsidRPr="00F71B8D" w14:paraId="2EAA5465" w14:textId="77777777" w:rsidTr="007A612A">
        <w:tc>
          <w:tcPr>
            <w:tcW w:w="5348" w:type="dxa"/>
          </w:tcPr>
          <w:p w14:paraId="2DDEB90F" w14:textId="77777777" w:rsidR="007A612A" w:rsidRPr="00F71B8D" w:rsidRDefault="007A612A">
            <w:pPr>
              <w:spacing w:before="60" w:after="30" w:line="276" w:lineRule="auto"/>
              <w:jc w:val="thaiDistribute"/>
              <w:rPr>
                <w:rFonts w:ascii="Arial" w:hAnsi="Arial" w:cs="Arial"/>
                <w:b/>
                <w:bCs/>
                <w:sz w:val="19"/>
                <w:szCs w:val="19"/>
              </w:rPr>
            </w:pPr>
          </w:p>
        </w:tc>
        <w:tc>
          <w:tcPr>
            <w:tcW w:w="426" w:type="dxa"/>
          </w:tcPr>
          <w:p w14:paraId="546E43B9" w14:textId="77777777" w:rsidR="007A612A" w:rsidRPr="00F71B8D" w:rsidRDefault="007A612A">
            <w:pPr>
              <w:spacing w:before="60" w:after="30" w:line="276" w:lineRule="auto"/>
              <w:ind w:right="72"/>
              <w:rPr>
                <w:rFonts w:ascii="Arial" w:hAnsi="Arial" w:cs="Arial"/>
                <w:sz w:val="19"/>
                <w:szCs w:val="19"/>
              </w:rPr>
            </w:pPr>
          </w:p>
        </w:tc>
        <w:tc>
          <w:tcPr>
            <w:tcW w:w="3232" w:type="dxa"/>
            <w:tcBorders>
              <w:bottom w:val="single" w:sz="4" w:space="0" w:color="auto"/>
            </w:tcBorders>
            <w:vAlign w:val="bottom"/>
          </w:tcPr>
          <w:p w14:paraId="2528F0CB" w14:textId="30BBE4CA" w:rsidR="007A612A" w:rsidRPr="00F71B8D" w:rsidRDefault="007A612A">
            <w:pPr>
              <w:spacing w:before="60" w:after="30" w:line="276" w:lineRule="auto"/>
              <w:ind w:right="72"/>
              <w:jc w:val="center"/>
              <w:rPr>
                <w:rFonts w:ascii="Arial" w:hAnsi="Arial" w:cs="Arial"/>
                <w:sz w:val="19"/>
                <w:szCs w:val="19"/>
              </w:rPr>
            </w:pPr>
            <w:r>
              <w:rPr>
                <w:rFonts w:ascii="Arial" w:hAnsi="Arial" w:cs="Arial"/>
                <w:sz w:val="19"/>
                <w:szCs w:val="19"/>
              </w:rPr>
              <w:t>Separate financial information</w:t>
            </w:r>
          </w:p>
        </w:tc>
      </w:tr>
      <w:tr w:rsidR="007A612A" w:rsidRPr="00F71B8D" w14:paraId="6438F7B1" w14:textId="77777777" w:rsidTr="007A612A">
        <w:tc>
          <w:tcPr>
            <w:tcW w:w="5348" w:type="dxa"/>
          </w:tcPr>
          <w:p w14:paraId="57746674" w14:textId="77777777" w:rsidR="007A612A" w:rsidRPr="00F71B8D" w:rsidRDefault="007A612A">
            <w:pPr>
              <w:spacing w:before="60" w:after="30" w:line="276" w:lineRule="auto"/>
              <w:jc w:val="thaiDistribute"/>
              <w:rPr>
                <w:rFonts w:ascii="Arial" w:hAnsi="Arial" w:cs="Arial"/>
                <w:b/>
                <w:bCs/>
                <w:sz w:val="19"/>
                <w:szCs w:val="19"/>
              </w:rPr>
            </w:pPr>
          </w:p>
        </w:tc>
        <w:tc>
          <w:tcPr>
            <w:tcW w:w="426" w:type="dxa"/>
          </w:tcPr>
          <w:p w14:paraId="278B6016" w14:textId="77777777" w:rsidR="007A612A" w:rsidRPr="00F71B8D" w:rsidRDefault="007A612A">
            <w:pPr>
              <w:spacing w:before="60" w:after="30" w:line="276" w:lineRule="auto"/>
              <w:ind w:right="72"/>
              <w:rPr>
                <w:rFonts w:ascii="Arial" w:hAnsi="Arial" w:cs="Arial"/>
                <w:sz w:val="19"/>
                <w:szCs w:val="19"/>
              </w:rPr>
            </w:pPr>
          </w:p>
        </w:tc>
        <w:tc>
          <w:tcPr>
            <w:tcW w:w="3232" w:type="dxa"/>
            <w:tcBorders>
              <w:bottom w:val="single" w:sz="4" w:space="0" w:color="auto"/>
            </w:tcBorders>
            <w:vAlign w:val="bottom"/>
          </w:tcPr>
          <w:p w14:paraId="28F1EDB5" w14:textId="77777777" w:rsidR="007A612A" w:rsidRPr="00F71B8D" w:rsidRDefault="007A612A">
            <w:pPr>
              <w:spacing w:before="60" w:after="30" w:line="276" w:lineRule="auto"/>
              <w:ind w:right="72"/>
              <w:jc w:val="center"/>
              <w:rPr>
                <w:rFonts w:ascii="Arial" w:hAnsi="Arial" w:cs="Arial"/>
                <w:sz w:val="19"/>
                <w:szCs w:val="19"/>
              </w:rPr>
            </w:pPr>
            <w:r w:rsidRPr="00F71B8D">
              <w:rPr>
                <w:rFonts w:ascii="Arial" w:hAnsi="Arial" w:cs="Arial"/>
                <w:sz w:val="19"/>
                <w:szCs w:val="19"/>
              </w:rPr>
              <w:t>202</w:t>
            </w:r>
            <w:r>
              <w:rPr>
                <w:rFonts w:ascii="Arial" w:hAnsi="Arial" w:cs="Arial"/>
                <w:sz w:val="19"/>
                <w:szCs w:val="19"/>
              </w:rPr>
              <w:t>5</w:t>
            </w:r>
          </w:p>
        </w:tc>
      </w:tr>
      <w:tr w:rsidR="007A612A" w:rsidRPr="00F71B8D" w14:paraId="7CDF5F0F" w14:textId="77777777" w:rsidTr="007A612A">
        <w:tc>
          <w:tcPr>
            <w:tcW w:w="5348" w:type="dxa"/>
          </w:tcPr>
          <w:p w14:paraId="78833151" w14:textId="77777777" w:rsidR="007A612A" w:rsidRPr="00F71B8D" w:rsidRDefault="007A612A">
            <w:pPr>
              <w:spacing w:before="60" w:after="30" w:line="276" w:lineRule="auto"/>
              <w:ind w:left="34" w:hanging="34"/>
              <w:rPr>
                <w:rFonts w:ascii="Arial" w:hAnsi="Arial" w:cs="Arial"/>
                <w:sz w:val="19"/>
                <w:szCs w:val="19"/>
              </w:rPr>
            </w:pPr>
          </w:p>
        </w:tc>
        <w:tc>
          <w:tcPr>
            <w:tcW w:w="426" w:type="dxa"/>
          </w:tcPr>
          <w:p w14:paraId="5C07DF78" w14:textId="77777777" w:rsidR="007A612A" w:rsidRPr="00F71B8D" w:rsidRDefault="007A612A">
            <w:pPr>
              <w:spacing w:before="60" w:after="30" w:line="276" w:lineRule="auto"/>
              <w:jc w:val="right"/>
              <w:rPr>
                <w:rFonts w:ascii="Arial" w:hAnsi="Arial" w:cs="Arial"/>
                <w:sz w:val="19"/>
                <w:szCs w:val="19"/>
              </w:rPr>
            </w:pPr>
          </w:p>
        </w:tc>
        <w:tc>
          <w:tcPr>
            <w:tcW w:w="3232" w:type="dxa"/>
          </w:tcPr>
          <w:p w14:paraId="3514DFED" w14:textId="77777777" w:rsidR="007A612A" w:rsidRPr="00F71B8D" w:rsidRDefault="007A612A">
            <w:pPr>
              <w:spacing w:before="60" w:after="30" w:line="276" w:lineRule="auto"/>
              <w:ind w:right="88"/>
              <w:jc w:val="right"/>
              <w:rPr>
                <w:rFonts w:ascii="Arial" w:hAnsi="Arial" w:cs="Arial"/>
                <w:sz w:val="19"/>
                <w:szCs w:val="19"/>
              </w:rPr>
            </w:pPr>
          </w:p>
        </w:tc>
      </w:tr>
      <w:tr w:rsidR="007A612A" w:rsidRPr="00F71B8D" w14:paraId="5144644D" w14:textId="77777777" w:rsidTr="007A612A">
        <w:tc>
          <w:tcPr>
            <w:tcW w:w="5348" w:type="dxa"/>
          </w:tcPr>
          <w:p w14:paraId="204ECC18" w14:textId="77777777" w:rsidR="007A612A" w:rsidRPr="00F71B8D" w:rsidRDefault="007A612A">
            <w:pPr>
              <w:spacing w:before="60" w:after="30" w:line="276" w:lineRule="auto"/>
              <w:ind w:left="34" w:hanging="34"/>
              <w:rPr>
                <w:rFonts w:ascii="Arial" w:hAnsi="Arial" w:cs="Arial"/>
                <w:sz w:val="19"/>
                <w:szCs w:val="19"/>
                <w:cs/>
              </w:rPr>
            </w:pPr>
            <w:r w:rsidRPr="00F71B8D">
              <w:rPr>
                <w:rFonts w:ascii="Arial" w:hAnsi="Arial" w:cs="Arial"/>
                <w:sz w:val="19"/>
                <w:szCs w:val="19"/>
              </w:rPr>
              <w:t>Balance as of 1 January</w:t>
            </w:r>
            <w:r>
              <w:rPr>
                <w:rFonts w:ascii="Arial" w:hAnsi="Arial" w:cs="Arial"/>
                <w:sz w:val="19"/>
                <w:szCs w:val="19"/>
              </w:rPr>
              <w:t xml:space="preserve"> </w:t>
            </w:r>
          </w:p>
        </w:tc>
        <w:tc>
          <w:tcPr>
            <w:tcW w:w="426" w:type="dxa"/>
          </w:tcPr>
          <w:p w14:paraId="09F88220" w14:textId="77777777" w:rsidR="007A612A" w:rsidRPr="00F71B8D" w:rsidRDefault="007A612A">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Pr>
          <w:p w14:paraId="1DA4AB17" w14:textId="77777777" w:rsidR="007A612A" w:rsidRPr="00DA61C2" w:rsidRDefault="007A612A">
            <w:pPr>
              <w:spacing w:before="60" w:after="30" w:line="276" w:lineRule="auto"/>
              <w:jc w:val="right"/>
              <w:rPr>
                <w:rFonts w:ascii="Arial" w:hAnsi="Arial" w:cs="Arial"/>
                <w:color w:val="000000" w:themeColor="text1"/>
                <w:sz w:val="19"/>
                <w:szCs w:val="19"/>
                <w:lang w:val="en-GB"/>
              </w:rPr>
            </w:pPr>
            <w:r w:rsidRPr="00DA61C2">
              <w:rPr>
                <w:rFonts w:ascii="Arial" w:hAnsi="Arial" w:cs="Arial"/>
                <w:color w:val="000000" w:themeColor="text1"/>
                <w:sz w:val="19"/>
                <w:szCs w:val="19"/>
                <w:lang w:val="en-GB"/>
              </w:rPr>
              <w:t xml:space="preserve"> (27,955,903)</w:t>
            </w:r>
          </w:p>
        </w:tc>
      </w:tr>
      <w:tr w:rsidR="007A612A" w:rsidRPr="00F71B8D" w14:paraId="4DC38A92" w14:textId="77777777" w:rsidTr="007A612A">
        <w:tc>
          <w:tcPr>
            <w:tcW w:w="5348" w:type="dxa"/>
          </w:tcPr>
          <w:p w14:paraId="47C8BABC" w14:textId="77777777" w:rsidR="007A612A" w:rsidRPr="00F71B8D" w:rsidRDefault="007A612A">
            <w:pPr>
              <w:spacing w:before="60" w:after="30" w:line="276" w:lineRule="auto"/>
              <w:ind w:left="34" w:hanging="34"/>
              <w:rPr>
                <w:rFonts w:ascii="Arial" w:hAnsi="Arial" w:cs="Arial"/>
                <w:sz w:val="19"/>
                <w:szCs w:val="19"/>
              </w:rPr>
            </w:pPr>
            <w:r w:rsidRPr="00F71B8D">
              <w:rPr>
                <w:rFonts w:ascii="Arial" w:hAnsi="Arial" w:cs="Arial"/>
                <w:sz w:val="19"/>
                <w:szCs w:val="19"/>
                <w:u w:val="single"/>
              </w:rPr>
              <w:t>Add</w:t>
            </w:r>
            <w:r w:rsidRPr="00F71B8D">
              <w:rPr>
                <w:rFonts w:ascii="Arial" w:hAnsi="Arial" w:cs="Arial"/>
                <w:sz w:val="19"/>
                <w:szCs w:val="19"/>
              </w:rPr>
              <w:t xml:space="preserve"> </w:t>
            </w:r>
            <w:r w:rsidRPr="00F71B8D">
              <w:rPr>
                <w:rFonts w:ascii="Arial" w:hAnsi="Arial" w:cs="Arial"/>
                <w:sz w:val="19"/>
              </w:rPr>
              <w:t>Allowance for expected credit loss</w:t>
            </w:r>
          </w:p>
        </w:tc>
        <w:tc>
          <w:tcPr>
            <w:tcW w:w="426" w:type="dxa"/>
          </w:tcPr>
          <w:p w14:paraId="7AB09330" w14:textId="77777777" w:rsidR="007A612A" w:rsidRPr="00F71B8D" w:rsidRDefault="007A612A">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Borders>
              <w:top w:val="nil"/>
              <w:left w:val="nil"/>
              <w:bottom w:val="nil"/>
              <w:right w:val="nil"/>
            </w:tcBorders>
          </w:tcPr>
          <w:p w14:paraId="630B90EC" w14:textId="77777777" w:rsidR="007A612A" w:rsidRPr="00DA61C2" w:rsidRDefault="007A612A">
            <w:pPr>
              <w:spacing w:before="60" w:after="30" w:line="276" w:lineRule="auto"/>
              <w:jc w:val="right"/>
              <w:rPr>
                <w:rFonts w:ascii="Arial" w:hAnsi="Arial" w:cs="Arial"/>
                <w:color w:val="000000" w:themeColor="text1"/>
                <w:sz w:val="19"/>
                <w:szCs w:val="19"/>
                <w:lang w:val="en-GB"/>
              </w:rPr>
            </w:pPr>
            <w:r w:rsidRPr="00DA61C2">
              <w:rPr>
                <w:rFonts w:ascii="Arial" w:hAnsi="Arial" w:cs="Arial"/>
                <w:color w:val="000000" w:themeColor="text1"/>
                <w:sz w:val="19"/>
                <w:szCs w:val="19"/>
                <w:lang w:val="en-GB"/>
              </w:rPr>
              <w:t xml:space="preserve"> (3,927,043)</w:t>
            </w:r>
          </w:p>
        </w:tc>
      </w:tr>
      <w:tr w:rsidR="007A612A" w:rsidRPr="00F71B8D" w14:paraId="5583C978" w14:textId="77777777" w:rsidTr="007A612A">
        <w:tc>
          <w:tcPr>
            <w:tcW w:w="5348" w:type="dxa"/>
          </w:tcPr>
          <w:p w14:paraId="61A7DEE6" w14:textId="77777777" w:rsidR="007A612A" w:rsidRPr="00F71B8D" w:rsidRDefault="007A612A">
            <w:pPr>
              <w:spacing w:before="60" w:after="30" w:line="276" w:lineRule="auto"/>
              <w:rPr>
                <w:rFonts w:ascii="Arial" w:hAnsi="Arial" w:cs="Arial"/>
                <w:sz w:val="19"/>
                <w:szCs w:val="19"/>
                <w:cs/>
              </w:rPr>
            </w:pPr>
            <w:r w:rsidRPr="00F71B8D">
              <w:rPr>
                <w:rFonts w:ascii="Arial" w:hAnsi="Arial" w:cs="Arial"/>
                <w:sz w:val="19"/>
                <w:szCs w:val="19"/>
                <w:u w:val="single"/>
              </w:rPr>
              <w:t>Less</w:t>
            </w:r>
            <w:r w:rsidRPr="00F71B8D">
              <w:rPr>
                <w:rFonts w:ascii="Arial" w:hAnsi="Arial" w:cs="Arial"/>
                <w:sz w:val="19"/>
                <w:szCs w:val="19"/>
              </w:rPr>
              <w:t xml:space="preserve"> Reversal of allowance for </w:t>
            </w:r>
            <w:r w:rsidRPr="00F71B8D">
              <w:rPr>
                <w:rFonts w:ascii="Arial" w:hAnsi="Arial" w:cs="Arial"/>
                <w:sz w:val="19"/>
              </w:rPr>
              <w:t>expected credit loss</w:t>
            </w:r>
          </w:p>
        </w:tc>
        <w:tc>
          <w:tcPr>
            <w:tcW w:w="426" w:type="dxa"/>
          </w:tcPr>
          <w:p w14:paraId="001F11EC" w14:textId="77777777" w:rsidR="007A612A" w:rsidRPr="00F71B8D" w:rsidRDefault="007A612A">
            <w:pPr>
              <w:tabs>
                <w:tab w:val="left" w:pos="3090"/>
                <w:tab w:val="left" w:pos="4860"/>
              </w:tabs>
              <w:spacing w:before="60" w:after="30" w:line="276" w:lineRule="auto"/>
              <w:ind w:right="-12"/>
              <w:jc w:val="right"/>
              <w:rPr>
                <w:rFonts w:ascii="Arial" w:hAnsi="Arial" w:cs="Arial"/>
                <w:sz w:val="19"/>
                <w:szCs w:val="19"/>
                <w:cs/>
              </w:rPr>
            </w:pPr>
          </w:p>
        </w:tc>
        <w:tc>
          <w:tcPr>
            <w:tcW w:w="3232" w:type="dxa"/>
            <w:tcBorders>
              <w:top w:val="nil"/>
              <w:left w:val="nil"/>
              <w:bottom w:val="single" w:sz="4" w:space="0" w:color="auto"/>
              <w:right w:val="nil"/>
            </w:tcBorders>
          </w:tcPr>
          <w:p w14:paraId="42FF4195" w14:textId="77777777" w:rsidR="007A612A" w:rsidRPr="00DA61C2" w:rsidRDefault="007A612A">
            <w:pPr>
              <w:spacing w:before="60" w:after="30" w:line="276" w:lineRule="auto"/>
              <w:jc w:val="right"/>
              <w:rPr>
                <w:rFonts w:ascii="Arial" w:hAnsi="Arial" w:cs="Arial"/>
                <w:color w:val="000000" w:themeColor="text1"/>
                <w:sz w:val="19"/>
                <w:szCs w:val="19"/>
                <w:lang w:val="en-GB"/>
              </w:rPr>
            </w:pPr>
            <w:r w:rsidRPr="00DA61C2">
              <w:rPr>
                <w:rFonts w:ascii="Arial" w:hAnsi="Arial" w:cs="Arial"/>
                <w:color w:val="000000" w:themeColor="text1"/>
                <w:sz w:val="19"/>
                <w:szCs w:val="19"/>
                <w:lang w:val="en-GB"/>
              </w:rPr>
              <w:t xml:space="preserve"> 2,723,670 </w:t>
            </w:r>
          </w:p>
        </w:tc>
      </w:tr>
      <w:tr w:rsidR="007A612A" w:rsidRPr="00F71B8D" w14:paraId="07421EB9" w14:textId="77777777" w:rsidTr="007A612A">
        <w:tc>
          <w:tcPr>
            <w:tcW w:w="5348" w:type="dxa"/>
          </w:tcPr>
          <w:p w14:paraId="3BD4EEBD" w14:textId="77777777" w:rsidR="007A612A" w:rsidRPr="00F71B8D" w:rsidRDefault="007A612A">
            <w:pPr>
              <w:tabs>
                <w:tab w:val="left" w:pos="900"/>
              </w:tabs>
              <w:spacing w:before="60" w:after="30" w:line="276" w:lineRule="auto"/>
              <w:ind w:left="-87" w:right="-108" w:firstLine="87"/>
              <w:rPr>
                <w:rFonts w:ascii="Arial" w:hAnsi="Arial" w:cs="Arial"/>
                <w:sz w:val="19"/>
                <w:szCs w:val="19"/>
              </w:rPr>
            </w:pPr>
            <w:r w:rsidRPr="00F71B8D">
              <w:rPr>
                <w:rFonts w:ascii="Arial" w:hAnsi="Arial" w:cs="Arial"/>
                <w:sz w:val="19"/>
                <w:szCs w:val="19"/>
              </w:rPr>
              <w:t xml:space="preserve">Balance as of </w:t>
            </w:r>
            <w:r w:rsidRPr="00282906">
              <w:rPr>
                <w:rFonts w:ascii="Arial" w:eastAsia="MS Mincho" w:hAnsi="Arial" w:cs="Arial"/>
                <w:sz w:val="19"/>
                <w:szCs w:val="19"/>
              </w:rPr>
              <w:t>30 June</w:t>
            </w:r>
          </w:p>
        </w:tc>
        <w:tc>
          <w:tcPr>
            <w:tcW w:w="426" w:type="dxa"/>
          </w:tcPr>
          <w:p w14:paraId="72D7A2F2" w14:textId="77777777" w:rsidR="007A612A" w:rsidRPr="00F71B8D" w:rsidRDefault="007A612A">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Borders>
              <w:top w:val="single" w:sz="4" w:space="0" w:color="auto"/>
              <w:bottom w:val="single" w:sz="12" w:space="0" w:color="auto"/>
            </w:tcBorders>
          </w:tcPr>
          <w:p w14:paraId="55931965" w14:textId="77777777" w:rsidR="007A612A" w:rsidRPr="00DA61C2" w:rsidRDefault="007A612A">
            <w:pPr>
              <w:spacing w:before="60" w:after="30" w:line="276" w:lineRule="auto"/>
              <w:jc w:val="right"/>
              <w:rPr>
                <w:rFonts w:ascii="Arial" w:hAnsi="Arial" w:cs="Arial"/>
                <w:color w:val="000000" w:themeColor="text1"/>
                <w:sz w:val="19"/>
                <w:szCs w:val="19"/>
                <w:lang w:val="en-GB"/>
              </w:rPr>
            </w:pPr>
            <w:r w:rsidRPr="00DA61C2">
              <w:rPr>
                <w:rFonts w:ascii="Arial" w:hAnsi="Arial" w:cs="Arial"/>
                <w:color w:val="000000" w:themeColor="text1"/>
                <w:sz w:val="19"/>
                <w:szCs w:val="19"/>
                <w:lang w:val="en-GB"/>
              </w:rPr>
              <w:t xml:space="preserve"> (29,159,276)</w:t>
            </w:r>
          </w:p>
        </w:tc>
      </w:tr>
    </w:tbl>
    <w:p w14:paraId="26BDF83B" w14:textId="77777777" w:rsidR="007A612A" w:rsidRDefault="007A612A" w:rsidP="0099503C">
      <w:pPr>
        <w:spacing w:line="360" w:lineRule="auto"/>
        <w:rPr>
          <w:rFonts w:ascii="Arial" w:hAnsi="Arial" w:cstheme="minorBidi"/>
          <w:sz w:val="19"/>
          <w:u w:val="single"/>
          <w:lang w:eastAsia="en-US"/>
        </w:rPr>
      </w:pPr>
    </w:p>
    <w:p w14:paraId="5F78F9C0" w14:textId="77777777" w:rsidR="002006CC" w:rsidRDefault="002006CC" w:rsidP="0099503C">
      <w:pPr>
        <w:spacing w:line="360" w:lineRule="auto"/>
        <w:rPr>
          <w:rFonts w:ascii="Arial" w:hAnsi="Arial" w:cstheme="minorBidi"/>
          <w:sz w:val="19"/>
          <w:u w:val="single"/>
          <w:lang w:eastAsia="en-US"/>
        </w:rPr>
      </w:pPr>
    </w:p>
    <w:p w14:paraId="3755CC5E" w14:textId="77777777" w:rsidR="002006CC" w:rsidRDefault="002006CC" w:rsidP="0099503C">
      <w:pPr>
        <w:spacing w:line="360" w:lineRule="auto"/>
        <w:rPr>
          <w:rFonts w:ascii="Arial" w:hAnsi="Arial" w:cstheme="minorBidi"/>
          <w:sz w:val="19"/>
          <w:u w:val="single"/>
          <w:lang w:eastAsia="en-US"/>
        </w:rPr>
      </w:pPr>
    </w:p>
    <w:p w14:paraId="7140BCA6" w14:textId="77777777" w:rsidR="002006CC" w:rsidRDefault="002006CC" w:rsidP="0099503C">
      <w:pPr>
        <w:spacing w:line="360" w:lineRule="auto"/>
        <w:rPr>
          <w:rFonts w:ascii="Arial" w:hAnsi="Arial" w:cstheme="minorBidi"/>
          <w:sz w:val="19"/>
          <w:u w:val="single"/>
          <w:lang w:eastAsia="en-US"/>
        </w:rPr>
      </w:pPr>
    </w:p>
    <w:p w14:paraId="1018DC1E" w14:textId="77777777" w:rsidR="002006CC" w:rsidRDefault="002006CC" w:rsidP="0099503C">
      <w:pPr>
        <w:spacing w:line="360" w:lineRule="auto"/>
        <w:rPr>
          <w:rFonts w:ascii="Arial" w:hAnsi="Arial" w:cstheme="minorBidi"/>
          <w:sz w:val="19"/>
          <w:u w:val="single"/>
          <w:lang w:eastAsia="en-US"/>
        </w:rPr>
      </w:pPr>
    </w:p>
    <w:p w14:paraId="06F6254C" w14:textId="51344115" w:rsidR="00D40005" w:rsidRPr="00851033" w:rsidRDefault="00054ED8" w:rsidP="00D965F1">
      <w:pPr>
        <w:pStyle w:val="BodyTextIndent3"/>
        <w:numPr>
          <w:ilvl w:val="0"/>
          <w:numId w:val="5"/>
        </w:numPr>
        <w:tabs>
          <w:tab w:val="left" w:pos="360"/>
        </w:tabs>
        <w:spacing w:line="360" w:lineRule="auto"/>
        <w:jc w:val="left"/>
        <w:rPr>
          <w:rFonts w:ascii="Arial" w:hAnsi="Arial" w:cs="Arial"/>
          <w:b/>
          <w:bCs/>
          <w:caps/>
          <w:sz w:val="19"/>
          <w:szCs w:val="19"/>
          <w:lang w:bidi="th-TH"/>
        </w:rPr>
      </w:pPr>
      <w:r w:rsidRPr="0085474C">
        <w:rPr>
          <w:rFonts w:ascii="Arial" w:hAnsi="Arial" w:cs="Arial"/>
          <w:b/>
          <w:bCs/>
          <w:caps/>
          <w:sz w:val="19"/>
          <w:szCs w:val="19"/>
          <w:lang w:bidi="th-TH"/>
        </w:rPr>
        <w:t>CONTRACT ASSETS</w:t>
      </w:r>
    </w:p>
    <w:p w14:paraId="6EFC86FA" w14:textId="77777777" w:rsidR="00851033" w:rsidRPr="00480CD1" w:rsidRDefault="00851033" w:rsidP="00247F65">
      <w:pPr>
        <w:pStyle w:val="BodyTextIndent3"/>
        <w:tabs>
          <w:tab w:val="left" w:pos="360"/>
        </w:tabs>
        <w:spacing w:line="360" w:lineRule="auto"/>
        <w:ind w:left="360" w:firstLine="0"/>
        <w:jc w:val="left"/>
        <w:rPr>
          <w:rFonts w:ascii="Arial" w:hAnsi="Arial" w:cs="Arial"/>
          <w:b/>
          <w:bCs/>
          <w:caps/>
          <w:sz w:val="19"/>
          <w:szCs w:val="19"/>
          <w:lang w:bidi="th-TH"/>
        </w:rPr>
      </w:pPr>
    </w:p>
    <w:p w14:paraId="64C8548B" w14:textId="77777777" w:rsidR="00480CD1" w:rsidRPr="00480CD1" w:rsidRDefault="00480CD1" w:rsidP="00480CD1">
      <w:pPr>
        <w:pStyle w:val="ListParagraph"/>
        <w:tabs>
          <w:tab w:val="left" w:pos="0"/>
          <w:tab w:val="num" w:pos="180"/>
        </w:tabs>
        <w:spacing w:line="360" w:lineRule="auto"/>
        <w:ind w:left="360"/>
        <w:jc w:val="both"/>
        <w:rPr>
          <w:rFonts w:ascii="Arial" w:hAnsi="Arial" w:cs="Arial"/>
          <w:sz w:val="19"/>
          <w:szCs w:val="19"/>
          <w:u w:val="single"/>
          <w:lang w:eastAsia="en-US"/>
        </w:rPr>
      </w:pPr>
      <w:r w:rsidRPr="00480CD1">
        <w:rPr>
          <w:rFonts w:ascii="Arial" w:eastAsia="MS Mincho" w:hAnsi="Arial" w:cs="Arial"/>
          <w:sz w:val="19"/>
          <w:szCs w:val="19"/>
          <w:lang w:val="en-GB"/>
        </w:rPr>
        <w:t xml:space="preserve">As </w:t>
      </w:r>
      <w:proofErr w:type="gramStart"/>
      <w:r w:rsidRPr="00480CD1">
        <w:rPr>
          <w:rFonts w:ascii="Arial" w:eastAsia="MS Mincho" w:hAnsi="Arial" w:cs="Arial"/>
          <w:sz w:val="19"/>
          <w:szCs w:val="19"/>
          <w:lang w:val="en-GB"/>
        </w:rPr>
        <w:t>at</w:t>
      </w:r>
      <w:proofErr w:type="gramEnd"/>
      <w:r w:rsidRPr="00480CD1">
        <w:rPr>
          <w:rFonts w:ascii="Arial" w:eastAsia="MS Mincho" w:hAnsi="Arial" w:cs="Arial"/>
          <w:sz w:val="19"/>
          <w:szCs w:val="19"/>
          <w:lang w:val="en-GB"/>
        </w:rPr>
        <w:t xml:space="preserve"> 30 June 2025, the Group has an outstanding balance of earned revenues not yet billed expected to bill with customers within 1 year Baht 79.50 million.</w:t>
      </w:r>
    </w:p>
    <w:p w14:paraId="72CAAFD4" w14:textId="77777777" w:rsidR="00480CD1" w:rsidRPr="0085474C" w:rsidRDefault="00480CD1" w:rsidP="00480CD1">
      <w:pPr>
        <w:pStyle w:val="BodyTextIndent3"/>
        <w:tabs>
          <w:tab w:val="left" w:pos="360"/>
        </w:tabs>
        <w:spacing w:line="360" w:lineRule="auto"/>
        <w:ind w:left="360" w:firstLine="0"/>
        <w:jc w:val="left"/>
        <w:rPr>
          <w:rFonts w:ascii="Arial" w:hAnsi="Arial" w:cs="Arial"/>
          <w:b/>
          <w:bCs/>
          <w:caps/>
          <w:sz w:val="19"/>
          <w:szCs w:val="19"/>
          <w:lang w:bidi="th-TH"/>
        </w:rPr>
      </w:pPr>
    </w:p>
    <w:p w14:paraId="515D7F96" w14:textId="45CBAD2D" w:rsidR="006152F3" w:rsidRPr="0085474C" w:rsidRDefault="00CE30BC" w:rsidP="00CE30BC">
      <w:pPr>
        <w:tabs>
          <w:tab w:val="left" w:pos="1129"/>
        </w:tabs>
        <w:ind w:left="369"/>
        <w:rPr>
          <w:rFonts w:ascii="Arial" w:eastAsia="MS Mincho" w:hAnsi="Arial" w:cs="Arial"/>
          <w:sz w:val="19"/>
          <w:szCs w:val="19"/>
          <w:lang w:val="en-GB"/>
        </w:rPr>
      </w:pPr>
      <w:r w:rsidRPr="0085474C">
        <w:rPr>
          <w:rFonts w:ascii="Arial" w:eastAsia="MS Mincho" w:hAnsi="Arial" w:cs="Arial"/>
          <w:sz w:val="19"/>
          <w:szCs w:val="19"/>
          <w:lang w:val="en-GB"/>
        </w:rPr>
        <w:t>Earned revenues not yet billed classify by outstanding ages are as follows:</w:t>
      </w:r>
    </w:p>
    <w:p w14:paraId="0DB61433" w14:textId="77777777" w:rsidR="007A44E4" w:rsidRPr="0085474C" w:rsidRDefault="007A44E4" w:rsidP="004F571F">
      <w:pPr>
        <w:tabs>
          <w:tab w:val="left" w:pos="1129"/>
        </w:tabs>
        <w:spacing w:line="360" w:lineRule="auto"/>
        <w:ind w:left="369"/>
        <w:rPr>
          <w:rFonts w:ascii="Arial" w:eastAsia="MS Mincho" w:hAnsi="Arial" w:cs="Arial"/>
          <w:sz w:val="19"/>
          <w:szCs w:val="19"/>
          <w:lang w:val="en-GB"/>
        </w:rPr>
      </w:pPr>
    </w:p>
    <w:tbl>
      <w:tblPr>
        <w:tblW w:w="9006" w:type="dxa"/>
        <w:tblInd w:w="322" w:type="dxa"/>
        <w:tblLayout w:type="fixed"/>
        <w:tblLook w:val="01E0" w:firstRow="1" w:lastRow="1" w:firstColumn="1" w:lastColumn="1" w:noHBand="0" w:noVBand="0"/>
      </w:tblPr>
      <w:tblGrid>
        <w:gridCol w:w="5348"/>
        <w:gridCol w:w="426"/>
        <w:gridCol w:w="3232"/>
      </w:tblGrid>
      <w:tr w:rsidR="007A44E4" w:rsidRPr="0085474C" w14:paraId="07E01966" w14:textId="77777777" w:rsidTr="00EE4B16">
        <w:tc>
          <w:tcPr>
            <w:tcW w:w="5348" w:type="dxa"/>
          </w:tcPr>
          <w:p w14:paraId="397C742D" w14:textId="77777777" w:rsidR="007A44E4" w:rsidRPr="0085474C" w:rsidRDefault="007A44E4" w:rsidP="00EE4B16">
            <w:pPr>
              <w:spacing w:before="60" w:after="30" w:line="276" w:lineRule="auto"/>
              <w:jc w:val="thaiDistribute"/>
              <w:rPr>
                <w:rFonts w:ascii="Arial" w:hAnsi="Arial" w:cs="Arial"/>
                <w:b/>
                <w:bCs/>
                <w:sz w:val="19"/>
                <w:szCs w:val="19"/>
              </w:rPr>
            </w:pPr>
          </w:p>
        </w:tc>
        <w:tc>
          <w:tcPr>
            <w:tcW w:w="426" w:type="dxa"/>
          </w:tcPr>
          <w:p w14:paraId="7681A70E" w14:textId="77777777" w:rsidR="007A44E4" w:rsidRPr="0085474C" w:rsidRDefault="007A44E4" w:rsidP="00EE4B16">
            <w:pPr>
              <w:spacing w:before="60" w:after="30" w:line="276" w:lineRule="auto"/>
              <w:ind w:right="72"/>
              <w:rPr>
                <w:rFonts w:ascii="Arial" w:hAnsi="Arial" w:cs="Arial"/>
                <w:sz w:val="19"/>
                <w:szCs w:val="19"/>
              </w:rPr>
            </w:pPr>
          </w:p>
        </w:tc>
        <w:tc>
          <w:tcPr>
            <w:tcW w:w="3232" w:type="dxa"/>
            <w:tcBorders>
              <w:bottom w:val="single" w:sz="4" w:space="0" w:color="auto"/>
            </w:tcBorders>
            <w:vAlign w:val="bottom"/>
          </w:tcPr>
          <w:p w14:paraId="66F2B394" w14:textId="77777777" w:rsidR="007A44E4" w:rsidRPr="0085474C" w:rsidRDefault="007A44E4" w:rsidP="00EE4B16">
            <w:pPr>
              <w:spacing w:before="60" w:after="30" w:line="276" w:lineRule="auto"/>
              <w:ind w:left="-108" w:right="-108"/>
              <w:jc w:val="right"/>
              <w:rPr>
                <w:rFonts w:ascii="Arial" w:hAnsi="Arial" w:cs="Arial"/>
                <w:sz w:val="19"/>
                <w:szCs w:val="19"/>
                <w:lang w:val="en-GB"/>
              </w:rPr>
            </w:pPr>
            <w:r w:rsidRPr="0085474C">
              <w:rPr>
                <w:rFonts w:ascii="Arial" w:hAnsi="Arial" w:cs="Arial"/>
                <w:sz w:val="19"/>
                <w:szCs w:val="19"/>
              </w:rPr>
              <w:t>(Unit: Baht)</w:t>
            </w:r>
          </w:p>
        </w:tc>
      </w:tr>
      <w:tr w:rsidR="007A44E4" w:rsidRPr="0085474C" w14:paraId="1779BD61" w14:textId="77777777" w:rsidTr="00EE4B16">
        <w:tc>
          <w:tcPr>
            <w:tcW w:w="5348" w:type="dxa"/>
          </w:tcPr>
          <w:p w14:paraId="3B3B0F5C" w14:textId="77777777" w:rsidR="007A44E4" w:rsidRPr="0085474C" w:rsidRDefault="007A44E4" w:rsidP="00EE4B16">
            <w:pPr>
              <w:spacing w:before="60" w:after="30" w:line="276" w:lineRule="auto"/>
              <w:jc w:val="thaiDistribute"/>
              <w:rPr>
                <w:rFonts w:ascii="Arial" w:hAnsi="Arial" w:cs="Arial"/>
                <w:b/>
                <w:bCs/>
                <w:sz w:val="19"/>
                <w:szCs w:val="19"/>
              </w:rPr>
            </w:pPr>
          </w:p>
        </w:tc>
        <w:tc>
          <w:tcPr>
            <w:tcW w:w="426" w:type="dxa"/>
          </w:tcPr>
          <w:p w14:paraId="63C903D4" w14:textId="77777777" w:rsidR="007A44E4" w:rsidRPr="0085474C" w:rsidRDefault="007A44E4" w:rsidP="00EE4B16">
            <w:pPr>
              <w:spacing w:before="60" w:after="30" w:line="276" w:lineRule="auto"/>
              <w:ind w:right="72"/>
              <w:rPr>
                <w:rFonts w:ascii="Arial" w:hAnsi="Arial" w:cs="Arial"/>
                <w:sz w:val="19"/>
                <w:szCs w:val="19"/>
              </w:rPr>
            </w:pPr>
          </w:p>
        </w:tc>
        <w:tc>
          <w:tcPr>
            <w:tcW w:w="3232" w:type="dxa"/>
            <w:tcBorders>
              <w:bottom w:val="single" w:sz="4" w:space="0" w:color="auto"/>
            </w:tcBorders>
            <w:vAlign w:val="bottom"/>
          </w:tcPr>
          <w:p w14:paraId="31A4B9D4" w14:textId="3C65CB90" w:rsidR="007A44E4" w:rsidRPr="0085474C" w:rsidRDefault="007A44E4" w:rsidP="00EE4B16">
            <w:pPr>
              <w:spacing w:before="60" w:after="30" w:line="276" w:lineRule="auto"/>
              <w:ind w:right="72"/>
              <w:jc w:val="center"/>
              <w:rPr>
                <w:rFonts w:ascii="Arial" w:hAnsi="Arial" w:cs="Arial"/>
                <w:sz w:val="19"/>
                <w:szCs w:val="19"/>
              </w:rPr>
            </w:pPr>
            <w:r w:rsidRPr="0085474C">
              <w:rPr>
                <w:rFonts w:ascii="Arial" w:hAnsi="Arial" w:cs="Arial"/>
                <w:sz w:val="19"/>
                <w:szCs w:val="19"/>
              </w:rPr>
              <w:t>Consolidated financial information</w:t>
            </w:r>
          </w:p>
        </w:tc>
      </w:tr>
      <w:tr w:rsidR="007A44E4" w:rsidRPr="0085474C" w14:paraId="7B6AFECA" w14:textId="77777777" w:rsidTr="00EE4B16">
        <w:tc>
          <w:tcPr>
            <w:tcW w:w="5348" w:type="dxa"/>
          </w:tcPr>
          <w:p w14:paraId="3462F107" w14:textId="77777777" w:rsidR="007A44E4" w:rsidRPr="0085474C" w:rsidRDefault="007A44E4" w:rsidP="00EE4B16">
            <w:pPr>
              <w:spacing w:before="60" w:after="30" w:line="276" w:lineRule="auto"/>
              <w:jc w:val="thaiDistribute"/>
              <w:rPr>
                <w:rFonts w:ascii="Arial" w:hAnsi="Arial" w:cs="Arial"/>
                <w:b/>
                <w:bCs/>
                <w:sz w:val="19"/>
                <w:szCs w:val="19"/>
              </w:rPr>
            </w:pPr>
          </w:p>
        </w:tc>
        <w:tc>
          <w:tcPr>
            <w:tcW w:w="426" w:type="dxa"/>
          </w:tcPr>
          <w:p w14:paraId="52C57BA0" w14:textId="77777777" w:rsidR="007A44E4" w:rsidRPr="0085474C" w:rsidRDefault="007A44E4" w:rsidP="00EE4B16">
            <w:pPr>
              <w:spacing w:before="60" w:after="30" w:line="276" w:lineRule="auto"/>
              <w:ind w:right="72"/>
              <w:rPr>
                <w:rFonts w:ascii="Arial" w:hAnsi="Arial" w:cs="Arial"/>
                <w:sz w:val="19"/>
                <w:szCs w:val="19"/>
              </w:rPr>
            </w:pPr>
          </w:p>
        </w:tc>
        <w:tc>
          <w:tcPr>
            <w:tcW w:w="3232" w:type="dxa"/>
            <w:tcBorders>
              <w:bottom w:val="single" w:sz="4" w:space="0" w:color="auto"/>
            </w:tcBorders>
            <w:vAlign w:val="bottom"/>
          </w:tcPr>
          <w:p w14:paraId="7D247A0B" w14:textId="1FAA8200" w:rsidR="007A44E4" w:rsidRPr="0085474C" w:rsidRDefault="000031C0" w:rsidP="00EE4B16">
            <w:pPr>
              <w:spacing w:before="60" w:after="30" w:line="276" w:lineRule="auto"/>
              <w:ind w:right="72"/>
              <w:jc w:val="center"/>
              <w:rPr>
                <w:rFonts w:ascii="Arial" w:hAnsi="Arial" w:cs="Arial"/>
                <w:sz w:val="19"/>
                <w:szCs w:val="19"/>
              </w:rPr>
            </w:pPr>
            <w:r w:rsidRPr="0085474C">
              <w:rPr>
                <w:rFonts w:ascii="Arial" w:hAnsi="Arial" w:cs="Arial"/>
                <w:sz w:val="19"/>
                <w:szCs w:val="19"/>
              </w:rPr>
              <w:t xml:space="preserve">30 June </w:t>
            </w:r>
            <w:r w:rsidR="007A44E4" w:rsidRPr="0085474C">
              <w:rPr>
                <w:rFonts w:ascii="Arial" w:hAnsi="Arial" w:cs="Arial"/>
                <w:sz w:val="19"/>
                <w:szCs w:val="19"/>
              </w:rPr>
              <w:t>2025</w:t>
            </w:r>
          </w:p>
        </w:tc>
      </w:tr>
      <w:tr w:rsidR="007A44E4" w:rsidRPr="0085474C" w14:paraId="0D4237E7" w14:textId="77777777" w:rsidTr="00EE4B16">
        <w:tc>
          <w:tcPr>
            <w:tcW w:w="5348" w:type="dxa"/>
          </w:tcPr>
          <w:p w14:paraId="52BD82E5" w14:textId="77777777" w:rsidR="007A44E4" w:rsidRPr="0085474C" w:rsidRDefault="007A44E4" w:rsidP="00EE4B16">
            <w:pPr>
              <w:spacing w:before="60" w:after="30" w:line="276" w:lineRule="auto"/>
              <w:ind w:left="34" w:hanging="34"/>
              <w:rPr>
                <w:rFonts w:ascii="Arial" w:hAnsi="Arial" w:cs="Arial"/>
                <w:sz w:val="19"/>
                <w:szCs w:val="19"/>
              </w:rPr>
            </w:pPr>
          </w:p>
        </w:tc>
        <w:tc>
          <w:tcPr>
            <w:tcW w:w="426" w:type="dxa"/>
          </w:tcPr>
          <w:p w14:paraId="4B535A3E" w14:textId="77777777" w:rsidR="007A44E4" w:rsidRPr="0085474C" w:rsidRDefault="007A44E4" w:rsidP="00EE4B16">
            <w:pPr>
              <w:spacing w:before="60" w:after="30" w:line="276" w:lineRule="auto"/>
              <w:jc w:val="right"/>
              <w:rPr>
                <w:rFonts w:ascii="Arial" w:hAnsi="Arial" w:cs="Arial"/>
                <w:sz w:val="19"/>
                <w:szCs w:val="19"/>
              </w:rPr>
            </w:pPr>
          </w:p>
        </w:tc>
        <w:tc>
          <w:tcPr>
            <w:tcW w:w="3232" w:type="dxa"/>
          </w:tcPr>
          <w:p w14:paraId="57B9C833" w14:textId="77777777" w:rsidR="007A44E4" w:rsidRPr="0085474C" w:rsidRDefault="007A44E4" w:rsidP="00EE4B16">
            <w:pPr>
              <w:spacing w:before="60" w:after="30" w:line="276" w:lineRule="auto"/>
              <w:ind w:right="88"/>
              <w:jc w:val="right"/>
              <w:rPr>
                <w:rFonts w:ascii="Arial" w:hAnsi="Arial" w:cs="Arial"/>
                <w:sz w:val="19"/>
                <w:szCs w:val="19"/>
              </w:rPr>
            </w:pPr>
          </w:p>
        </w:tc>
      </w:tr>
      <w:tr w:rsidR="00CE0EA9" w:rsidRPr="0085474C" w14:paraId="6A8A4FC8" w14:textId="77777777" w:rsidTr="00EE4B16">
        <w:tc>
          <w:tcPr>
            <w:tcW w:w="5348" w:type="dxa"/>
            <w:vAlign w:val="bottom"/>
          </w:tcPr>
          <w:p w14:paraId="4067578F" w14:textId="64DBD18A" w:rsidR="00CE0EA9" w:rsidRPr="0085474C" w:rsidRDefault="00CE0EA9" w:rsidP="00CE0EA9">
            <w:pPr>
              <w:spacing w:before="60" w:after="30" w:line="276" w:lineRule="auto"/>
              <w:ind w:left="34" w:hanging="34"/>
              <w:rPr>
                <w:rFonts w:ascii="Arial" w:hAnsi="Arial" w:cs="Arial"/>
                <w:sz w:val="19"/>
                <w:szCs w:val="19"/>
                <w:cs/>
              </w:rPr>
            </w:pPr>
            <w:r w:rsidRPr="0085474C">
              <w:rPr>
                <w:rFonts w:ascii="Arial" w:hAnsi="Arial" w:cs="Arial"/>
                <w:sz w:val="19"/>
                <w:szCs w:val="19"/>
              </w:rPr>
              <w:t>Not yet due</w:t>
            </w:r>
          </w:p>
        </w:tc>
        <w:tc>
          <w:tcPr>
            <w:tcW w:w="426" w:type="dxa"/>
          </w:tcPr>
          <w:p w14:paraId="5796DD18" w14:textId="77777777" w:rsidR="00CE0EA9" w:rsidRPr="0085474C" w:rsidRDefault="00CE0EA9" w:rsidP="00CE0EA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Pr>
          <w:p w14:paraId="51ACBAE2" w14:textId="1E23744D" w:rsidR="00CE0EA9" w:rsidRPr="0085474C" w:rsidRDefault="00CE0EA9" w:rsidP="00CE0EA9">
            <w:pPr>
              <w:spacing w:before="60" w:after="30" w:line="276" w:lineRule="auto"/>
              <w:jc w:val="right"/>
              <w:rPr>
                <w:rFonts w:ascii="Arial" w:hAnsi="Arial" w:cs="Arial"/>
                <w:color w:val="000000" w:themeColor="text1"/>
                <w:sz w:val="19"/>
                <w:szCs w:val="19"/>
                <w:lang w:val="en-GB"/>
              </w:rPr>
            </w:pPr>
            <w:r w:rsidRPr="00CE0EA9">
              <w:rPr>
                <w:rFonts w:ascii="Arial" w:hAnsi="Arial" w:cs="Arial"/>
                <w:color w:val="000000" w:themeColor="text1"/>
                <w:sz w:val="19"/>
                <w:szCs w:val="19"/>
                <w:lang w:val="en-GB"/>
              </w:rPr>
              <w:t>24,334</w:t>
            </w:r>
          </w:p>
        </w:tc>
      </w:tr>
      <w:tr w:rsidR="00CE0EA9" w:rsidRPr="0085474C" w14:paraId="5F545370" w14:textId="77777777" w:rsidTr="00EE4B16">
        <w:tc>
          <w:tcPr>
            <w:tcW w:w="5348" w:type="dxa"/>
            <w:vAlign w:val="bottom"/>
          </w:tcPr>
          <w:p w14:paraId="16379249" w14:textId="6002836E" w:rsidR="00CE0EA9" w:rsidRPr="0085474C" w:rsidRDefault="00CE0EA9" w:rsidP="00CE0EA9">
            <w:pPr>
              <w:spacing w:before="60" w:after="30" w:line="276" w:lineRule="auto"/>
              <w:ind w:left="34" w:hanging="34"/>
              <w:rPr>
                <w:rFonts w:ascii="Arial" w:hAnsi="Arial" w:cs="Arial"/>
                <w:sz w:val="19"/>
                <w:szCs w:val="19"/>
              </w:rPr>
            </w:pPr>
            <w:r w:rsidRPr="0085474C">
              <w:rPr>
                <w:rFonts w:ascii="Arial" w:hAnsi="Arial" w:cs="Arial"/>
                <w:sz w:val="19"/>
                <w:szCs w:val="19"/>
              </w:rPr>
              <w:t>Overdue:</w:t>
            </w:r>
          </w:p>
        </w:tc>
        <w:tc>
          <w:tcPr>
            <w:tcW w:w="426" w:type="dxa"/>
          </w:tcPr>
          <w:p w14:paraId="6CF3BCD4" w14:textId="77777777" w:rsidR="00CE0EA9" w:rsidRPr="0085474C" w:rsidRDefault="00CE0EA9" w:rsidP="00CE0EA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Pr>
          <w:p w14:paraId="5DA007B3" w14:textId="77777777" w:rsidR="00CE0EA9" w:rsidRPr="0085474C" w:rsidRDefault="00CE0EA9" w:rsidP="00CE0EA9">
            <w:pPr>
              <w:spacing w:before="60" w:after="30" w:line="276" w:lineRule="auto"/>
              <w:jc w:val="right"/>
              <w:rPr>
                <w:rFonts w:ascii="Arial" w:hAnsi="Arial" w:cs="Arial"/>
                <w:color w:val="000000" w:themeColor="text1"/>
                <w:sz w:val="19"/>
                <w:szCs w:val="19"/>
                <w:lang w:val="en-GB"/>
              </w:rPr>
            </w:pPr>
          </w:p>
        </w:tc>
      </w:tr>
      <w:tr w:rsidR="00CE0EA9" w:rsidRPr="0085474C" w14:paraId="129C423D" w14:textId="77777777" w:rsidTr="00EE4B16">
        <w:tc>
          <w:tcPr>
            <w:tcW w:w="5348" w:type="dxa"/>
            <w:vAlign w:val="bottom"/>
          </w:tcPr>
          <w:p w14:paraId="5723AA22" w14:textId="4DFB0E46" w:rsidR="00CE0EA9" w:rsidRPr="0085474C" w:rsidRDefault="00CE0EA9" w:rsidP="00CE0EA9">
            <w:pPr>
              <w:spacing w:before="60" w:after="30" w:line="276" w:lineRule="auto"/>
              <w:ind w:left="34" w:hanging="34"/>
              <w:rPr>
                <w:rFonts w:ascii="Arial" w:hAnsi="Arial" w:cs="Arial"/>
                <w:sz w:val="19"/>
                <w:szCs w:val="19"/>
              </w:rPr>
            </w:pPr>
            <w:r w:rsidRPr="0085474C">
              <w:rPr>
                <w:rFonts w:ascii="Arial" w:hAnsi="Arial" w:cs="Arial"/>
                <w:sz w:val="19"/>
                <w:szCs w:val="19"/>
              </w:rPr>
              <w:t xml:space="preserve">     Less than 3 months</w:t>
            </w:r>
          </w:p>
        </w:tc>
        <w:tc>
          <w:tcPr>
            <w:tcW w:w="426" w:type="dxa"/>
          </w:tcPr>
          <w:p w14:paraId="0E42CB92" w14:textId="77777777" w:rsidR="00CE0EA9" w:rsidRPr="0085474C" w:rsidRDefault="00CE0EA9" w:rsidP="00CE0EA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Borders>
              <w:top w:val="nil"/>
              <w:left w:val="nil"/>
              <w:bottom w:val="nil"/>
              <w:right w:val="nil"/>
            </w:tcBorders>
          </w:tcPr>
          <w:p w14:paraId="33886520" w14:textId="5602A12D" w:rsidR="00CE0EA9" w:rsidRPr="0085474C" w:rsidRDefault="002E28F0" w:rsidP="002E28F0">
            <w:pPr>
              <w:spacing w:before="60" w:after="30" w:line="276" w:lineRule="auto"/>
              <w:jc w:val="center"/>
              <w:rPr>
                <w:rFonts w:ascii="Arial" w:hAnsi="Arial" w:cs="Arial"/>
                <w:color w:val="000000" w:themeColor="text1"/>
                <w:sz w:val="19"/>
                <w:szCs w:val="19"/>
                <w:lang w:val="en-GB"/>
              </w:rPr>
            </w:pPr>
            <w:r>
              <w:rPr>
                <w:rFonts w:ascii="Arial" w:hAnsi="Arial" w:cs="Arial"/>
                <w:sz w:val="19"/>
                <w:szCs w:val="19"/>
                <w:lang w:val="en-GB"/>
              </w:rPr>
              <w:t xml:space="preserve">                </w:t>
            </w:r>
            <w:r>
              <w:rPr>
                <w:rFonts w:ascii="Arial" w:hAnsi="Arial" w:cstheme="minorBidi" w:hint="cs"/>
                <w:sz w:val="19"/>
                <w:szCs w:val="19"/>
                <w:cs/>
                <w:lang w:val="en-GB"/>
              </w:rPr>
              <w:t xml:space="preserve">                                 </w:t>
            </w:r>
            <w:r>
              <w:rPr>
                <w:rFonts w:ascii="Arial" w:hAnsi="Arial" w:cs="Arial"/>
                <w:sz w:val="19"/>
                <w:szCs w:val="19"/>
                <w:lang w:val="en-GB"/>
              </w:rPr>
              <w:t xml:space="preserve">       </w:t>
            </w:r>
            <w:r w:rsidRPr="00CF3065">
              <w:rPr>
                <w:rFonts w:ascii="Arial" w:hAnsi="Arial" w:cs="Arial"/>
                <w:sz w:val="19"/>
                <w:szCs w:val="19"/>
                <w:lang w:val="en-GB"/>
              </w:rPr>
              <w:t>-</w:t>
            </w:r>
          </w:p>
        </w:tc>
      </w:tr>
      <w:tr w:rsidR="00CE0EA9" w:rsidRPr="0085474C" w14:paraId="7B7A283C" w14:textId="77777777" w:rsidTr="00EE4B16">
        <w:tc>
          <w:tcPr>
            <w:tcW w:w="5348" w:type="dxa"/>
            <w:vAlign w:val="bottom"/>
          </w:tcPr>
          <w:p w14:paraId="5240F606" w14:textId="335F8399" w:rsidR="00CE0EA9" w:rsidRPr="0085474C" w:rsidRDefault="00CE0EA9" w:rsidP="00CE0EA9">
            <w:pPr>
              <w:spacing w:before="60" w:after="30" w:line="276" w:lineRule="auto"/>
              <w:ind w:left="34" w:hanging="34"/>
              <w:rPr>
                <w:rFonts w:ascii="Arial" w:hAnsi="Arial" w:cs="Arial"/>
                <w:sz w:val="19"/>
                <w:szCs w:val="19"/>
                <w:u w:val="single"/>
              </w:rPr>
            </w:pPr>
            <w:r w:rsidRPr="0085474C">
              <w:rPr>
                <w:rFonts w:ascii="Arial" w:hAnsi="Arial" w:cs="Arial"/>
                <w:sz w:val="19"/>
                <w:szCs w:val="19"/>
                <w:lang w:val="en-GB"/>
              </w:rPr>
              <w:t xml:space="preserve">     3 - 6 months</w:t>
            </w:r>
          </w:p>
        </w:tc>
        <w:tc>
          <w:tcPr>
            <w:tcW w:w="426" w:type="dxa"/>
          </w:tcPr>
          <w:p w14:paraId="212B1DB9" w14:textId="77777777" w:rsidR="00CE0EA9" w:rsidRPr="0085474C" w:rsidRDefault="00CE0EA9" w:rsidP="00CE0EA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Borders>
              <w:top w:val="nil"/>
              <w:left w:val="nil"/>
              <w:bottom w:val="nil"/>
              <w:right w:val="nil"/>
            </w:tcBorders>
          </w:tcPr>
          <w:p w14:paraId="0E1FF802" w14:textId="6FB652F7" w:rsidR="00CE0EA9" w:rsidRPr="0085474C" w:rsidRDefault="00CE0EA9" w:rsidP="00CE0EA9">
            <w:pPr>
              <w:spacing w:before="60" w:after="30" w:line="276" w:lineRule="auto"/>
              <w:jc w:val="right"/>
              <w:rPr>
                <w:rFonts w:ascii="Arial" w:hAnsi="Arial" w:cs="Arial"/>
                <w:color w:val="000000" w:themeColor="text1"/>
                <w:sz w:val="19"/>
                <w:szCs w:val="19"/>
                <w:lang w:val="en-GB"/>
              </w:rPr>
            </w:pPr>
            <w:r w:rsidRPr="00CE0EA9">
              <w:rPr>
                <w:rFonts w:ascii="Arial" w:hAnsi="Arial" w:cs="Arial"/>
                <w:color w:val="000000" w:themeColor="text1"/>
                <w:sz w:val="19"/>
                <w:szCs w:val="19"/>
                <w:lang w:val="en-GB"/>
              </w:rPr>
              <w:t>9,780,218</w:t>
            </w:r>
          </w:p>
        </w:tc>
      </w:tr>
      <w:tr w:rsidR="00CE0EA9" w:rsidRPr="0085474C" w14:paraId="1610F2C6" w14:textId="77777777" w:rsidTr="00EE4B16">
        <w:tc>
          <w:tcPr>
            <w:tcW w:w="5348" w:type="dxa"/>
            <w:vAlign w:val="bottom"/>
          </w:tcPr>
          <w:p w14:paraId="711D5B15" w14:textId="72485B32" w:rsidR="00CE0EA9" w:rsidRPr="0085474C" w:rsidRDefault="00CE0EA9" w:rsidP="00CE0EA9">
            <w:pPr>
              <w:spacing w:before="60" w:after="30" w:line="276" w:lineRule="auto"/>
              <w:ind w:left="34" w:hanging="34"/>
              <w:rPr>
                <w:rFonts w:ascii="Arial" w:hAnsi="Arial" w:cs="Arial"/>
                <w:sz w:val="19"/>
                <w:szCs w:val="19"/>
                <w:u w:val="single"/>
              </w:rPr>
            </w:pPr>
            <w:r w:rsidRPr="0085474C">
              <w:rPr>
                <w:rFonts w:ascii="Arial" w:hAnsi="Arial" w:cs="Arial"/>
                <w:sz w:val="19"/>
                <w:szCs w:val="19"/>
              </w:rPr>
              <w:t xml:space="preserve">     7 - 12 months</w:t>
            </w:r>
          </w:p>
        </w:tc>
        <w:tc>
          <w:tcPr>
            <w:tcW w:w="426" w:type="dxa"/>
          </w:tcPr>
          <w:p w14:paraId="0E3C2CAB" w14:textId="77777777" w:rsidR="00CE0EA9" w:rsidRPr="0085474C" w:rsidRDefault="00CE0EA9" w:rsidP="00CE0EA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Borders>
              <w:top w:val="nil"/>
              <w:left w:val="nil"/>
              <w:bottom w:val="nil"/>
              <w:right w:val="nil"/>
            </w:tcBorders>
          </w:tcPr>
          <w:p w14:paraId="358A4F4C" w14:textId="73649073" w:rsidR="00CE0EA9" w:rsidRPr="0085474C" w:rsidRDefault="002E28F0" w:rsidP="002E28F0">
            <w:pPr>
              <w:spacing w:before="60" w:after="30" w:line="276" w:lineRule="auto"/>
              <w:jc w:val="center"/>
              <w:rPr>
                <w:rFonts w:ascii="Arial" w:hAnsi="Arial" w:cs="Arial"/>
                <w:color w:val="000000" w:themeColor="text1"/>
                <w:sz w:val="19"/>
                <w:szCs w:val="19"/>
                <w:lang w:val="en-GB"/>
              </w:rPr>
            </w:pPr>
            <w:r>
              <w:rPr>
                <w:rFonts w:ascii="Arial" w:hAnsi="Arial" w:cs="Arial"/>
                <w:sz w:val="19"/>
                <w:szCs w:val="19"/>
                <w:lang w:val="en-GB"/>
              </w:rPr>
              <w:t xml:space="preserve">                </w:t>
            </w:r>
            <w:r>
              <w:rPr>
                <w:rFonts w:ascii="Arial" w:hAnsi="Arial" w:cstheme="minorBidi" w:hint="cs"/>
                <w:sz w:val="19"/>
                <w:szCs w:val="19"/>
                <w:cs/>
                <w:lang w:val="en-GB"/>
              </w:rPr>
              <w:t xml:space="preserve">                                 </w:t>
            </w:r>
            <w:r>
              <w:rPr>
                <w:rFonts w:ascii="Arial" w:hAnsi="Arial" w:cstheme="minorBidi"/>
                <w:sz w:val="19"/>
                <w:szCs w:val="19"/>
                <w:lang w:val="en-GB"/>
              </w:rPr>
              <w:t xml:space="preserve">  </w:t>
            </w:r>
            <w:r>
              <w:rPr>
                <w:rFonts w:ascii="Arial" w:hAnsi="Arial" w:cs="Arial"/>
                <w:sz w:val="19"/>
                <w:szCs w:val="19"/>
                <w:lang w:val="en-GB"/>
              </w:rPr>
              <w:t xml:space="preserve">     </w:t>
            </w:r>
            <w:r w:rsidRPr="00CF3065">
              <w:rPr>
                <w:rFonts w:ascii="Arial" w:hAnsi="Arial" w:cs="Arial"/>
                <w:sz w:val="19"/>
                <w:szCs w:val="19"/>
                <w:lang w:val="en-GB"/>
              </w:rPr>
              <w:t>-</w:t>
            </w:r>
          </w:p>
        </w:tc>
      </w:tr>
      <w:tr w:rsidR="00CE0EA9" w:rsidRPr="0085474C" w14:paraId="6D7DA138" w14:textId="77777777" w:rsidTr="00EE4B16">
        <w:tc>
          <w:tcPr>
            <w:tcW w:w="5348" w:type="dxa"/>
            <w:vAlign w:val="bottom"/>
          </w:tcPr>
          <w:p w14:paraId="0FA5C7D3" w14:textId="071CA273" w:rsidR="00CE0EA9" w:rsidRPr="0085474C" w:rsidRDefault="00CE0EA9" w:rsidP="00CE0EA9">
            <w:pPr>
              <w:spacing w:before="60" w:after="30" w:line="276" w:lineRule="auto"/>
              <w:rPr>
                <w:rFonts w:ascii="Arial" w:hAnsi="Arial" w:cs="Arial"/>
                <w:sz w:val="19"/>
                <w:szCs w:val="19"/>
                <w:cs/>
              </w:rPr>
            </w:pPr>
            <w:r w:rsidRPr="0085474C">
              <w:rPr>
                <w:rFonts w:ascii="Arial" w:hAnsi="Arial" w:cs="Arial"/>
                <w:sz w:val="19"/>
                <w:szCs w:val="19"/>
              </w:rPr>
              <w:t xml:space="preserve">    Over 12 months</w:t>
            </w:r>
          </w:p>
        </w:tc>
        <w:tc>
          <w:tcPr>
            <w:tcW w:w="426" w:type="dxa"/>
          </w:tcPr>
          <w:p w14:paraId="65EF9CD4" w14:textId="77777777" w:rsidR="00CE0EA9" w:rsidRPr="0085474C" w:rsidRDefault="00CE0EA9" w:rsidP="00CE0EA9">
            <w:pPr>
              <w:tabs>
                <w:tab w:val="left" w:pos="3090"/>
                <w:tab w:val="left" w:pos="4860"/>
              </w:tabs>
              <w:spacing w:before="60" w:after="30" w:line="276" w:lineRule="auto"/>
              <w:ind w:right="-12"/>
              <w:jc w:val="right"/>
              <w:rPr>
                <w:rFonts w:ascii="Arial" w:hAnsi="Arial" w:cs="Arial"/>
                <w:sz w:val="19"/>
                <w:szCs w:val="19"/>
                <w:cs/>
              </w:rPr>
            </w:pPr>
          </w:p>
        </w:tc>
        <w:tc>
          <w:tcPr>
            <w:tcW w:w="3232" w:type="dxa"/>
            <w:tcBorders>
              <w:top w:val="nil"/>
              <w:left w:val="nil"/>
              <w:bottom w:val="single" w:sz="4" w:space="0" w:color="auto"/>
              <w:right w:val="nil"/>
            </w:tcBorders>
          </w:tcPr>
          <w:p w14:paraId="34604D2E" w14:textId="65E30DFD" w:rsidR="00CE0EA9" w:rsidRPr="0085474C" w:rsidRDefault="00CE0EA9" w:rsidP="00CE0EA9">
            <w:pPr>
              <w:spacing w:before="60" w:after="30" w:line="276" w:lineRule="auto"/>
              <w:jc w:val="right"/>
              <w:rPr>
                <w:rFonts w:ascii="Arial" w:hAnsi="Arial" w:cs="Arial"/>
                <w:color w:val="000000" w:themeColor="text1"/>
                <w:sz w:val="19"/>
                <w:szCs w:val="19"/>
                <w:lang w:val="en-GB"/>
              </w:rPr>
            </w:pPr>
            <w:r w:rsidRPr="00CE0EA9">
              <w:rPr>
                <w:rFonts w:ascii="Arial" w:hAnsi="Arial" w:cs="Arial"/>
                <w:color w:val="000000" w:themeColor="text1"/>
                <w:sz w:val="19"/>
                <w:szCs w:val="19"/>
                <w:lang w:val="en-GB"/>
              </w:rPr>
              <w:t>69,699,996</w:t>
            </w:r>
          </w:p>
        </w:tc>
      </w:tr>
      <w:tr w:rsidR="00CE0EA9" w:rsidRPr="0085474C" w14:paraId="51B63000" w14:textId="77777777" w:rsidTr="00EE4B16">
        <w:tc>
          <w:tcPr>
            <w:tcW w:w="5348" w:type="dxa"/>
            <w:vAlign w:val="bottom"/>
          </w:tcPr>
          <w:p w14:paraId="079ED470" w14:textId="002915E6" w:rsidR="00CE0EA9" w:rsidRPr="0085474C" w:rsidRDefault="00CE0EA9" w:rsidP="00CE0EA9">
            <w:pPr>
              <w:tabs>
                <w:tab w:val="left" w:pos="900"/>
              </w:tabs>
              <w:spacing w:before="60" w:after="30" w:line="276" w:lineRule="auto"/>
              <w:ind w:left="-87" w:right="-108" w:firstLine="87"/>
              <w:rPr>
                <w:rFonts w:ascii="Arial" w:hAnsi="Arial" w:cs="Arial"/>
                <w:sz w:val="19"/>
                <w:szCs w:val="19"/>
              </w:rPr>
            </w:pPr>
            <w:r w:rsidRPr="0085474C">
              <w:rPr>
                <w:rFonts w:ascii="Arial" w:hAnsi="Arial" w:cs="Arial"/>
                <w:sz w:val="19"/>
                <w:szCs w:val="19"/>
              </w:rPr>
              <w:t>Total</w:t>
            </w:r>
          </w:p>
        </w:tc>
        <w:tc>
          <w:tcPr>
            <w:tcW w:w="426" w:type="dxa"/>
          </w:tcPr>
          <w:p w14:paraId="73488029" w14:textId="77777777" w:rsidR="00CE0EA9" w:rsidRPr="0085474C" w:rsidRDefault="00CE0EA9" w:rsidP="00CE0EA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3232" w:type="dxa"/>
            <w:tcBorders>
              <w:top w:val="single" w:sz="4" w:space="0" w:color="auto"/>
              <w:bottom w:val="single" w:sz="12" w:space="0" w:color="auto"/>
            </w:tcBorders>
          </w:tcPr>
          <w:p w14:paraId="3F699CEE" w14:textId="529C8A29" w:rsidR="00CE0EA9" w:rsidRPr="0085474C" w:rsidRDefault="00CE0EA9" w:rsidP="00CE0EA9">
            <w:pPr>
              <w:spacing w:before="60" w:after="30" w:line="276" w:lineRule="auto"/>
              <w:jc w:val="right"/>
              <w:rPr>
                <w:rFonts w:ascii="Arial" w:hAnsi="Arial" w:cs="Arial"/>
                <w:color w:val="000000" w:themeColor="text1"/>
                <w:sz w:val="19"/>
                <w:szCs w:val="19"/>
                <w:lang w:val="en-GB"/>
              </w:rPr>
            </w:pPr>
            <w:r w:rsidRPr="00CE0EA9">
              <w:rPr>
                <w:rFonts w:ascii="Arial" w:hAnsi="Arial" w:cs="Arial"/>
                <w:color w:val="000000" w:themeColor="text1"/>
                <w:sz w:val="19"/>
                <w:szCs w:val="19"/>
                <w:lang w:val="en-GB"/>
              </w:rPr>
              <w:t>79,504,548</w:t>
            </w:r>
          </w:p>
        </w:tc>
      </w:tr>
    </w:tbl>
    <w:p w14:paraId="14E6F0C5" w14:textId="77777777" w:rsidR="007A44E4" w:rsidRDefault="007A44E4" w:rsidP="004F571F">
      <w:pPr>
        <w:tabs>
          <w:tab w:val="left" w:pos="1129"/>
        </w:tabs>
        <w:spacing w:line="360" w:lineRule="auto"/>
        <w:ind w:left="369"/>
        <w:rPr>
          <w:rFonts w:ascii="Arial" w:eastAsia="MS Mincho" w:hAnsi="Arial" w:cs="Arial"/>
          <w:sz w:val="19"/>
          <w:szCs w:val="19"/>
          <w:lang w:val="en-GB"/>
        </w:rPr>
      </w:pPr>
    </w:p>
    <w:p w14:paraId="403338EF" w14:textId="63CBD9FD" w:rsidR="00FF74EF" w:rsidRPr="00B201D1" w:rsidRDefault="00675386" w:rsidP="00E73D84">
      <w:pPr>
        <w:pStyle w:val="ListParagraph"/>
        <w:tabs>
          <w:tab w:val="left" w:pos="0"/>
          <w:tab w:val="num" w:pos="180"/>
        </w:tabs>
        <w:spacing w:line="360" w:lineRule="auto"/>
        <w:ind w:left="360"/>
        <w:jc w:val="thaiDistribute"/>
        <w:rPr>
          <w:rFonts w:ascii="Arial" w:eastAsia="MS Mincho" w:hAnsi="Arial" w:cs="Arial"/>
          <w:sz w:val="19"/>
          <w:szCs w:val="19"/>
          <w:lang w:val="en-GB"/>
        </w:rPr>
      </w:pPr>
      <w:r w:rsidRPr="00B201D1">
        <w:rPr>
          <w:rFonts w:ascii="Arial" w:eastAsia="MS Mincho" w:hAnsi="Arial" w:cs="Arial"/>
          <w:sz w:val="19"/>
          <w:szCs w:val="19"/>
          <w:lang w:val="en-GB"/>
        </w:rPr>
        <w:t>For contract assets</w:t>
      </w:r>
      <w:r w:rsidR="00B31E9C">
        <w:rPr>
          <w:rFonts w:ascii="Arial" w:eastAsia="MS Mincho" w:hAnsi="Arial" w:cs="Arial"/>
          <w:sz w:val="19"/>
          <w:szCs w:val="19"/>
          <w:lang w:val="en-GB"/>
        </w:rPr>
        <w:t xml:space="preserve">, </w:t>
      </w:r>
      <w:r w:rsidR="00B31E9C" w:rsidRPr="00B201D1">
        <w:rPr>
          <w:rFonts w:ascii="Arial" w:eastAsia="MS Mincho" w:hAnsi="Arial" w:cs="Arial"/>
          <w:sz w:val="19"/>
          <w:szCs w:val="19"/>
          <w:lang w:val="en-GB"/>
        </w:rPr>
        <w:t>the</w:t>
      </w:r>
      <w:r w:rsidR="00DC09B6" w:rsidRPr="00B201D1">
        <w:rPr>
          <w:rFonts w:ascii="Arial" w:eastAsia="MS Mincho" w:hAnsi="Arial" w:cs="Arial"/>
          <w:sz w:val="19"/>
          <w:szCs w:val="19"/>
          <w:lang w:val="en-GB"/>
        </w:rPr>
        <w:t xml:space="preserve"> Group’s management has assessed</w:t>
      </w:r>
      <w:r w:rsidR="0006191B">
        <w:rPr>
          <w:rFonts w:ascii="Arial" w:eastAsia="MS Mincho" w:hAnsi="Arial" w:cs="Arial"/>
          <w:sz w:val="19"/>
          <w:szCs w:val="19"/>
          <w:lang w:val="en-GB"/>
        </w:rPr>
        <w:t xml:space="preserve"> and considered that</w:t>
      </w:r>
      <w:r w:rsidR="00DC09B6" w:rsidRPr="00B201D1">
        <w:rPr>
          <w:rFonts w:ascii="Arial" w:eastAsia="MS Mincho" w:hAnsi="Arial" w:cs="Arial"/>
          <w:sz w:val="19"/>
          <w:szCs w:val="19"/>
          <w:lang w:val="en-GB"/>
        </w:rPr>
        <w:t xml:space="preserve"> </w:t>
      </w:r>
      <w:r w:rsidRPr="00B201D1">
        <w:rPr>
          <w:rFonts w:ascii="Arial" w:eastAsia="MS Mincho" w:hAnsi="Arial" w:cs="Arial"/>
          <w:sz w:val="19"/>
          <w:szCs w:val="19"/>
          <w:lang w:val="en-GB"/>
        </w:rPr>
        <w:t xml:space="preserve">outstanding </w:t>
      </w:r>
      <w:r w:rsidR="0006191B">
        <w:rPr>
          <w:rFonts w:ascii="Arial" w:eastAsia="MS Mincho" w:hAnsi="Arial" w:cs="Arial"/>
          <w:sz w:val="19"/>
          <w:szCs w:val="19"/>
          <w:lang w:val="en-GB"/>
        </w:rPr>
        <w:t>balance</w:t>
      </w:r>
      <w:r w:rsidRPr="00B201D1">
        <w:rPr>
          <w:rFonts w:ascii="Arial" w:eastAsia="MS Mincho" w:hAnsi="Arial" w:cs="Arial"/>
          <w:sz w:val="19"/>
          <w:szCs w:val="19"/>
          <w:lang w:val="en-GB"/>
        </w:rPr>
        <w:t xml:space="preserve"> </w:t>
      </w:r>
      <w:r w:rsidR="003F24F9">
        <w:rPr>
          <w:rFonts w:ascii="Arial" w:eastAsia="MS Mincho" w:hAnsi="Arial" w:cs="Arial"/>
          <w:sz w:val="19"/>
          <w:szCs w:val="19"/>
          <w:lang w:val="en-GB"/>
        </w:rPr>
        <w:t>over</w:t>
      </w:r>
      <w:r w:rsidRPr="00B201D1">
        <w:rPr>
          <w:rFonts w:ascii="Arial" w:eastAsia="MS Mincho" w:hAnsi="Arial" w:cs="Arial"/>
          <w:sz w:val="19"/>
          <w:szCs w:val="19"/>
          <w:lang w:val="en-GB"/>
        </w:rPr>
        <w:t xml:space="preserve"> </w:t>
      </w:r>
      <w:r w:rsidRPr="00B201D1">
        <w:rPr>
          <w:rFonts w:ascii="Arial" w:eastAsia="MS Mincho" w:hAnsi="Arial" w:cs="Arial"/>
          <w:sz w:val="19"/>
          <w:szCs w:val="19"/>
          <w:cs/>
          <w:lang w:val="en-GB"/>
        </w:rPr>
        <w:t xml:space="preserve">6 </w:t>
      </w:r>
      <w:r w:rsidRPr="00B201D1">
        <w:rPr>
          <w:rFonts w:ascii="Arial" w:eastAsia="MS Mincho" w:hAnsi="Arial" w:cs="Arial"/>
          <w:sz w:val="19"/>
          <w:szCs w:val="19"/>
          <w:lang w:val="en-GB"/>
        </w:rPr>
        <w:t>months in the consolidated financial statements</w:t>
      </w:r>
      <w:r w:rsidR="00C74015" w:rsidRPr="00B201D1">
        <w:rPr>
          <w:rFonts w:ascii="Arial" w:eastAsia="MS Mincho" w:hAnsi="Arial" w:cs="Arial"/>
          <w:sz w:val="19"/>
          <w:szCs w:val="19"/>
          <w:lang w:val="en-GB"/>
        </w:rPr>
        <w:t xml:space="preserve"> </w:t>
      </w:r>
      <w:r w:rsidRPr="00B201D1">
        <w:rPr>
          <w:rFonts w:ascii="Arial" w:eastAsia="MS Mincho" w:hAnsi="Arial" w:cs="Arial"/>
          <w:sz w:val="19"/>
          <w:szCs w:val="19"/>
          <w:lang w:val="en-GB"/>
        </w:rPr>
        <w:t xml:space="preserve">amounting to Baht </w:t>
      </w:r>
      <w:r w:rsidRPr="00B201D1">
        <w:rPr>
          <w:rFonts w:ascii="Arial" w:eastAsia="MS Mincho" w:hAnsi="Arial" w:cs="Arial"/>
          <w:sz w:val="19"/>
          <w:szCs w:val="19"/>
          <w:cs/>
          <w:lang w:val="en-GB"/>
        </w:rPr>
        <w:t xml:space="preserve">69.70 </w:t>
      </w:r>
      <w:r w:rsidRPr="00B201D1">
        <w:rPr>
          <w:rFonts w:ascii="Arial" w:eastAsia="MS Mincho" w:hAnsi="Arial" w:cs="Arial"/>
          <w:sz w:val="19"/>
          <w:szCs w:val="19"/>
          <w:lang w:val="en-GB"/>
        </w:rPr>
        <w:t>million</w:t>
      </w:r>
      <w:r w:rsidR="00C74015">
        <w:rPr>
          <w:rFonts w:ascii="Arial" w:eastAsia="MS Mincho" w:hAnsi="Arial" w:cs="Arial"/>
          <w:sz w:val="19"/>
          <w:szCs w:val="19"/>
          <w:lang w:val="en-GB"/>
        </w:rPr>
        <w:t xml:space="preserve"> has potential for cash</w:t>
      </w:r>
      <w:r w:rsidR="00E73D84">
        <w:rPr>
          <w:rFonts w:ascii="Arial" w:eastAsia="MS Mincho" w:hAnsi="Arial" w:cs="Arial"/>
          <w:sz w:val="19"/>
          <w:szCs w:val="19"/>
          <w:lang w:val="en-GB"/>
        </w:rPr>
        <w:t xml:space="preserve"> </w:t>
      </w:r>
      <w:r w:rsidR="00C74015">
        <w:rPr>
          <w:rFonts w:ascii="Arial" w:eastAsia="MS Mincho" w:hAnsi="Arial" w:cs="Arial"/>
          <w:sz w:val="19"/>
          <w:szCs w:val="19"/>
          <w:lang w:val="en-GB"/>
        </w:rPr>
        <w:t>col</w:t>
      </w:r>
      <w:r w:rsidR="00B31E9C">
        <w:rPr>
          <w:rFonts w:ascii="Arial" w:eastAsia="MS Mincho" w:hAnsi="Arial" w:cs="Arial"/>
          <w:sz w:val="19"/>
          <w:szCs w:val="19"/>
          <w:lang w:val="en-GB"/>
        </w:rPr>
        <w:t>lection</w:t>
      </w:r>
      <w:r w:rsidRPr="00B201D1">
        <w:rPr>
          <w:rFonts w:ascii="Arial" w:eastAsia="MS Mincho" w:hAnsi="Arial" w:cs="Arial"/>
          <w:sz w:val="19"/>
          <w:szCs w:val="19"/>
          <w:lang w:val="en-GB"/>
        </w:rPr>
        <w:t xml:space="preserve">. Therefore, </w:t>
      </w:r>
      <w:r w:rsidR="00B31E9C" w:rsidRPr="00B201D1">
        <w:rPr>
          <w:rFonts w:ascii="Arial" w:eastAsia="MS Mincho" w:hAnsi="Arial" w:cs="Arial"/>
          <w:sz w:val="19"/>
          <w:szCs w:val="19"/>
          <w:lang w:val="en-GB"/>
        </w:rPr>
        <w:t xml:space="preserve">the Group’s </w:t>
      </w:r>
      <w:r w:rsidR="00E73D84" w:rsidRPr="00B201D1">
        <w:rPr>
          <w:rFonts w:ascii="Arial" w:eastAsia="MS Mincho" w:hAnsi="Arial" w:cs="Arial"/>
          <w:sz w:val="19"/>
          <w:szCs w:val="19"/>
          <w:lang w:val="en-GB"/>
        </w:rPr>
        <w:t xml:space="preserve">management </w:t>
      </w:r>
      <w:r w:rsidR="00E73D84">
        <w:rPr>
          <w:rFonts w:ascii="Arial" w:eastAsia="MS Mincho" w:hAnsi="Arial" w:cs="Arial"/>
          <w:sz w:val="19"/>
          <w:szCs w:val="19"/>
          <w:lang w:val="en-GB"/>
        </w:rPr>
        <w:t>has</w:t>
      </w:r>
      <w:r w:rsidR="00B31E9C">
        <w:rPr>
          <w:rFonts w:ascii="Arial" w:eastAsia="MS Mincho" w:hAnsi="Arial" w:cs="Arial"/>
          <w:sz w:val="19"/>
          <w:szCs w:val="19"/>
          <w:lang w:val="en-GB"/>
        </w:rPr>
        <w:t xml:space="preserve"> not consider</w:t>
      </w:r>
      <w:r w:rsidR="00B87E05">
        <w:rPr>
          <w:rFonts w:ascii="Arial" w:eastAsia="MS Mincho" w:hAnsi="Arial" w:cs="Arial"/>
          <w:sz w:val="19"/>
          <w:szCs w:val="19"/>
          <w:lang w:val="en-GB"/>
        </w:rPr>
        <w:t>ed setting up</w:t>
      </w:r>
      <w:r w:rsidRPr="00B201D1">
        <w:rPr>
          <w:rFonts w:ascii="Arial" w:eastAsia="MS Mincho" w:hAnsi="Arial" w:cs="Arial"/>
          <w:sz w:val="19"/>
          <w:szCs w:val="19"/>
          <w:lang w:val="en-GB"/>
        </w:rPr>
        <w:t xml:space="preserve"> allowance for expected credit losses for th</w:t>
      </w:r>
      <w:r w:rsidR="005D4492">
        <w:rPr>
          <w:rFonts w:ascii="Arial" w:eastAsia="MS Mincho" w:hAnsi="Arial" w:cs="Arial"/>
          <w:sz w:val="19"/>
          <w:szCs w:val="19"/>
          <w:lang w:val="en-GB"/>
        </w:rPr>
        <w:t>o</w:t>
      </w:r>
      <w:r w:rsidRPr="00B201D1">
        <w:rPr>
          <w:rFonts w:ascii="Arial" w:eastAsia="MS Mincho" w:hAnsi="Arial" w:cs="Arial"/>
          <w:sz w:val="19"/>
          <w:szCs w:val="19"/>
          <w:lang w:val="en-GB"/>
        </w:rPr>
        <w:t>se contract assets.</w:t>
      </w:r>
    </w:p>
    <w:p w14:paraId="7FE9DA20" w14:textId="77777777" w:rsidR="002006CC" w:rsidRPr="0085474C" w:rsidRDefault="002006CC" w:rsidP="00976711">
      <w:pPr>
        <w:tabs>
          <w:tab w:val="left" w:pos="1129"/>
        </w:tabs>
        <w:spacing w:line="360" w:lineRule="auto"/>
        <w:ind w:left="369"/>
        <w:rPr>
          <w:rFonts w:ascii="Arial" w:eastAsia="MS Mincho" w:hAnsi="Arial" w:cs="Arial"/>
          <w:sz w:val="19"/>
          <w:szCs w:val="19"/>
          <w:lang w:val="en-GB"/>
        </w:rPr>
      </w:pPr>
    </w:p>
    <w:p w14:paraId="277E791C" w14:textId="0041A378" w:rsidR="00193226" w:rsidRPr="00802054" w:rsidRDefault="00193226" w:rsidP="0088227A">
      <w:pPr>
        <w:pStyle w:val="BodyTextIndent3"/>
        <w:numPr>
          <w:ilvl w:val="0"/>
          <w:numId w:val="5"/>
        </w:numPr>
        <w:tabs>
          <w:tab w:val="left" w:pos="360"/>
        </w:tabs>
        <w:spacing w:line="360" w:lineRule="auto"/>
        <w:jc w:val="left"/>
        <w:rPr>
          <w:rFonts w:ascii="Arial" w:hAnsi="Arial" w:cs="Arial"/>
          <w:b/>
          <w:bCs/>
          <w:sz w:val="19"/>
          <w:szCs w:val="19"/>
        </w:rPr>
      </w:pPr>
      <w:r w:rsidRPr="00802054">
        <w:rPr>
          <w:rFonts w:ascii="Arial" w:hAnsi="Arial" w:cs="Arial"/>
          <w:b/>
          <w:bCs/>
          <w:caps/>
          <w:sz w:val="19"/>
          <w:szCs w:val="19"/>
        </w:rPr>
        <w:t>INVENTORIES</w:t>
      </w:r>
      <w:r w:rsidR="00886212" w:rsidRPr="00802054">
        <w:rPr>
          <w:rFonts w:ascii="Arial" w:hAnsi="Arial" w:cs="Arial"/>
          <w:b/>
          <w:bCs/>
          <w:sz w:val="19"/>
          <w:szCs w:val="19"/>
        </w:rPr>
        <w:t xml:space="preserve"> - NET</w:t>
      </w:r>
    </w:p>
    <w:p w14:paraId="3B3E6AD2" w14:textId="77777777" w:rsidR="00000D38" w:rsidRPr="00656835" w:rsidRDefault="00000D38" w:rsidP="00000D38">
      <w:pPr>
        <w:pStyle w:val="BodyTextIndent3"/>
        <w:tabs>
          <w:tab w:val="left" w:pos="360"/>
        </w:tabs>
        <w:spacing w:line="360" w:lineRule="auto"/>
        <w:ind w:left="360" w:firstLine="0"/>
        <w:jc w:val="left"/>
        <w:rPr>
          <w:rFonts w:ascii="Arial" w:hAnsi="Arial" w:cs="Arial"/>
          <w:b/>
          <w:bCs/>
          <w:sz w:val="19"/>
          <w:szCs w:val="19"/>
        </w:rPr>
      </w:pPr>
    </w:p>
    <w:tbl>
      <w:tblPr>
        <w:tblW w:w="9027" w:type="dxa"/>
        <w:tblInd w:w="333" w:type="dxa"/>
        <w:tblLayout w:type="fixed"/>
        <w:tblLook w:val="0000" w:firstRow="0" w:lastRow="0" w:firstColumn="0" w:lastColumn="0" w:noHBand="0" w:noVBand="0"/>
      </w:tblPr>
      <w:tblGrid>
        <w:gridCol w:w="4770"/>
        <w:gridCol w:w="2127"/>
        <w:gridCol w:w="2130"/>
      </w:tblGrid>
      <w:tr w:rsidR="009F35A2" w:rsidRPr="008E632A" w14:paraId="15A24AB5" w14:textId="77777777" w:rsidTr="009C4DC5">
        <w:trPr>
          <w:tblHeader/>
        </w:trPr>
        <w:tc>
          <w:tcPr>
            <w:tcW w:w="4770" w:type="dxa"/>
          </w:tcPr>
          <w:p w14:paraId="060CF8DB" w14:textId="77777777" w:rsidR="00DD3029" w:rsidRPr="009F35A2" w:rsidRDefault="00DD3029" w:rsidP="00D82D96">
            <w:pPr>
              <w:spacing w:before="60" w:after="30" w:line="276" w:lineRule="auto"/>
              <w:ind w:left="162" w:hanging="162"/>
              <w:jc w:val="both"/>
              <w:rPr>
                <w:rFonts w:ascii="Arial" w:hAnsi="Arial" w:cs="Arial"/>
                <w:sz w:val="19"/>
                <w:szCs w:val="19"/>
              </w:rPr>
            </w:pPr>
          </w:p>
        </w:tc>
        <w:tc>
          <w:tcPr>
            <w:tcW w:w="4257" w:type="dxa"/>
            <w:gridSpan w:val="2"/>
          </w:tcPr>
          <w:p w14:paraId="3AB38FD9" w14:textId="3CB87FAC" w:rsidR="00DD3029" w:rsidRPr="008E632A" w:rsidRDefault="009F35A2" w:rsidP="00D82D96">
            <w:pPr>
              <w:pBdr>
                <w:bottom w:val="single" w:sz="4" w:space="1" w:color="auto"/>
              </w:pBdr>
              <w:spacing w:before="60" w:after="30" w:line="276" w:lineRule="auto"/>
              <w:ind w:right="-42"/>
              <w:jc w:val="right"/>
              <w:rPr>
                <w:rFonts w:ascii="Arial" w:hAnsi="Arial" w:cs="Arial"/>
                <w:sz w:val="19"/>
                <w:szCs w:val="19"/>
              </w:rPr>
            </w:pPr>
            <w:r w:rsidRPr="008E632A">
              <w:rPr>
                <w:rFonts w:ascii="Arial" w:hAnsi="Arial" w:cs="Arial"/>
                <w:sz w:val="19"/>
                <w:szCs w:val="19"/>
              </w:rPr>
              <w:t>(Unit: Baht)</w:t>
            </w:r>
          </w:p>
        </w:tc>
      </w:tr>
      <w:tr w:rsidR="009F35A2" w:rsidRPr="008E632A" w14:paraId="5BC6F2CD" w14:textId="77777777" w:rsidTr="009C4DC5">
        <w:trPr>
          <w:tblHeader/>
        </w:trPr>
        <w:tc>
          <w:tcPr>
            <w:tcW w:w="4770" w:type="dxa"/>
          </w:tcPr>
          <w:p w14:paraId="0E18B130" w14:textId="77777777" w:rsidR="00DD3029" w:rsidRPr="008E632A" w:rsidRDefault="00DD3029" w:rsidP="00D82D96">
            <w:pPr>
              <w:spacing w:before="60" w:after="30" w:line="276" w:lineRule="auto"/>
              <w:ind w:left="162" w:hanging="162"/>
              <w:jc w:val="both"/>
              <w:rPr>
                <w:rFonts w:ascii="Arial" w:hAnsi="Arial" w:cs="Arial"/>
                <w:sz w:val="19"/>
                <w:szCs w:val="19"/>
              </w:rPr>
            </w:pPr>
          </w:p>
        </w:tc>
        <w:tc>
          <w:tcPr>
            <w:tcW w:w="4257" w:type="dxa"/>
            <w:gridSpan w:val="2"/>
          </w:tcPr>
          <w:p w14:paraId="1F2967C2" w14:textId="77777777" w:rsidR="009C4DC5" w:rsidRDefault="009F35A2" w:rsidP="00D82D96">
            <w:pPr>
              <w:pBdr>
                <w:bottom w:val="single" w:sz="4" w:space="1" w:color="auto"/>
              </w:pBdr>
              <w:spacing w:before="60" w:after="30" w:line="276" w:lineRule="auto"/>
              <w:ind w:hanging="15"/>
              <w:jc w:val="center"/>
              <w:rPr>
                <w:rFonts w:ascii="Arial" w:hAnsi="Arial" w:cs="Arial"/>
                <w:sz w:val="19"/>
                <w:szCs w:val="19"/>
              </w:rPr>
            </w:pPr>
            <w:r w:rsidRPr="008E632A">
              <w:rPr>
                <w:rFonts w:ascii="Arial" w:hAnsi="Arial" w:cs="Arial"/>
                <w:sz w:val="19"/>
                <w:szCs w:val="19"/>
              </w:rPr>
              <w:t>Consolidated and separate</w:t>
            </w:r>
          </w:p>
          <w:p w14:paraId="4032111A" w14:textId="4361EF62" w:rsidR="00DD3029" w:rsidRPr="008E632A" w:rsidRDefault="009F35A2" w:rsidP="00D82D96">
            <w:pPr>
              <w:pBdr>
                <w:bottom w:val="single" w:sz="4" w:space="1" w:color="auto"/>
              </w:pBdr>
              <w:spacing w:before="60" w:after="30" w:line="276" w:lineRule="auto"/>
              <w:ind w:hanging="15"/>
              <w:jc w:val="center"/>
              <w:rPr>
                <w:rFonts w:ascii="Arial" w:hAnsi="Arial" w:cs="Arial"/>
                <w:sz w:val="19"/>
                <w:szCs w:val="19"/>
                <w:rtl/>
                <w:cs/>
              </w:rPr>
            </w:pPr>
            <w:r w:rsidRPr="008E632A">
              <w:rPr>
                <w:rFonts w:ascii="Arial" w:hAnsi="Arial" w:cs="Arial"/>
                <w:sz w:val="19"/>
                <w:szCs w:val="19"/>
              </w:rPr>
              <w:t>financial information</w:t>
            </w:r>
          </w:p>
        </w:tc>
      </w:tr>
      <w:tr w:rsidR="009F35A2" w:rsidRPr="008E632A" w14:paraId="5D15C679" w14:textId="77777777" w:rsidTr="009C4DC5">
        <w:trPr>
          <w:tblHeader/>
        </w:trPr>
        <w:tc>
          <w:tcPr>
            <w:tcW w:w="4770" w:type="dxa"/>
          </w:tcPr>
          <w:p w14:paraId="7A5D92F0" w14:textId="77777777" w:rsidR="00DD3029" w:rsidRPr="008E632A" w:rsidRDefault="00DD3029" w:rsidP="00D82D96">
            <w:pPr>
              <w:spacing w:before="60" w:after="30" w:line="276" w:lineRule="auto"/>
              <w:ind w:left="162" w:hanging="162"/>
              <w:jc w:val="both"/>
              <w:rPr>
                <w:rFonts w:ascii="Arial" w:hAnsi="Arial" w:cs="Arial"/>
                <w:sz w:val="19"/>
                <w:szCs w:val="19"/>
              </w:rPr>
            </w:pPr>
          </w:p>
        </w:tc>
        <w:tc>
          <w:tcPr>
            <w:tcW w:w="2127" w:type="dxa"/>
          </w:tcPr>
          <w:p w14:paraId="72DAF3AD" w14:textId="119A6751" w:rsidR="00DD3029" w:rsidRPr="008E632A" w:rsidRDefault="00282906" w:rsidP="00D82D96">
            <w:pPr>
              <w:pBdr>
                <w:bottom w:val="single" w:sz="4" w:space="1" w:color="auto"/>
              </w:pBdr>
              <w:spacing w:before="60" w:after="30" w:line="276" w:lineRule="auto"/>
              <w:jc w:val="center"/>
              <w:rPr>
                <w:rFonts w:ascii="Arial" w:hAnsi="Arial" w:cs="Arial"/>
                <w:sz w:val="19"/>
                <w:szCs w:val="19"/>
              </w:rPr>
            </w:pPr>
            <w:r w:rsidRPr="00282906">
              <w:rPr>
                <w:rFonts w:ascii="Arial" w:hAnsi="Arial" w:cs="Arial"/>
                <w:sz w:val="19"/>
                <w:szCs w:val="19"/>
              </w:rPr>
              <w:t>30 June</w:t>
            </w:r>
            <w:r w:rsidR="009F35A2" w:rsidRPr="008E632A">
              <w:rPr>
                <w:rFonts w:ascii="Arial" w:hAnsi="Arial" w:cs="Arial"/>
                <w:sz w:val="19"/>
                <w:szCs w:val="19"/>
              </w:rPr>
              <w:t xml:space="preserve"> 2025</w:t>
            </w:r>
          </w:p>
        </w:tc>
        <w:tc>
          <w:tcPr>
            <w:tcW w:w="2130" w:type="dxa"/>
          </w:tcPr>
          <w:p w14:paraId="54C322AA" w14:textId="33418083" w:rsidR="00DD3029" w:rsidRPr="008E632A" w:rsidRDefault="009F35A2" w:rsidP="00D82D96">
            <w:pPr>
              <w:pBdr>
                <w:bottom w:val="single" w:sz="4" w:space="1" w:color="auto"/>
              </w:pBdr>
              <w:spacing w:before="60" w:after="30" w:line="276" w:lineRule="auto"/>
              <w:ind w:hanging="15"/>
              <w:jc w:val="center"/>
              <w:rPr>
                <w:rFonts w:ascii="Arial" w:eastAsia="SimSun" w:hAnsi="Arial" w:cs="Arial"/>
                <w:sz w:val="19"/>
                <w:szCs w:val="19"/>
                <w:lang w:val="en-GB"/>
              </w:rPr>
            </w:pPr>
            <w:r w:rsidRPr="008E632A">
              <w:rPr>
                <w:rFonts w:ascii="Arial" w:hAnsi="Arial" w:cs="Arial"/>
                <w:sz w:val="19"/>
                <w:szCs w:val="19"/>
                <w:lang w:val="en-GB"/>
              </w:rPr>
              <w:t>31 December 2024</w:t>
            </w:r>
          </w:p>
        </w:tc>
      </w:tr>
      <w:tr w:rsidR="009F35A2" w:rsidRPr="008E632A" w14:paraId="4816E61D" w14:textId="77777777" w:rsidTr="009C4DC5">
        <w:trPr>
          <w:trHeight w:hRule="exact" w:val="307"/>
        </w:trPr>
        <w:tc>
          <w:tcPr>
            <w:tcW w:w="4770" w:type="dxa"/>
          </w:tcPr>
          <w:p w14:paraId="276BED52" w14:textId="77777777" w:rsidR="00DD3029" w:rsidRPr="008E632A" w:rsidRDefault="00DD3029" w:rsidP="00D82D96">
            <w:pPr>
              <w:spacing w:before="60" w:after="30" w:line="276" w:lineRule="auto"/>
              <w:ind w:left="162" w:hanging="162"/>
              <w:jc w:val="both"/>
              <w:rPr>
                <w:rFonts w:ascii="Arial" w:hAnsi="Arial" w:cs="Arial"/>
                <w:sz w:val="19"/>
                <w:szCs w:val="19"/>
                <w:cs/>
              </w:rPr>
            </w:pPr>
          </w:p>
        </w:tc>
        <w:tc>
          <w:tcPr>
            <w:tcW w:w="2127" w:type="dxa"/>
          </w:tcPr>
          <w:p w14:paraId="727C22B3" w14:textId="77777777" w:rsidR="00DD3029" w:rsidRPr="008E632A" w:rsidRDefault="00DD3029" w:rsidP="00D82D96">
            <w:pPr>
              <w:tabs>
                <w:tab w:val="decimal" w:pos="1062"/>
              </w:tabs>
              <w:spacing w:before="60" w:after="30" w:line="276" w:lineRule="auto"/>
              <w:ind w:left="162" w:hanging="162"/>
              <w:jc w:val="both"/>
              <w:rPr>
                <w:rFonts w:ascii="Arial" w:hAnsi="Arial" w:cs="Arial"/>
                <w:sz w:val="19"/>
                <w:szCs w:val="19"/>
              </w:rPr>
            </w:pPr>
          </w:p>
        </w:tc>
        <w:tc>
          <w:tcPr>
            <w:tcW w:w="2130" w:type="dxa"/>
          </w:tcPr>
          <w:p w14:paraId="1F4C2AE9" w14:textId="77777777" w:rsidR="00DD3029" w:rsidRPr="008E632A" w:rsidRDefault="00DD3029" w:rsidP="00D82D96">
            <w:pPr>
              <w:tabs>
                <w:tab w:val="decimal" w:pos="1062"/>
              </w:tabs>
              <w:spacing w:before="60" w:after="30" w:line="276" w:lineRule="auto"/>
              <w:ind w:left="162" w:hanging="162"/>
              <w:jc w:val="both"/>
              <w:rPr>
                <w:rFonts w:ascii="Arial" w:hAnsi="Arial" w:cs="Arial"/>
                <w:sz w:val="19"/>
                <w:szCs w:val="19"/>
              </w:rPr>
            </w:pPr>
          </w:p>
        </w:tc>
      </w:tr>
      <w:tr w:rsidR="00F31473" w:rsidRPr="008E632A" w14:paraId="3CD10E87" w14:textId="77777777">
        <w:trPr>
          <w:trHeight w:val="285"/>
        </w:trPr>
        <w:tc>
          <w:tcPr>
            <w:tcW w:w="4770" w:type="dxa"/>
            <w:vAlign w:val="bottom"/>
          </w:tcPr>
          <w:p w14:paraId="3186CC97" w14:textId="4BBFDFE6" w:rsidR="00F31473" w:rsidRPr="00A95AAD" w:rsidRDefault="00F31473" w:rsidP="00F31473">
            <w:pPr>
              <w:spacing w:before="60" w:after="30" w:line="276" w:lineRule="auto"/>
              <w:ind w:left="34" w:hanging="34"/>
              <w:rPr>
                <w:rFonts w:ascii="Arial" w:hAnsi="Arial" w:cs="Arial"/>
                <w:sz w:val="19"/>
                <w:szCs w:val="19"/>
                <w:cs/>
              </w:rPr>
            </w:pPr>
            <w:r w:rsidRPr="008E632A">
              <w:rPr>
                <w:rFonts w:ascii="Arial" w:hAnsi="Arial" w:cs="Arial"/>
                <w:sz w:val="19"/>
                <w:szCs w:val="19"/>
              </w:rPr>
              <w:t>Finished goods</w:t>
            </w:r>
          </w:p>
        </w:tc>
        <w:tc>
          <w:tcPr>
            <w:tcW w:w="2127" w:type="dxa"/>
          </w:tcPr>
          <w:p w14:paraId="1B637F78" w14:textId="3BFEA2F2" w:rsidR="00F31473" w:rsidRPr="00A95AAD" w:rsidRDefault="00F31473" w:rsidP="00F31473">
            <w:pPr>
              <w:spacing w:before="60" w:after="30" w:line="276" w:lineRule="auto"/>
              <w:jc w:val="right"/>
              <w:rPr>
                <w:rFonts w:ascii="Arial" w:hAnsi="Arial" w:cs="Arial"/>
                <w:color w:val="000000" w:themeColor="text1"/>
                <w:sz w:val="19"/>
                <w:szCs w:val="19"/>
                <w:lang w:val="en-GB"/>
              </w:rPr>
            </w:pPr>
            <w:r w:rsidRPr="00F31473">
              <w:rPr>
                <w:rFonts w:ascii="Arial" w:hAnsi="Arial" w:cs="Arial"/>
                <w:color w:val="000000" w:themeColor="text1"/>
                <w:sz w:val="19"/>
                <w:szCs w:val="19"/>
                <w:lang w:val="en-GB"/>
              </w:rPr>
              <w:t xml:space="preserve"> 108,935,162 </w:t>
            </w:r>
          </w:p>
        </w:tc>
        <w:tc>
          <w:tcPr>
            <w:tcW w:w="2130" w:type="dxa"/>
            <w:vAlign w:val="bottom"/>
          </w:tcPr>
          <w:p w14:paraId="531DE46D" w14:textId="77777777" w:rsidR="00F31473" w:rsidRPr="00A95AAD" w:rsidRDefault="00F31473" w:rsidP="00F31473">
            <w:pPr>
              <w:spacing w:before="60" w:after="30" w:line="276" w:lineRule="auto"/>
              <w:jc w:val="right"/>
              <w:rPr>
                <w:rFonts w:ascii="Arial" w:hAnsi="Arial" w:cs="Arial"/>
                <w:color w:val="000000" w:themeColor="text1"/>
                <w:sz w:val="19"/>
                <w:szCs w:val="19"/>
                <w:lang w:val="en-GB"/>
              </w:rPr>
            </w:pPr>
            <w:r w:rsidRPr="00A95AAD">
              <w:rPr>
                <w:rFonts w:ascii="Arial" w:hAnsi="Arial" w:cs="Arial"/>
                <w:color w:val="000000" w:themeColor="text1"/>
                <w:sz w:val="19"/>
                <w:szCs w:val="19"/>
                <w:lang w:val="en-GB"/>
              </w:rPr>
              <w:t>102,411,524</w:t>
            </w:r>
          </w:p>
        </w:tc>
      </w:tr>
      <w:tr w:rsidR="00F31473" w:rsidRPr="008E632A" w14:paraId="5A56AFBF" w14:textId="77777777">
        <w:trPr>
          <w:trHeight w:val="290"/>
        </w:trPr>
        <w:tc>
          <w:tcPr>
            <w:tcW w:w="4770" w:type="dxa"/>
            <w:vAlign w:val="bottom"/>
          </w:tcPr>
          <w:p w14:paraId="3B271E38" w14:textId="01D82CAC" w:rsidR="00F31473" w:rsidRPr="008E632A" w:rsidRDefault="00F31473" w:rsidP="00F31473">
            <w:pPr>
              <w:spacing w:before="60" w:after="30" w:line="276" w:lineRule="auto"/>
              <w:ind w:left="34" w:hanging="34"/>
              <w:rPr>
                <w:rFonts w:ascii="Arial" w:hAnsi="Arial" w:cs="Arial"/>
                <w:sz w:val="19"/>
                <w:szCs w:val="19"/>
                <w:cs/>
              </w:rPr>
            </w:pPr>
            <w:r w:rsidRPr="008E632A">
              <w:rPr>
                <w:rFonts w:ascii="Arial" w:hAnsi="Arial" w:cs="Arial"/>
                <w:sz w:val="19"/>
                <w:szCs w:val="19"/>
              </w:rPr>
              <w:t>Goods in transit</w:t>
            </w:r>
          </w:p>
        </w:tc>
        <w:tc>
          <w:tcPr>
            <w:tcW w:w="2127" w:type="dxa"/>
          </w:tcPr>
          <w:p w14:paraId="66BF27A1" w14:textId="32BDF1C3" w:rsidR="00F31473" w:rsidRPr="00A95AAD" w:rsidRDefault="00F31473" w:rsidP="00F31473">
            <w:pPr>
              <w:pBdr>
                <w:bottom w:val="single" w:sz="4" w:space="1" w:color="auto"/>
              </w:pBdr>
              <w:spacing w:before="60" w:after="30" w:line="276" w:lineRule="auto"/>
              <w:jc w:val="right"/>
              <w:rPr>
                <w:rFonts w:ascii="Arial" w:hAnsi="Arial" w:cs="Arial"/>
                <w:color w:val="000000" w:themeColor="text1"/>
                <w:sz w:val="19"/>
                <w:szCs w:val="19"/>
                <w:cs/>
                <w:lang w:val="en-GB"/>
              </w:rPr>
            </w:pPr>
            <w:r w:rsidRPr="00F31473">
              <w:rPr>
                <w:rFonts w:ascii="Arial" w:hAnsi="Arial" w:cs="Arial"/>
                <w:color w:val="000000" w:themeColor="text1"/>
                <w:sz w:val="19"/>
                <w:szCs w:val="19"/>
                <w:lang w:val="en-GB"/>
              </w:rPr>
              <w:t xml:space="preserve"> 4,839,302 </w:t>
            </w:r>
          </w:p>
        </w:tc>
        <w:tc>
          <w:tcPr>
            <w:tcW w:w="2130" w:type="dxa"/>
            <w:vAlign w:val="bottom"/>
          </w:tcPr>
          <w:p w14:paraId="4E602ACC" w14:textId="77777777" w:rsidR="00F31473" w:rsidRPr="00A95AAD" w:rsidRDefault="00F31473" w:rsidP="00F31473">
            <w:pPr>
              <w:pBdr>
                <w:bottom w:val="single" w:sz="4" w:space="1" w:color="auto"/>
              </w:pBdr>
              <w:spacing w:before="60" w:after="30" w:line="276" w:lineRule="auto"/>
              <w:jc w:val="right"/>
              <w:rPr>
                <w:rFonts w:ascii="Arial" w:hAnsi="Arial" w:cs="Arial"/>
                <w:color w:val="000000" w:themeColor="text1"/>
                <w:sz w:val="19"/>
                <w:szCs w:val="19"/>
                <w:lang w:val="en-GB"/>
              </w:rPr>
            </w:pPr>
            <w:r w:rsidRPr="00A95AAD">
              <w:rPr>
                <w:rFonts w:ascii="Arial" w:hAnsi="Arial" w:cs="Arial"/>
                <w:color w:val="000000" w:themeColor="text1"/>
                <w:sz w:val="19"/>
                <w:szCs w:val="19"/>
                <w:lang w:val="en-GB"/>
              </w:rPr>
              <w:t>2,846,455</w:t>
            </w:r>
          </w:p>
        </w:tc>
      </w:tr>
      <w:tr w:rsidR="00F31473" w:rsidRPr="008E632A" w14:paraId="600947F0" w14:textId="77777777">
        <w:trPr>
          <w:trHeight w:val="279"/>
        </w:trPr>
        <w:tc>
          <w:tcPr>
            <w:tcW w:w="4770" w:type="dxa"/>
            <w:vAlign w:val="bottom"/>
          </w:tcPr>
          <w:p w14:paraId="4AA111D8" w14:textId="0C8099BF" w:rsidR="00F31473" w:rsidRPr="008E632A" w:rsidRDefault="00F31473" w:rsidP="00F31473">
            <w:pPr>
              <w:spacing w:before="60" w:after="30" w:line="276" w:lineRule="auto"/>
              <w:ind w:left="34" w:hanging="34"/>
              <w:rPr>
                <w:rFonts w:ascii="Arial" w:hAnsi="Arial" w:cs="Arial"/>
                <w:sz w:val="19"/>
                <w:szCs w:val="19"/>
                <w:cs/>
              </w:rPr>
            </w:pPr>
            <w:r w:rsidRPr="008E632A">
              <w:rPr>
                <w:rFonts w:ascii="Arial" w:hAnsi="Arial" w:cs="Arial"/>
                <w:sz w:val="19"/>
                <w:szCs w:val="19"/>
              </w:rPr>
              <w:t>Total</w:t>
            </w:r>
          </w:p>
        </w:tc>
        <w:tc>
          <w:tcPr>
            <w:tcW w:w="2127" w:type="dxa"/>
          </w:tcPr>
          <w:p w14:paraId="2036750C" w14:textId="3BF08322" w:rsidR="00F31473" w:rsidRPr="00A95AAD" w:rsidRDefault="00F31473" w:rsidP="00F31473">
            <w:pPr>
              <w:spacing w:before="60" w:after="30" w:line="276" w:lineRule="auto"/>
              <w:jc w:val="right"/>
              <w:rPr>
                <w:rFonts w:ascii="Arial" w:hAnsi="Arial" w:cs="Arial"/>
                <w:color w:val="000000" w:themeColor="text1"/>
                <w:sz w:val="19"/>
                <w:szCs w:val="19"/>
                <w:cs/>
                <w:lang w:val="en-GB"/>
              </w:rPr>
            </w:pPr>
            <w:r w:rsidRPr="00F31473">
              <w:rPr>
                <w:rFonts w:ascii="Arial" w:hAnsi="Arial" w:cs="Arial"/>
                <w:color w:val="000000" w:themeColor="text1"/>
                <w:sz w:val="19"/>
                <w:szCs w:val="19"/>
                <w:lang w:val="en-GB"/>
              </w:rPr>
              <w:t xml:space="preserve"> 113,774,464 </w:t>
            </w:r>
          </w:p>
        </w:tc>
        <w:tc>
          <w:tcPr>
            <w:tcW w:w="2130" w:type="dxa"/>
            <w:vAlign w:val="bottom"/>
          </w:tcPr>
          <w:p w14:paraId="6434FE36" w14:textId="77777777" w:rsidR="00F31473" w:rsidRPr="00A95AAD" w:rsidRDefault="00F31473" w:rsidP="00F31473">
            <w:pPr>
              <w:spacing w:before="60" w:after="30" w:line="276" w:lineRule="auto"/>
              <w:jc w:val="right"/>
              <w:rPr>
                <w:rFonts w:ascii="Arial" w:hAnsi="Arial" w:cs="Arial"/>
                <w:color w:val="000000" w:themeColor="text1"/>
                <w:sz w:val="19"/>
                <w:szCs w:val="19"/>
                <w:lang w:val="en-GB"/>
              </w:rPr>
            </w:pPr>
            <w:r w:rsidRPr="00A95AAD">
              <w:rPr>
                <w:rFonts w:ascii="Arial" w:hAnsi="Arial" w:cs="Arial"/>
                <w:color w:val="000000" w:themeColor="text1"/>
                <w:sz w:val="19"/>
                <w:szCs w:val="19"/>
                <w:lang w:val="en-GB"/>
              </w:rPr>
              <w:t>105,257,979</w:t>
            </w:r>
          </w:p>
        </w:tc>
      </w:tr>
      <w:tr w:rsidR="00F31473" w:rsidRPr="008E632A" w14:paraId="5B698485" w14:textId="77777777">
        <w:trPr>
          <w:trHeight w:val="284"/>
        </w:trPr>
        <w:tc>
          <w:tcPr>
            <w:tcW w:w="4770" w:type="dxa"/>
            <w:vAlign w:val="bottom"/>
          </w:tcPr>
          <w:p w14:paraId="5F19B8B9" w14:textId="172F915B" w:rsidR="00F31473" w:rsidRPr="00A95AAD" w:rsidRDefault="00F31473" w:rsidP="00F31473">
            <w:pPr>
              <w:spacing w:before="60" w:after="30" w:line="276" w:lineRule="auto"/>
              <w:ind w:left="34" w:hanging="34"/>
              <w:rPr>
                <w:rFonts w:ascii="Arial" w:hAnsi="Arial" w:cs="Arial"/>
                <w:sz w:val="19"/>
                <w:szCs w:val="19"/>
                <w:cs/>
              </w:rPr>
            </w:pPr>
            <w:r w:rsidRPr="00A95AAD">
              <w:rPr>
                <w:rFonts w:ascii="Arial" w:hAnsi="Arial" w:cs="Arial"/>
                <w:sz w:val="19"/>
                <w:szCs w:val="19"/>
                <w:u w:val="single"/>
              </w:rPr>
              <w:t>Less</w:t>
            </w:r>
            <w:r w:rsidRPr="00A95AAD">
              <w:rPr>
                <w:rFonts w:ascii="Arial" w:hAnsi="Arial" w:cs="Arial"/>
                <w:sz w:val="19"/>
                <w:szCs w:val="19"/>
              </w:rPr>
              <w:t xml:space="preserve"> Allowance for decline</w:t>
            </w:r>
            <w:r w:rsidRPr="00A95AAD">
              <w:rPr>
                <w:rFonts w:ascii="Arial" w:hAnsi="Arial" w:cs="Arial"/>
                <w:sz w:val="19"/>
                <w:szCs w:val="19"/>
                <w:cs/>
              </w:rPr>
              <w:t xml:space="preserve"> </w:t>
            </w:r>
            <w:r w:rsidRPr="00A95AAD">
              <w:rPr>
                <w:rFonts w:ascii="Arial" w:hAnsi="Arial" w:cs="Arial"/>
                <w:sz w:val="19"/>
                <w:szCs w:val="19"/>
              </w:rPr>
              <w:t>in value of inventories</w:t>
            </w:r>
          </w:p>
        </w:tc>
        <w:tc>
          <w:tcPr>
            <w:tcW w:w="2127" w:type="dxa"/>
          </w:tcPr>
          <w:p w14:paraId="70B2A57E" w14:textId="14E37929" w:rsidR="00F31473" w:rsidRPr="00A95AAD" w:rsidRDefault="00F31473" w:rsidP="00F31473">
            <w:pPr>
              <w:pBdr>
                <w:bottom w:val="single" w:sz="4" w:space="0" w:color="auto"/>
              </w:pBdr>
              <w:spacing w:before="60" w:after="30" w:line="276" w:lineRule="auto"/>
              <w:jc w:val="right"/>
              <w:rPr>
                <w:rFonts w:ascii="Arial" w:hAnsi="Arial" w:cs="Arial"/>
                <w:color w:val="000000" w:themeColor="text1"/>
                <w:sz w:val="19"/>
                <w:szCs w:val="19"/>
                <w:cs/>
                <w:lang w:val="en-GB"/>
              </w:rPr>
            </w:pPr>
            <w:r w:rsidRPr="00F31473">
              <w:rPr>
                <w:rFonts w:ascii="Arial" w:hAnsi="Arial" w:cs="Arial"/>
                <w:color w:val="000000" w:themeColor="text1"/>
                <w:sz w:val="19"/>
                <w:szCs w:val="19"/>
                <w:lang w:val="en-GB"/>
              </w:rPr>
              <w:t xml:space="preserve">           (47,259,897)</w:t>
            </w:r>
          </w:p>
        </w:tc>
        <w:tc>
          <w:tcPr>
            <w:tcW w:w="2130" w:type="dxa"/>
            <w:vAlign w:val="bottom"/>
          </w:tcPr>
          <w:p w14:paraId="2905B7D1" w14:textId="77777777" w:rsidR="00F31473" w:rsidRPr="00A95AAD" w:rsidRDefault="00F31473" w:rsidP="00F31473">
            <w:pPr>
              <w:pBdr>
                <w:bottom w:val="single" w:sz="4" w:space="0" w:color="auto"/>
              </w:pBdr>
              <w:spacing w:before="60" w:after="30" w:line="276" w:lineRule="auto"/>
              <w:jc w:val="right"/>
              <w:rPr>
                <w:rFonts w:ascii="Arial" w:hAnsi="Arial" w:cs="Arial"/>
                <w:color w:val="000000" w:themeColor="text1"/>
                <w:sz w:val="19"/>
                <w:szCs w:val="19"/>
                <w:cs/>
                <w:lang w:val="en-GB"/>
              </w:rPr>
            </w:pPr>
            <w:r w:rsidRPr="00A95AAD">
              <w:rPr>
                <w:rFonts w:ascii="Arial" w:hAnsi="Arial" w:cs="Arial"/>
                <w:color w:val="000000" w:themeColor="text1"/>
                <w:sz w:val="19"/>
                <w:szCs w:val="19"/>
                <w:cs/>
                <w:lang w:val="en-GB"/>
              </w:rPr>
              <w:t>(</w:t>
            </w:r>
            <w:r w:rsidRPr="00A95AAD">
              <w:rPr>
                <w:rFonts w:ascii="Arial" w:hAnsi="Arial" w:cs="Arial"/>
                <w:color w:val="000000" w:themeColor="text1"/>
                <w:sz w:val="19"/>
                <w:szCs w:val="19"/>
                <w:lang w:val="en-GB"/>
              </w:rPr>
              <w:t>46,288,149</w:t>
            </w:r>
            <w:r w:rsidRPr="00A95AAD">
              <w:rPr>
                <w:rFonts w:ascii="Arial" w:hAnsi="Arial" w:cs="Arial"/>
                <w:color w:val="000000" w:themeColor="text1"/>
                <w:sz w:val="19"/>
                <w:szCs w:val="19"/>
                <w:cs/>
                <w:lang w:val="en-GB"/>
              </w:rPr>
              <w:t>)</w:t>
            </w:r>
          </w:p>
        </w:tc>
      </w:tr>
      <w:tr w:rsidR="00F31473" w:rsidRPr="009F35A2" w14:paraId="090DD916" w14:textId="77777777">
        <w:trPr>
          <w:trHeight w:val="287"/>
        </w:trPr>
        <w:tc>
          <w:tcPr>
            <w:tcW w:w="4770" w:type="dxa"/>
            <w:vAlign w:val="bottom"/>
          </w:tcPr>
          <w:p w14:paraId="7A0DD9F9" w14:textId="1C7BCA00" w:rsidR="00F31473" w:rsidRPr="008E632A" w:rsidRDefault="00F31473" w:rsidP="00F31473">
            <w:pPr>
              <w:spacing w:before="60" w:after="30" w:line="276" w:lineRule="auto"/>
              <w:ind w:left="367"/>
              <w:rPr>
                <w:rFonts w:ascii="Arial" w:hAnsi="Arial" w:cs="Arial"/>
                <w:sz w:val="19"/>
                <w:szCs w:val="19"/>
                <w:cs/>
              </w:rPr>
            </w:pPr>
            <w:r>
              <w:rPr>
                <w:rFonts w:ascii="Arial" w:hAnsi="Arial" w:cs="Arial"/>
                <w:sz w:val="19"/>
                <w:szCs w:val="19"/>
              </w:rPr>
              <w:t xml:space="preserve"> </w:t>
            </w:r>
            <w:r w:rsidRPr="008E632A">
              <w:rPr>
                <w:rFonts w:ascii="Arial" w:hAnsi="Arial" w:cs="Arial"/>
                <w:sz w:val="19"/>
                <w:szCs w:val="19"/>
              </w:rPr>
              <w:t>Net</w:t>
            </w:r>
          </w:p>
        </w:tc>
        <w:tc>
          <w:tcPr>
            <w:tcW w:w="2127" w:type="dxa"/>
          </w:tcPr>
          <w:p w14:paraId="007028BC" w14:textId="75ABCA25" w:rsidR="00F31473" w:rsidRPr="00A95AAD" w:rsidRDefault="00F31473" w:rsidP="00F31473">
            <w:pPr>
              <w:pBdr>
                <w:bottom w:val="single" w:sz="12" w:space="1" w:color="auto"/>
              </w:pBdr>
              <w:spacing w:before="60" w:after="30" w:line="276" w:lineRule="auto"/>
              <w:jc w:val="right"/>
              <w:rPr>
                <w:rFonts w:ascii="Arial" w:hAnsi="Arial" w:cs="Arial"/>
                <w:color w:val="000000" w:themeColor="text1"/>
                <w:sz w:val="19"/>
                <w:szCs w:val="19"/>
                <w:lang w:val="en-GB"/>
              </w:rPr>
            </w:pPr>
            <w:r w:rsidRPr="00F31473">
              <w:rPr>
                <w:rFonts w:ascii="Arial" w:hAnsi="Arial" w:cs="Arial"/>
                <w:color w:val="000000" w:themeColor="text1"/>
                <w:sz w:val="19"/>
                <w:szCs w:val="19"/>
                <w:lang w:val="en-GB"/>
              </w:rPr>
              <w:t xml:space="preserve">             66,514,567</w:t>
            </w:r>
          </w:p>
        </w:tc>
        <w:tc>
          <w:tcPr>
            <w:tcW w:w="2130" w:type="dxa"/>
            <w:vAlign w:val="bottom"/>
          </w:tcPr>
          <w:p w14:paraId="69D770C3" w14:textId="77777777" w:rsidR="00F31473" w:rsidRPr="00A95AAD" w:rsidRDefault="00F31473" w:rsidP="00F31473">
            <w:pPr>
              <w:pBdr>
                <w:bottom w:val="single" w:sz="12" w:space="1" w:color="auto"/>
              </w:pBdr>
              <w:spacing w:before="60" w:after="30" w:line="276" w:lineRule="auto"/>
              <w:jc w:val="right"/>
              <w:rPr>
                <w:rFonts w:ascii="Arial" w:hAnsi="Arial" w:cs="Arial"/>
                <w:color w:val="000000" w:themeColor="text1"/>
                <w:sz w:val="19"/>
                <w:szCs w:val="19"/>
                <w:cs/>
                <w:lang w:val="en-GB"/>
              </w:rPr>
            </w:pPr>
            <w:r w:rsidRPr="00A95AAD">
              <w:rPr>
                <w:rFonts w:ascii="Arial" w:hAnsi="Arial" w:cs="Arial"/>
                <w:color w:val="000000" w:themeColor="text1"/>
                <w:sz w:val="19"/>
                <w:szCs w:val="19"/>
                <w:lang w:val="en-GB"/>
              </w:rPr>
              <w:t>58,969,830</w:t>
            </w:r>
          </w:p>
        </w:tc>
      </w:tr>
    </w:tbl>
    <w:p w14:paraId="1ECB1FB4" w14:textId="77777777" w:rsidR="00CD3AD2" w:rsidRDefault="00CD3AD2" w:rsidP="0034535B">
      <w:pPr>
        <w:tabs>
          <w:tab w:val="left" w:pos="0"/>
          <w:tab w:val="num" w:pos="180"/>
        </w:tabs>
        <w:spacing w:line="360" w:lineRule="auto"/>
        <w:ind w:left="360"/>
        <w:jc w:val="both"/>
        <w:rPr>
          <w:rFonts w:ascii="Arial" w:eastAsia="MS Mincho" w:hAnsi="Arial" w:cstheme="minorBidi"/>
          <w:sz w:val="19"/>
          <w:szCs w:val="19"/>
          <w:lang w:val="en-GB"/>
        </w:rPr>
      </w:pPr>
    </w:p>
    <w:p w14:paraId="1A775F9D" w14:textId="77777777" w:rsidR="00644FC5" w:rsidRDefault="00644FC5" w:rsidP="0034535B">
      <w:pPr>
        <w:tabs>
          <w:tab w:val="left" w:pos="0"/>
          <w:tab w:val="num" w:pos="180"/>
        </w:tabs>
        <w:spacing w:line="360" w:lineRule="auto"/>
        <w:ind w:left="360"/>
        <w:jc w:val="both"/>
        <w:rPr>
          <w:rFonts w:ascii="Arial" w:eastAsia="MS Mincho" w:hAnsi="Arial" w:cstheme="minorBidi"/>
          <w:sz w:val="19"/>
          <w:szCs w:val="19"/>
          <w:lang w:val="en-GB"/>
        </w:rPr>
      </w:pPr>
    </w:p>
    <w:p w14:paraId="2415217E" w14:textId="77777777" w:rsidR="00644FC5" w:rsidRDefault="00644FC5" w:rsidP="0034535B">
      <w:pPr>
        <w:tabs>
          <w:tab w:val="left" w:pos="0"/>
          <w:tab w:val="num" w:pos="180"/>
        </w:tabs>
        <w:spacing w:line="360" w:lineRule="auto"/>
        <w:ind w:left="360"/>
        <w:jc w:val="both"/>
        <w:rPr>
          <w:rFonts w:ascii="Arial" w:eastAsia="MS Mincho" w:hAnsi="Arial" w:cstheme="minorBidi"/>
          <w:sz w:val="19"/>
          <w:szCs w:val="19"/>
          <w:lang w:val="en-GB"/>
        </w:rPr>
      </w:pPr>
    </w:p>
    <w:p w14:paraId="36F70101" w14:textId="77777777" w:rsidR="00644FC5" w:rsidRDefault="00644FC5" w:rsidP="0034535B">
      <w:pPr>
        <w:tabs>
          <w:tab w:val="left" w:pos="0"/>
          <w:tab w:val="num" w:pos="180"/>
        </w:tabs>
        <w:spacing w:line="360" w:lineRule="auto"/>
        <w:ind w:left="360"/>
        <w:jc w:val="both"/>
        <w:rPr>
          <w:rFonts w:ascii="Arial" w:eastAsia="MS Mincho" w:hAnsi="Arial" w:cstheme="minorBidi"/>
          <w:sz w:val="19"/>
          <w:szCs w:val="19"/>
          <w:lang w:val="en-GB"/>
        </w:rPr>
      </w:pPr>
    </w:p>
    <w:p w14:paraId="4AEC6130" w14:textId="4AB08702" w:rsidR="00691E17" w:rsidRPr="00F71B8D" w:rsidRDefault="00530501" w:rsidP="00316416">
      <w:pPr>
        <w:tabs>
          <w:tab w:val="left" w:pos="0"/>
          <w:tab w:val="num" w:pos="180"/>
        </w:tabs>
        <w:spacing w:line="360" w:lineRule="auto"/>
        <w:ind w:left="360"/>
        <w:jc w:val="both"/>
        <w:rPr>
          <w:rFonts w:ascii="Arial" w:eastAsia="MS Mincho" w:hAnsi="Arial" w:cs="Arial"/>
          <w:sz w:val="19"/>
          <w:szCs w:val="19"/>
          <w:lang w:val="en-GB"/>
        </w:rPr>
      </w:pPr>
      <w:r>
        <w:rPr>
          <w:rFonts w:ascii="Arial" w:eastAsia="MS Mincho" w:hAnsi="Arial" w:cstheme="minorBidi"/>
          <w:sz w:val="19"/>
          <w:szCs w:val="19"/>
        </w:rPr>
        <w:t>M</w:t>
      </w:r>
      <w:proofErr w:type="spellStart"/>
      <w:r w:rsidR="00693F2E">
        <w:rPr>
          <w:rFonts w:ascii="Arial" w:eastAsia="MS Mincho" w:hAnsi="Arial" w:cs="Arial"/>
          <w:sz w:val="19"/>
          <w:szCs w:val="19"/>
          <w:lang w:val="en-GB"/>
        </w:rPr>
        <w:t>ovement</w:t>
      </w:r>
      <w:proofErr w:type="spellEnd"/>
      <w:r w:rsidR="00693F2E">
        <w:rPr>
          <w:rFonts w:ascii="Arial" w:eastAsia="MS Mincho" w:hAnsi="Arial" w:cs="Arial"/>
          <w:sz w:val="19"/>
          <w:szCs w:val="19"/>
          <w:lang w:val="en-GB"/>
        </w:rPr>
        <w:t xml:space="preserve"> </w:t>
      </w:r>
      <w:r w:rsidR="00316416" w:rsidRPr="00F71B8D">
        <w:rPr>
          <w:rFonts w:ascii="Arial" w:eastAsia="MS Mincho" w:hAnsi="Arial" w:cs="Arial"/>
          <w:sz w:val="19"/>
          <w:szCs w:val="19"/>
          <w:lang w:val="en-GB"/>
        </w:rPr>
        <w:t xml:space="preserve">in </w:t>
      </w:r>
      <w:r>
        <w:rPr>
          <w:rFonts w:ascii="Arial" w:eastAsia="MS Mincho" w:hAnsi="Arial" w:cs="Arial"/>
          <w:sz w:val="19"/>
          <w:szCs w:val="19"/>
          <w:lang w:val="en-GB"/>
        </w:rPr>
        <w:t xml:space="preserve">the </w:t>
      </w:r>
      <w:r w:rsidR="00AD0A26" w:rsidRPr="00F71B8D">
        <w:rPr>
          <w:rFonts w:ascii="Arial" w:eastAsia="MS Mincho" w:hAnsi="Arial" w:cs="Arial"/>
          <w:sz w:val="19"/>
          <w:szCs w:val="19"/>
          <w:lang w:val="en-GB"/>
        </w:rPr>
        <w:t>allowance for d</w:t>
      </w:r>
      <w:r w:rsidR="00693F2E">
        <w:rPr>
          <w:rFonts w:ascii="Arial" w:eastAsia="MS Mincho" w:hAnsi="Arial" w:cs="Arial"/>
          <w:sz w:val="19"/>
          <w:szCs w:val="19"/>
          <w:lang w:val="en-GB"/>
        </w:rPr>
        <w:t xml:space="preserve">evaluation </w:t>
      </w:r>
      <w:r w:rsidR="00AD0A26" w:rsidRPr="00F71B8D">
        <w:rPr>
          <w:rFonts w:ascii="Arial" w:eastAsia="MS Mincho" w:hAnsi="Arial" w:cs="Arial"/>
          <w:sz w:val="19"/>
          <w:szCs w:val="19"/>
          <w:lang w:val="en-GB"/>
        </w:rPr>
        <w:t>of inventories</w:t>
      </w:r>
      <w:r w:rsidR="00316416" w:rsidRPr="00F71B8D">
        <w:rPr>
          <w:rFonts w:ascii="Arial" w:eastAsia="MS Mincho" w:hAnsi="Arial" w:cs="Arial"/>
          <w:sz w:val="19"/>
          <w:szCs w:val="19"/>
          <w:lang w:val="en-GB"/>
        </w:rPr>
        <w:t xml:space="preserve"> during the period </w:t>
      </w:r>
      <w:r w:rsidR="00847189">
        <w:rPr>
          <w:rFonts w:ascii="Arial" w:eastAsia="MS Mincho" w:hAnsi="Arial" w:cs="Arial"/>
          <w:sz w:val="19"/>
          <w:szCs w:val="19"/>
          <w:lang w:val="en-GB"/>
        </w:rPr>
        <w:t>is</w:t>
      </w:r>
      <w:r w:rsidR="00316416" w:rsidRPr="00F71B8D">
        <w:rPr>
          <w:rFonts w:ascii="Arial" w:eastAsia="MS Mincho" w:hAnsi="Arial" w:cs="Arial"/>
          <w:sz w:val="19"/>
          <w:szCs w:val="19"/>
          <w:lang w:val="en-GB"/>
        </w:rPr>
        <w:t xml:space="preserve"> </w:t>
      </w:r>
      <w:r w:rsidR="000F215F">
        <w:rPr>
          <w:rFonts w:ascii="Arial" w:eastAsia="MS Mincho" w:hAnsi="Arial" w:cs="Arial"/>
          <w:sz w:val="19"/>
          <w:szCs w:val="19"/>
          <w:lang w:val="en-GB"/>
        </w:rPr>
        <w:t>summarized below:</w:t>
      </w:r>
    </w:p>
    <w:p w14:paraId="3A0CFBF0" w14:textId="77777777" w:rsidR="00053FCE" w:rsidRPr="00656835" w:rsidRDefault="00053FCE" w:rsidP="00316416">
      <w:pPr>
        <w:tabs>
          <w:tab w:val="left" w:pos="0"/>
          <w:tab w:val="num" w:pos="180"/>
        </w:tabs>
        <w:spacing w:line="360" w:lineRule="auto"/>
        <w:ind w:left="360"/>
        <w:jc w:val="both"/>
        <w:rPr>
          <w:rFonts w:ascii="Arial" w:eastAsia="MS Mincho" w:hAnsi="Arial" w:cs="Arial"/>
          <w:sz w:val="19"/>
          <w:szCs w:val="19"/>
          <w:lang w:val="en-GB"/>
        </w:rPr>
      </w:pPr>
    </w:p>
    <w:tbl>
      <w:tblPr>
        <w:tblW w:w="9038" w:type="dxa"/>
        <w:tblInd w:w="322" w:type="dxa"/>
        <w:tblLayout w:type="fixed"/>
        <w:tblLook w:val="01E0" w:firstRow="1" w:lastRow="1" w:firstColumn="1" w:lastColumn="1" w:noHBand="0" w:noVBand="0"/>
      </w:tblPr>
      <w:tblGrid>
        <w:gridCol w:w="5978"/>
        <w:gridCol w:w="423"/>
        <w:gridCol w:w="2637"/>
      </w:tblGrid>
      <w:tr w:rsidR="00053FCE" w:rsidRPr="00F71B8D" w14:paraId="156C77CB" w14:textId="77777777" w:rsidTr="00DF5BAB">
        <w:tc>
          <w:tcPr>
            <w:tcW w:w="5978" w:type="dxa"/>
          </w:tcPr>
          <w:p w14:paraId="601F126B" w14:textId="77777777" w:rsidR="00053FCE" w:rsidRPr="00F71B8D" w:rsidRDefault="00053FCE" w:rsidP="004E7904">
            <w:pPr>
              <w:spacing w:before="60" w:after="30" w:line="276" w:lineRule="auto"/>
              <w:jc w:val="thaiDistribute"/>
              <w:rPr>
                <w:rFonts w:ascii="Arial" w:hAnsi="Arial" w:cs="Arial"/>
                <w:b/>
                <w:bCs/>
                <w:sz w:val="19"/>
                <w:szCs w:val="19"/>
              </w:rPr>
            </w:pPr>
          </w:p>
        </w:tc>
        <w:tc>
          <w:tcPr>
            <w:tcW w:w="423" w:type="dxa"/>
          </w:tcPr>
          <w:p w14:paraId="2312722F" w14:textId="77777777" w:rsidR="00053FCE" w:rsidRPr="00F71B8D" w:rsidRDefault="00053FCE" w:rsidP="004E7904">
            <w:pPr>
              <w:spacing w:before="60" w:after="30" w:line="276" w:lineRule="auto"/>
              <w:ind w:right="72"/>
              <w:rPr>
                <w:rFonts w:ascii="Arial" w:hAnsi="Arial" w:cs="Arial"/>
                <w:sz w:val="19"/>
                <w:szCs w:val="19"/>
              </w:rPr>
            </w:pPr>
          </w:p>
        </w:tc>
        <w:tc>
          <w:tcPr>
            <w:tcW w:w="2637" w:type="dxa"/>
            <w:tcBorders>
              <w:bottom w:val="single" w:sz="4" w:space="0" w:color="auto"/>
            </w:tcBorders>
            <w:vAlign w:val="bottom"/>
          </w:tcPr>
          <w:p w14:paraId="15B32A5A" w14:textId="77777777" w:rsidR="00053FCE" w:rsidRPr="00F71B8D" w:rsidRDefault="00053FCE" w:rsidP="004E7904">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053FCE" w:rsidRPr="00F71B8D" w14:paraId="2C6C514C" w14:textId="77777777" w:rsidTr="00DF5BAB">
        <w:tc>
          <w:tcPr>
            <w:tcW w:w="5978" w:type="dxa"/>
          </w:tcPr>
          <w:p w14:paraId="7D3C69F4" w14:textId="77777777" w:rsidR="00053FCE" w:rsidRPr="00F71B8D" w:rsidRDefault="00053FCE" w:rsidP="004E7904">
            <w:pPr>
              <w:spacing w:before="60" w:after="30" w:line="276" w:lineRule="auto"/>
              <w:jc w:val="thaiDistribute"/>
              <w:rPr>
                <w:rFonts w:ascii="Arial" w:hAnsi="Arial" w:cs="Arial"/>
                <w:b/>
                <w:bCs/>
                <w:sz w:val="19"/>
                <w:szCs w:val="19"/>
              </w:rPr>
            </w:pPr>
          </w:p>
        </w:tc>
        <w:tc>
          <w:tcPr>
            <w:tcW w:w="423" w:type="dxa"/>
          </w:tcPr>
          <w:p w14:paraId="11B9B339" w14:textId="77777777" w:rsidR="00053FCE" w:rsidRPr="00F71B8D" w:rsidRDefault="00053FCE" w:rsidP="004E7904">
            <w:pPr>
              <w:spacing w:before="60" w:after="30" w:line="276" w:lineRule="auto"/>
              <w:ind w:right="72"/>
              <w:rPr>
                <w:rFonts w:ascii="Arial" w:hAnsi="Arial" w:cs="Arial"/>
                <w:sz w:val="19"/>
                <w:szCs w:val="19"/>
              </w:rPr>
            </w:pPr>
          </w:p>
        </w:tc>
        <w:tc>
          <w:tcPr>
            <w:tcW w:w="2637" w:type="dxa"/>
            <w:tcBorders>
              <w:bottom w:val="single" w:sz="4" w:space="0" w:color="auto"/>
            </w:tcBorders>
            <w:vAlign w:val="bottom"/>
          </w:tcPr>
          <w:p w14:paraId="1C1D55AB" w14:textId="77777777" w:rsidR="00053FCE" w:rsidRPr="00F71B8D" w:rsidRDefault="00053FCE" w:rsidP="004E7904">
            <w:pPr>
              <w:spacing w:before="60" w:after="30" w:line="276" w:lineRule="auto"/>
              <w:ind w:right="72"/>
              <w:jc w:val="center"/>
              <w:rPr>
                <w:rFonts w:ascii="Arial" w:hAnsi="Arial" w:cs="Arial"/>
                <w:sz w:val="19"/>
                <w:szCs w:val="19"/>
              </w:rPr>
            </w:pPr>
            <w:r>
              <w:rPr>
                <w:rFonts w:ascii="Arial" w:hAnsi="Arial" w:cs="Arial"/>
                <w:sz w:val="19"/>
                <w:szCs w:val="19"/>
              </w:rPr>
              <w:t>Consolidated and separate</w:t>
            </w:r>
            <w:r>
              <w:rPr>
                <w:rFonts w:ascii="Arial" w:hAnsi="Arial" w:cs="Arial"/>
                <w:sz w:val="19"/>
                <w:szCs w:val="19"/>
              </w:rPr>
              <w:br/>
              <w:t>financial information</w:t>
            </w:r>
          </w:p>
        </w:tc>
      </w:tr>
      <w:tr w:rsidR="00053FCE" w:rsidRPr="00F71B8D" w14:paraId="101704F0" w14:textId="77777777" w:rsidTr="00DF5BAB">
        <w:tc>
          <w:tcPr>
            <w:tcW w:w="5978" w:type="dxa"/>
          </w:tcPr>
          <w:p w14:paraId="527791B9" w14:textId="77777777" w:rsidR="00053FCE" w:rsidRPr="00F71B8D" w:rsidRDefault="00053FCE" w:rsidP="004E7904">
            <w:pPr>
              <w:spacing w:before="60" w:after="30" w:line="276" w:lineRule="auto"/>
              <w:jc w:val="thaiDistribute"/>
              <w:rPr>
                <w:rFonts w:ascii="Arial" w:hAnsi="Arial" w:cs="Arial"/>
                <w:b/>
                <w:bCs/>
                <w:sz w:val="19"/>
                <w:szCs w:val="19"/>
              </w:rPr>
            </w:pPr>
          </w:p>
        </w:tc>
        <w:tc>
          <w:tcPr>
            <w:tcW w:w="423" w:type="dxa"/>
          </w:tcPr>
          <w:p w14:paraId="501E3A20" w14:textId="77777777" w:rsidR="00053FCE" w:rsidRPr="00F71B8D" w:rsidRDefault="00053FCE" w:rsidP="004E7904">
            <w:pPr>
              <w:spacing w:before="60" w:after="30" w:line="276" w:lineRule="auto"/>
              <w:ind w:right="72"/>
              <w:rPr>
                <w:rFonts w:ascii="Arial" w:hAnsi="Arial" w:cs="Arial"/>
                <w:sz w:val="19"/>
                <w:szCs w:val="19"/>
              </w:rPr>
            </w:pPr>
          </w:p>
        </w:tc>
        <w:tc>
          <w:tcPr>
            <w:tcW w:w="2637" w:type="dxa"/>
            <w:tcBorders>
              <w:bottom w:val="single" w:sz="4" w:space="0" w:color="auto"/>
            </w:tcBorders>
            <w:vAlign w:val="bottom"/>
          </w:tcPr>
          <w:p w14:paraId="32A8C840" w14:textId="77777777" w:rsidR="00053FCE" w:rsidRPr="00F71B8D" w:rsidRDefault="00053FCE" w:rsidP="004E7904">
            <w:pPr>
              <w:spacing w:before="60" w:after="30" w:line="276" w:lineRule="auto"/>
              <w:ind w:right="72"/>
              <w:jc w:val="center"/>
              <w:rPr>
                <w:rFonts w:ascii="Arial" w:hAnsi="Arial" w:cs="Arial"/>
                <w:sz w:val="19"/>
                <w:szCs w:val="19"/>
              </w:rPr>
            </w:pPr>
            <w:r w:rsidRPr="00F71B8D">
              <w:rPr>
                <w:rFonts w:ascii="Arial" w:hAnsi="Arial" w:cs="Arial"/>
                <w:sz w:val="19"/>
                <w:szCs w:val="19"/>
              </w:rPr>
              <w:t>202</w:t>
            </w:r>
            <w:r>
              <w:rPr>
                <w:rFonts w:ascii="Arial" w:hAnsi="Arial" w:cs="Arial"/>
                <w:sz w:val="19"/>
                <w:szCs w:val="19"/>
              </w:rPr>
              <w:t>5</w:t>
            </w:r>
          </w:p>
        </w:tc>
      </w:tr>
      <w:tr w:rsidR="00053FCE" w:rsidRPr="00F71B8D" w14:paraId="6DA5BD36" w14:textId="77777777" w:rsidTr="00DF5BAB">
        <w:tc>
          <w:tcPr>
            <w:tcW w:w="5978" w:type="dxa"/>
          </w:tcPr>
          <w:p w14:paraId="5E251BD0" w14:textId="77777777" w:rsidR="00053FCE" w:rsidRPr="00F71B8D" w:rsidRDefault="00053FCE" w:rsidP="004E7904">
            <w:pPr>
              <w:spacing w:before="60" w:after="30" w:line="276" w:lineRule="auto"/>
              <w:ind w:left="34" w:hanging="34"/>
              <w:rPr>
                <w:rFonts w:ascii="Arial" w:hAnsi="Arial" w:cs="Arial"/>
                <w:sz w:val="19"/>
                <w:szCs w:val="19"/>
              </w:rPr>
            </w:pPr>
          </w:p>
        </w:tc>
        <w:tc>
          <w:tcPr>
            <w:tcW w:w="423" w:type="dxa"/>
          </w:tcPr>
          <w:p w14:paraId="50A8F658" w14:textId="77777777" w:rsidR="00053FCE" w:rsidRPr="00F71B8D" w:rsidRDefault="00053FCE" w:rsidP="004E7904">
            <w:pPr>
              <w:spacing w:before="60" w:after="30" w:line="276" w:lineRule="auto"/>
              <w:jc w:val="right"/>
              <w:rPr>
                <w:rFonts w:ascii="Arial" w:hAnsi="Arial" w:cs="Arial"/>
                <w:sz w:val="19"/>
                <w:szCs w:val="19"/>
              </w:rPr>
            </w:pPr>
          </w:p>
        </w:tc>
        <w:tc>
          <w:tcPr>
            <w:tcW w:w="2637" w:type="dxa"/>
          </w:tcPr>
          <w:p w14:paraId="7CFF6A80" w14:textId="77777777" w:rsidR="00053FCE" w:rsidRPr="00F71B8D" w:rsidRDefault="00053FCE" w:rsidP="004E7904">
            <w:pPr>
              <w:spacing w:before="60" w:after="30" w:line="276" w:lineRule="auto"/>
              <w:ind w:right="88"/>
              <w:jc w:val="right"/>
              <w:rPr>
                <w:rFonts w:ascii="Arial" w:hAnsi="Arial" w:cs="Arial"/>
                <w:sz w:val="19"/>
                <w:szCs w:val="19"/>
              </w:rPr>
            </w:pPr>
          </w:p>
        </w:tc>
      </w:tr>
      <w:tr w:rsidR="00053FCE" w:rsidRPr="00F71B8D" w14:paraId="66FD8691" w14:textId="77777777" w:rsidTr="00DF5BAB">
        <w:tc>
          <w:tcPr>
            <w:tcW w:w="5978" w:type="dxa"/>
          </w:tcPr>
          <w:p w14:paraId="0A58C59E" w14:textId="7B1D4A91" w:rsidR="00053FCE" w:rsidRPr="00F71B8D" w:rsidRDefault="00053FCE" w:rsidP="00053FCE">
            <w:pPr>
              <w:spacing w:before="60" w:after="30" w:line="276" w:lineRule="auto"/>
              <w:ind w:left="34" w:hanging="34"/>
              <w:rPr>
                <w:rFonts w:ascii="Arial" w:hAnsi="Arial" w:cs="Arial"/>
                <w:sz w:val="19"/>
                <w:szCs w:val="19"/>
                <w:cs/>
              </w:rPr>
            </w:pPr>
            <w:r w:rsidRPr="008A2D81">
              <w:rPr>
                <w:rFonts w:ascii="Arial" w:hAnsi="Arial" w:cs="Arial"/>
                <w:sz w:val="19"/>
                <w:szCs w:val="19"/>
              </w:rPr>
              <w:t xml:space="preserve">Balance as </w:t>
            </w:r>
            <w:proofErr w:type="gramStart"/>
            <w:r w:rsidRPr="008A2D81">
              <w:rPr>
                <w:rFonts w:ascii="Arial" w:hAnsi="Arial" w:cs="Arial"/>
                <w:sz w:val="19"/>
                <w:szCs w:val="19"/>
              </w:rPr>
              <w:t>at</w:t>
            </w:r>
            <w:proofErr w:type="gramEnd"/>
            <w:r w:rsidRPr="008A2D81">
              <w:rPr>
                <w:rFonts w:ascii="Arial" w:hAnsi="Arial" w:cs="Arial"/>
                <w:sz w:val="19"/>
                <w:szCs w:val="19"/>
              </w:rPr>
              <w:t xml:space="preserve"> 1 January </w:t>
            </w:r>
          </w:p>
        </w:tc>
        <w:tc>
          <w:tcPr>
            <w:tcW w:w="423" w:type="dxa"/>
          </w:tcPr>
          <w:p w14:paraId="0AA201C3" w14:textId="77777777" w:rsidR="00053FCE" w:rsidRPr="00F71B8D" w:rsidRDefault="00053FCE" w:rsidP="00053FCE">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637" w:type="dxa"/>
          </w:tcPr>
          <w:p w14:paraId="042A54A2" w14:textId="4FDFDEF2" w:rsidR="00053FCE" w:rsidRPr="00A478ED" w:rsidRDefault="00053FCE" w:rsidP="00053FCE">
            <w:pPr>
              <w:spacing w:before="60" w:after="30" w:line="276" w:lineRule="auto"/>
              <w:jc w:val="right"/>
              <w:rPr>
                <w:rFonts w:ascii="Arial" w:hAnsi="Arial" w:cs="Arial"/>
                <w:color w:val="000000" w:themeColor="text1"/>
                <w:sz w:val="19"/>
                <w:szCs w:val="19"/>
              </w:rPr>
            </w:pPr>
            <w:r w:rsidRPr="00CD3AD2">
              <w:rPr>
                <w:rFonts w:ascii="Arial" w:hAnsi="Arial" w:cs="Arial" w:hint="cs"/>
                <w:color w:val="000000" w:themeColor="text1"/>
                <w:sz w:val="19"/>
                <w:szCs w:val="19"/>
                <w:cs/>
                <w:lang w:val="en-GB"/>
              </w:rPr>
              <w:t>(</w:t>
            </w:r>
            <w:r w:rsidRPr="00CD3AD2">
              <w:rPr>
                <w:rFonts w:ascii="Arial" w:hAnsi="Arial" w:cs="Arial"/>
                <w:color w:val="000000" w:themeColor="text1"/>
                <w:sz w:val="19"/>
                <w:szCs w:val="19"/>
                <w:lang w:val="en-GB"/>
              </w:rPr>
              <w:t>46,288,149</w:t>
            </w:r>
            <w:r w:rsidRPr="00CD3AD2">
              <w:rPr>
                <w:rFonts w:ascii="Arial" w:hAnsi="Arial" w:cs="Arial" w:hint="cs"/>
                <w:color w:val="000000" w:themeColor="text1"/>
                <w:sz w:val="19"/>
                <w:szCs w:val="19"/>
                <w:cs/>
                <w:lang w:val="en-GB"/>
              </w:rPr>
              <w:t>)</w:t>
            </w:r>
          </w:p>
        </w:tc>
      </w:tr>
      <w:tr w:rsidR="00836495" w:rsidRPr="00F71B8D" w14:paraId="60B8C7DD" w14:textId="77777777" w:rsidTr="00DF5BAB">
        <w:tc>
          <w:tcPr>
            <w:tcW w:w="5978" w:type="dxa"/>
          </w:tcPr>
          <w:p w14:paraId="27205FF7" w14:textId="1EEF2E31" w:rsidR="00836495" w:rsidRPr="00F71B8D" w:rsidRDefault="00836495" w:rsidP="00836495">
            <w:pPr>
              <w:spacing w:before="60" w:after="30" w:line="276" w:lineRule="auto"/>
              <w:ind w:left="34" w:hanging="34"/>
              <w:rPr>
                <w:rFonts w:ascii="Arial" w:hAnsi="Arial" w:cs="Arial"/>
                <w:sz w:val="19"/>
                <w:szCs w:val="19"/>
              </w:rPr>
            </w:pPr>
            <w:r w:rsidRPr="008A2D81">
              <w:rPr>
                <w:rFonts w:ascii="Arial" w:hAnsi="Arial" w:cs="Arial"/>
                <w:sz w:val="19"/>
                <w:szCs w:val="19"/>
                <w:u w:val="single"/>
              </w:rPr>
              <w:t>Add</w:t>
            </w:r>
            <w:r w:rsidRPr="008A2D81">
              <w:rPr>
                <w:rFonts w:ascii="Arial" w:hAnsi="Arial" w:cs="Arial"/>
                <w:sz w:val="19"/>
                <w:szCs w:val="19"/>
              </w:rPr>
              <w:t xml:space="preserve"> </w:t>
            </w:r>
            <w:r w:rsidRPr="00A95AAD">
              <w:rPr>
                <w:rFonts w:ascii="Arial" w:hAnsi="Arial" w:cs="Arial"/>
                <w:sz w:val="19"/>
                <w:szCs w:val="19"/>
              </w:rPr>
              <w:t>Allowance for decline</w:t>
            </w:r>
            <w:r w:rsidRPr="00A95AAD">
              <w:rPr>
                <w:rFonts w:ascii="Arial" w:hAnsi="Arial" w:cs="Arial"/>
                <w:sz w:val="19"/>
                <w:szCs w:val="19"/>
                <w:cs/>
              </w:rPr>
              <w:t xml:space="preserve"> </w:t>
            </w:r>
            <w:r w:rsidRPr="00A95AAD">
              <w:rPr>
                <w:rFonts w:ascii="Arial" w:hAnsi="Arial" w:cs="Arial"/>
                <w:sz w:val="19"/>
                <w:szCs w:val="19"/>
              </w:rPr>
              <w:t>in value of inventories</w:t>
            </w:r>
          </w:p>
        </w:tc>
        <w:tc>
          <w:tcPr>
            <w:tcW w:w="423" w:type="dxa"/>
          </w:tcPr>
          <w:p w14:paraId="200E40CD" w14:textId="77777777" w:rsidR="00836495" w:rsidRPr="00F71B8D" w:rsidRDefault="00836495" w:rsidP="00836495">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637" w:type="dxa"/>
            <w:tcBorders>
              <w:top w:val="nil"/>
              <w:left w:val="nil"/>
              <w:bottom w:val="nil"/>
              <w:right w:val="nil"/>
            </w:tcBorders>
          </w:tcPr>
          <w:p w14:paraId="5DD8C98B" w14:textId="1C3A0431" w:rsidR="00836495" w:rsidRPr="00836495" w:rsidRDefault="00836495" w:rsidP="00836495">
            <w:pPr>
              <w:spacing w:before="60" w:after="30" w:line="276" w:lineRule="auto"/>
              <w:jc w:val="right"/>
              <w:rPr>
                <w:rFonts w:ascii="Arial" w:hAnsi="Arial" w:cs="Arial"/>
                <w:color w:val="000000" w:themeColor="text1"/>
                <w:sz w:val="19"/>
                <w:szCs w:val="19"/>
                <w:lang w:val="en-GB"/>
              </w:rPr>
            </w:pPr>
            <w:r w:rsidRPr="00836495">
              <w:rPr>
                <w:rFonts w:ascii="Arial" w:hAnsi="Arial" w:cs="Arial"/>
                <w:color w:val="000000" w:themeColor="text1"/>
                <w:sz w:val="19"/>
                <w:szCs w:val="19"/>
                <w:lang w:val="en-GB"/>
              </w:rPr>
              <w:t xml:space="preserve">               (4,614,809)</w:t>
            </w:r>
          </w:p>
        </w:tc>
      </w:tr>
      <w:tr w:rsidR="00836495" w:rsidRPr="00F71B8D" w14:paraId="252CD504" w14:textId="77777777" w:rsidTr="00DF5BAB">
        <w:tc>
          <w:tcPr>
            <w:tcW w:w="5978" w:type="dxa"/>
          </w:tcPr>
          <w:p w14:paraId="2BD8587B" w14:textId="5E335DB2" w:rsidR="00836495" w:rsidRPr="00F71B8D" w:rsidRDefault="00836495" w:rsidP="00836495">
            <w:pPr>
              <w:spacing w:before="60" w:after="30" w:line="276" w:lineRule="auto"/>
              <w:rPr>
                <w:rFonts w:ascii="Arial" w:hAnsi="Arial" w:cs="Arial"/>
                <w:sz w:val="19"/>
                <w:szCs w:val="19"/>
                <w:cs/>
              </w:rPr>
            </w:pPr>
            <w:r w:rsidRPr="008A2D81">
              <w:rPr>
                <w:rFonts w:ascii="Arial" w:hAnsi="Arial" w:cs="Arial"/>
                <w:sz w:val="19"/>
                <w:szCs w:val="19"/>
                <w:u w:val="single"/>
              </w:rPr>
              <w:t>Less</w:t>
            </w:r>
            <w:r w:rsidRPr="008A2D81">
              <w:rPr>
                <w:rFonts w:ascii="Arial" w:hAnsi="Arial" w:cs="Arial"/>
                <w:sz w:val="19"/>
                <w:szCs w:val="19"/>
              </w:rPr>
              <w:t xml:space="preserve"> Reversal </w:t>
            </w:r>
            <w:r>
              <w:rPr>
                <w:rFonts w:ascii="Arial" w:hAnsi="Arial" w:cs="Arial"/>
                <w:sz w:val="19"/>
                <w:szCs w:val="19"/>
              </w:rPr>
              <w:t>a</w:t>
            </w:r>
            <w:r w:rsidRPr="00A95AAD">
              <w:rPr>
                <w:rFonts w:ascii="Arial" w:hAnsi="Arial" w:cs="Arial"/>
                <w:sz w:val="19"/>
                <w:szCs w:val="19"/>
              </w:rPr>
              <w:t>llowance for decline</w:t>
            </w:r>
            <w:r w:rsidRPr="00A95AAD">
              <w:rPr>
                <w:rFonts w:ascii="Arial" w:hAnsi="Arial" w:cs="Arial"/>
                <w:sz w:val="19"/>
                <w:szCs w:val="19"/>
                <w:cs/>
              </w:rPr>
              <w:t xml:space="preserve"> </w:t>
            </w:r>
            <w:r w:rsidRPr="00A95AAD">
              <w:rPr>
                <w:rFonts w:ascii="Arial" w:hAnsi="Arial" w:cs="Arial"/>
                <w:sz w:val="19"/>
                <w:szCs w:val="19"/>
              </w:rPr>
              <w:t>in value of inventories</w:t>
            </w:r>
          </w:p>
        </w:tc>
        <w:tc>
          <w:tcPr>
            <w:tcW w:w="423" w:type="dxa"/>
          </w:tcPr>
          <w:p w14:paraId="25C72F71" w14:textId="77777777" w:rsidR="00836495" w:rsidRPr="00F71B8D" w:rsidRDefault="00836495" w:rsidP="00836495">
            <w:pPr>
              <w:tabs>
                <w:tab w:val="left" w:pos="3090"/>
                <w:tab w:val="left" w:pos="4860"/>
              </w:tabs>
              <w:spacing w:before="60" w:after="30" w:line="276" w:lineRule="auto"/>
              <w:ind w:right="-12"/>
              <w:jc w:val="right"/>
              <w:rPr>
                <w:rFonts w:ascii="Arial" w:hAnsi="Arial" w:cs="Arial"/>
                <w:sz w:val="19"/>
                <w:szCs w:val="19"/>
                <w:cs/>
              </w:rPr>
            </w:pPr>
          </w:p>
        </w:tc>
        <w:tc>
          <w:tcPr>
            <w:tcW w:w="2637" w:type="dxa"/>
            <w:tcBorders>
              <w:top w:val="nil"/>
              <w:left w:val="nil"/>
              <w:bottom w:val="single" w:sz="4" w:space="0" w:color="auto"/>
              <w:right w:val="nil"/>
            </w:tcBorders>
          </w:tcPr>
          <w:p w14:paraId="6573C3D6" w14:textId="63FFA36C" w:rsidR="00836495" w:rsidRPr="00836495" w:rsidRDefault="00836495" w:rsidP="00836495">
            <w:pPr>
              <w:spacing w:before="60" w:after="30" w:line="276" w:lineRule="auto"/>
              <w:jc w:val="right"/>
              <w:rPr>
                <w:rFonts w:ascii="Arial" w:hAnsi="Arial" w:cs="Arial"/>
                <w:color w:val="000000" w:themeColor="text1"/>
                <w:sz w:val="19"/>
                <w:szCs w:val="19"/>
                <w:lang w:val="en-GB"/>
              </w:rPr>
            </w:pPr>
            <w:r w:rsidRPr="00836495">
              <w:rPr>
                <w:rFonts w:ascii="Arial" w:hAnsi="Arial" w:cs="Arial"/>
                <w:color w:val="000000" w:themeColor="text1"/>
                <w:sz w:val="19"/>
                <w:szCs w:val="19"/>
                <w:lang w:val="en-GB"/>
              </w:rPr>
              <w:t xml:space="preserve">           3,643,061 </w:t>
            </w:r>
          </w:p>
        </w:tc>
      </w:tr>
      <w:tr w:rsidR="00836495" w:rsidRPr="00F71B8D" w14:paraId="6FD8121D" w14:textId="77777777" w:rsidTr="00DF5BAB">
        <w:tc>
          <w:tcPr>
            <w:tcW w:w="5978" w:type="dxa"/>
          </w:tcPr>
          <w:p w14:paraId="43F4BFFD" w14:textId="5663FD3F" w:rsidR="00836495" w:rsidRPr="00F71B8D" w:rsidRDefault="00836495" w:rsidP="00836495">
            <w:pPr>
              <w:tabs>
                <w:tab w:val="left" w:pos="900"/>
              </w:tabs>
              <w:spacing w:before="60" w:after="30" w:line="276" w:lineRule="auto"/>
              <w:ind w:left="-87" w:right="-108" w:firstLine="87"/>
              <w:rPr>
                <w:rFonts w:ascii="Arial" w:hAnsi="Arial" w:cs="Arial"/>
                <w:sz w:val="19"/>
                <w:szCs w:val="19"/>
              </w:rPr>
            </w:pPr>
            <w:r w:rsidRPr="008A2D81">
              <w:rPr>
                <w:rFonts w:ascii="Arial" w:hAnsi="Arial" w:cs="Arial"/>
                <w:sz w:val="19"/>
                <w:szCs w:val="19"/>
              </w:rPr>
              <w:t xml:space="preserve">Balance as </w:t>
            </w:r>
            <w:proofErr w:type="gramStart"/>
            <w:r w:rsidRPr="008A2D81">
              <w:rPr>
                <w:rFonts w:ascii="Arial" w:hAnsi="Arial" w:cs="Arial"/>
                <w:sz w:val="19"/>
                <w:szCs w:val="19"/>
              </w:rPr>
              <w:t>at</w:t>
            </w:r>
            <w:proofErr w:type="gramEnd"/>
            <w:r w:rsidRPr="008A2D81">
              <w:rPr>
                <w:rFonts w:ascii="Arial" w:hAnsi="Arial" w:cs="Arial"/>
                <w:sz w:val="19"/>
                <w:szCs w:val="19"/>
              </w:rPr>
              <w:t xml:space="preserve"> </w:t>
            </w:r>
            <w:r w:rsidRPr="00282906">
              <w:rPr>
                <w:rFonts w:ascii="Arial" w:eastAsia="MS Mincho" w:hAnsi="Arial" w:cs="Arial"/>
                <w:sz w:val="19"/>
                <w:szCs w:val="19"/>
              </w:rPr>
              <w:t>30 June</w:t>
            </w:r>
          </w:p>
        </w:tc>
        <w:tc>
          <w:tcPr>
            <w:tcW w:w="423" w:type="dxa"/>
          </w:tcPr>
          <w:p w14:paraId="1F7615F8" w14:textId="77777777" w:rsidR="00836495" w:rsidRPr="00F71B8D" w:rsidRDefault="00836495" w:rsidP="00836495">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637" w:type="dxa"/>
            <w:tcBorders>
              <w:top w:val="single" w:sz="4" w:space="0" w:color="auto"/>
              <w:bottom w:val="single" w:sz="12" w:space="0" w:color="auto"/>
            </w:tcBorders>
          </w:tcPr>
          <w:p w14:paraId="10358265" w14:textId="6603F2A5" w:rsidR="00836495" w:rsidRPr="00836495" w:rsidRDefault="00836495" w:rsidP="00836495">
            <w:pPr>
              <w:spacing w:before="60" w:after="30" w:line="276" w:lineRule="auto"/>
              <w:jc w:val="right"/>
              <w:rPr>
                <w:rFonts w:ascii="Arial" w:hAnsi="Arial" w:cs="Arial"/>
                <w:color w:val="000000" w:themeColor="text1"/>
                <w:sz w:val="19"/>
                <w:szCs w:val="19"/>
                <w:lang w:val="en-GB"/>
              </w:rPr>
            </w:pPr>
            <w:r w:rsidRPr="00836495">
              <w:rPr>
                <w:rFonts w:ascii="Arial" w:hAnsi="Arial" w:cs="Arial"/>
                <w:color w:val="000000" w:themeColor="text1"/>
                <w:sz w:val="19"/>
                <w:szCs w:val="19"/>
                <w:lang w:val="en-GB"/>
              </w:rPr>
              <w:t xml:space="preserve">             (47,259,897)</w:t>
            </w:r>
          </w:p>
        </w:tc>
      </w:tr>
    </w:tbl>
    <w:p w14:paraId="49E2E3FA" w14:textId="4C936413" w:rsidR="008F78A5" w:rsidRDefault="008F78A5" w:rsidP="00BA1774">
      <w:pPr>
        <w:spacing w:line="360" w:lineRule="auto"/>
        <w:rPr>
          <w:rFonts w:ascii="Arial" w:eastAsia="MS Mincho" w:hAnsi="Arial" w:cstheme="minorBidi"/>
          <w:sz w:val="19"/>
          <w:szCs w:val="19"/>
          <w:lang w:val="en-GB"/>
        </w:rPr>
      </w:pPr>
    </w:p>
    <w:p w14:paraId="2FC0F5AB" w14:textId="0B741CD4" w:rsidR="00116D2F" w:rsidRPr="00153894" w:rsidRDefault="00116D2F" w:rsidP="00000D38">
      <w:pPr>
        <w:pStyle w:val="ListParagraph"/>
        <w:numPr>
          <w:ilvl w:val="0"/>
          <w:numId w:val="5"/>
        </w:numPr>
        <w:rPr>
          <w:rFonts w:ascii="Arial" w:hAnsi="Arial" w:cs="Arial"/>
          <w:b/>
          <w:bCs/>
          <w:sz w:val="19"/>
          <w:szCs w:val="19"/>
          <w:lang w:eastAsia="en-US"/>
        </w:rPr>
      </w:pPr>
      <w:r w:rsidRPr="00153894">
        <w:rPr>
          <w:rFonts w:ascii="Arial" w:hAnsi="Arial" w:cs="Arial"/>
          <w:b/>
          <w:bCs/>
          <w:sz w:val="19"/>
          <w:szCs w:val="19"/>
        </w:rPr>
        <w:t>OTHER CURRENT ASSETS</w:t>
      </w:r>
    </w:p>
    <w:p w14:paraId="4ABDFB1A" w14:textId="5E2072C6" w:rsidR="00116D2F" w:rsidRPr="007A0025" w:rsidRDefault="00116D2F" w:rsidP="00116D2F">
      <w:pPr>
        <w:spacing w:line="360" w:lineRule="auto"/>
        <w:ind w:left="360"/>
        <w:jc w:val="thaiDistribute"/>
        <w:rPr>
          <w:rFonts w:ascii="Arial" w:hAnsi="Arial" w:cs="Arial"/>
          <w:sz w:val="19"/>
          <w:szCs w:val="19"/>
          <w:lang w:val="en-GB"/>
        </w:rPr>
      </w:pPr>
    </w:p>
    <w:tbl>
      <w:tblPr>
        <w:tblW w:w="8994" w:type="dxa"/>
        <w:tblInd w:w="364" w:type="dxa"/>
        <w:tblLayout w:type="fixed"/>
        <w:tblLook w:val="0000" w:firstRow="0" w:lastRow="0" w:firstColumn="0" w:lastColumn="0" w:noHBand="0" w:noVBand="0"/>
      </w:tblPr>
      <w:tblGrid>
        <w:gridCol w:w="3010"/>
        <w:gridCol w:w="1401"/>
        <w:gridCol w:w="238"/>
        <w:gridCol w:w="1313"/>
        <w:gridCol w:w="239"/>
        <w:gridCol w:w="1276"/>
        <w:gridCol w:w="236"/>
        <w:gridCol w:w="1281"/>
      </w:tblGrid>
      <w:tr w:rsidR="008A2D81" w:rsidRPr="00473531" w14:paraId="3947F5A4" w14:textId="6E594171" w:rsidTr="00BA1774">
        <w:tc>
          <w:tcPr>
            <w:tcW w:w="3010" w:type="dxa"/>
          </w:tcPr>
          <w:p w14:paraId="17FA8A76" w14:textId="77777777" w:rsidR="008A2D81" w:rsidRPr="00473531" w:rsidRDefault="008A2D81" w:rsidP="00781772">
            <w:pPr>
              <w:spacing w:before="60" w:after="30" w:line="276" w:lineRule="auto"/>
              <w:jc w:val="both"/>
              <w:rPr>
                <w:rFonts w:ascii="Arial" w:hAnsi="Arial" w:cs="Arial"/>
                <w:sz w:val="19"/>
                <w:szCs w:val="19"/>
              </w:rPr>
            </w:pPr>
          </w:p>
        </w:tc>
        <w:tc>
          <w:tcPr>
            <w:tcW w:w="5984" w:type="dxa"/>
            <w:gridSpan w:val="7"/>
            <w:tcBorders>
              <w:bottom w:val="single" w:sz="4" w:space="0" w:color="auto"/>
            </w:tcBorders>
            <w:vAlign w:val="bottom"/>
          </w:tcPr>
          <w:p w14:paraId="71306E21" w14:textId="4459D2F3" w:rsidR="008A2D81" w:rsidRDefault="008A2D81" w:rsidP="00781772">
            <w:pPr>
              <w:spacing w:before="60" w:after="30" w:line="276" w:lineRule="auto"/>
              <w:ind w:left="-108" w:right="-108"/>
              <w:jc w:val="right"/>
              <w:rPr>
                <w:rFonts w:ascii="Arial" w:hAnsi="Arial" w:cs="Arial"/>
                <w:sz w:val="19"/>
                <w:szCs w:val="19"/>
              </w:rPr>
            </w:pPr>
            <w:r>
              <w:rPr>
                <w:rFonts w:ascii="Arial" w:hAnsi="Arial" w:cs="Arial"/>
                <w:sz w:val="19"/>
                <w:szCs w:val="19"/>
              </w:rPr>
              <w:t>(Unit: Baht)</w:t>
            </w:r>
          </w:p>
        </w:tc>
      </w:tr>
      <w:tr w:rsidR="008A2D81" w:rsidRPr="00473531" w14:paraId="7A2963DC" w14:textId="69FDDF59" w:rsidTr="00BA1774">
        <w:tc>
          <w:tcPr>
            <w:tcW w:w="3010" w:type="dxa"/>
          </w:tcPr>
          <w:p w14:paraId="18A76DF9" w14:textId="77777777" w:rsidR="008A2D81" w:rsidRPr="00473531" w:rsidRDefault="008A2D81" w:rsidP="008A2D81">
            <w:pPr>
              <w:spacing w:before="60" w:after="30" w:line="276" w:lineRule="auto"/>
              <w:jc w:val="both"/>
              <w:rPr>
                <w:rFonts w:ascii="Arial" w:hAnsi="Arial" w:cs="Arial"/>
                <w:sz w:val="19"/>
                <w:szCs w:val="19"/>
              </w:rPr>
            </w:pPr>
          </w:p>
        </w:tc>
        <w:tc>
          <w:tcPr>
            <w:tcW w:w="2952" w:type="dxa"/>
            <w:gridSpan w:val="3"/>
            <w:tcBorders>
              <w:top w:val="single" w:sz="4" w:space="0" w:color="auto"/>
              <w:bottom w:val="single" w:sz="4" w:space="0" w:color="auto"/>
            </w:tcBorders>
          </w:tcPr>
          <w:p w14:paraId="7A3263BE" w14:textId="539B8BA8" w:rsidR="008A2D81" w:rsidRPr="00473531" w:rsidRDefault="008A2D81" w:rsidP="008A2D81">
            <w:pPr>
              <w:spacing w:before="60" w:after="30" w:line="276" w:lineRule="auto"/>
              <w:ind w:left="-108" w:right="-108"/>
              <w:jc w:val="center"/>
              <w:rPr>
                <w:rFonts w:ascii="Arial" w:hAnsi="Arial" w:cs="Arial"/>
                <w:sz w:val="19"/>
                <w:szCs w:val="19"/>
              </w:rPr>
            </w:pPr>
            <w:r w:rsidRPr="00FD660B">
              <w:rPr>
                <w:rFonts w:ascii="Arial" w:hAnsi="Arial" w:cs="Arial"/>
                <w:sz w:val="19"/>
                <w:szCs w:val="19"/>
              </w:rPr>
              <w:t xml:space="preserve">Consolidated financial </w:t>
            </w:r>
            <w:r w:rsidR="00DC47E5">
              <w:rPr>
                <w:rFonts w:ascii="Arial" w:hAnsi="Arial" w:cs="Arial"/>
                <w:sz w:val="19"/>
                <w:szCs w:val="19"/>
              </w:rPr>
              <w:t>information</w:t>
            </w:r>
          </w:p>
        </w:tc>
        <w:tc>
          <w:tcPr>
            <w:tcW w:w="239" w:type="dxa"/>
            <w:tcBorders>
              <w:top w:val="single" w:sz="4" w:space="0" w:color="auto"/>
            </w:tcBorders>
          </w:tcPr>
          <w:p w14:paraId="7BB015AE" w14:textId="77777777" w:rsidR="008A2D81" w:rsidRPr="00473531" w:rsidRDefault="008A2D81" w:rsidP="008A2D81">
            <w:pPr>
              <w:spacing w:before="60" w:after="30" w:line="276" w:lineRule="auto"/>
              <w:ind w:left="-108" w:right="-108"/>
              <w:jc w:val="center"/>
              <w:rPr>
                <w:rFonts w:ascii="Arial" w:hAnsi="Arial" w:cs="Arial"/>
                <w:sz w:val="19"/>
                <w:szCs w:val="19"/>
              </w:rPr>
            </w:pPr>
          </w:p>
        </w:tc>
        <w:tc>
          <w:tcPr>
            <w:tcW w:w="2793" w:type="dxa"/>
            <w:gridSpan w:val="3"/>
            <w:tcBorders>
              <w:top w:val="single" w:sz="4" w:space="0" w:color="auto"/>
              <w:bottom w:val="single" w:sz="4" w:space="0" w:color="auto"/>
            </w:tcBorders>
          </w:tcPr>
          <w:p w14:paraId="4B6E40CF" w14:textId="467591F5" w:rsidR="008A2D81" w:rsidRPr="00473531" w:rsidRDefault="008A2D81" w:rsidP="008A2D81">
            <w:pPr>
              <w:spacing w:before="60" w:after="30" w:line="276" w:lineRule="auto"/>
              <w:ind w:left="-108" w:right="-108"/>
              <w:jc w:val="center"/>
              <w:rPr>
                <w:rFonts w:ascii="Arial" w:hAnsi="Arial" w:cs="Arial"/>
                <w:sz w:val="19"/>
                <w:szCs w:val="19"/>
              </w:rPr>
            </w:pPr>
            <w:r w:rsidRPr="00FD660B">
              <w:rPr>
                <w:rFonts w:ascii="Arial" w:hAnsi="Arial" w:cs="Arial"/>
                <w:sz w:val="19"/>
                <w:szCs w:val="19"/>
              </w:rPr>
              <w:t xml:space="preserve">Separate financial </w:t>
            </w:r>
            <w:r w:rsidR="00DC47E5">
              <w:rPr>
                <w:rFonts w:ascii="Arial" w:hAnsi="Arial" w:cs="Arial"/>
                <w:sz w:val="19"/>
                <w:szCs w:val="19"/>
              </w:rPr>
              <w:t>information</w:t>
            </w:r>
          </w:p>
        </w:tc>
      </w:tr>
      <w:tr w:rsidR="008A2D81" w:rsidRPr="00473531" w14:paraId="33986C7E" w14:textId="5FB9191E" w:rsidTr="00BA1774">
        <w:tc>
          <w:tcPr>
            <w:tcW w:w="3010" w:type="dxa"/>
          </w:tcPr>
          <w:p w14:paraId="779D49A7" w14:textId="77777777" w:rsidR="008A2D81" w:rsidRPr="00473531" w:rsidRDefault="008A2D81" w:rsidP="008A2D81">
            <w:pPr>
              <w:spacing w:before="60" w:after="30" w:line="276" w:lineRule="auto"/>
              <w:jc w:val="both"/>
              <w:rPr>
                <w:rFonts w:ascii="Arial" w:hAnsi="Arial" w:cs="Arial"/>
                <w:sz w:val="19"/>
                <w:szCs w:val="19"/>
              </w:rPr>
            </w:pPr>
          </w:p>
        </w:tc>
        <w:tc>
          <w:tcPr>
            <w:tcW w:w="1401" w:type="dxa"/>
            <w:tcBorders>
              <w:top w:val="single" w:sz="4" w:space="0" w:color="auto"/>
              <w:bottom w:val="single" w:sz="4" w:space="0" w:color="auto"/>
            </w:tcBorders>
            <w:vAlign w:val="bottom"/>
          </w:tcPr>
          <w:p w14:paraId="681F9464" w14:textId="775910A0" w:rsidR="008A2D81" w:rsidRPr="008919DF" w:rsidRDefault="00282906" w:rsidP="008A2D81">
            <w:pPr>
              <w:spacing w:before="60" w:after="30" w:line="276" w:lineRule="auto"/>
              <w:ind w:left="-108" w:right="-108"/>
              <w:jc w:val="center"/>
              <w:rPr>
                <w:rFonts w:ascii="Arial" w:hAnsi="Arial" w:cs="Arial"/>
                <w:sz w:val="19"/>
                <w:szCs w:val="19"/>
              </w:rPr>
            </w:pPr>
            <w:r w:rsidRPr="00282906">
              <w:rPr>
                <w:rFonts w:ascii="Arial" w:hAnsi="Arial" w:cs="Arial"/>
                <w:sz w:val="19"/>
                <w:szCs w:val="19"/>
              </w:rPr>
              <w:t>30 June</w:t>
            </w:r>
            <w:r w:rsidR="008A2D81" w:rsidRPr="00FD660B">
              <w:rPr>
                <w:rFonts w:ascii="Arial" w:hAnsi="Arial" w:cs="Arial"/>
                <w:sz w:val="19"/>
                <w:szCs w:val="19"/>
              </w:rPr>
              <w:br/>
              <w:t>2025</w:t>
            </w:r>
          </w:p>
        </w:tc>
        <w:tc>
          <w:tcPr>
            <w:tcW w:w="238" w:type="dxa"/>
            <w:tcBorders>
              <w:top w:val="single" w:sz="4" w:space="0" w:color="auto"/>
            </w:tcBorders>
            <w:vAlign w:val="bottom"/>
          </w:tcPr>
          <w:p w14:paraId="1E8CB4FE" w14:textId="77777777" w:rsidR="008A2D81" w:rsidRPr="00473531" w:rsidRDefault="008A2D81" w:rsidP="008A2D81">
            <w:pPr>
              <w:spacing w:before="60" w:after="30" w:line="276" w:lineRule="auto"/>
              <w:ind w:left="-108" w:right="-108"/>
              <w:jc w:val="center"/>
              <w:rPr>
                <w:rFonts w:ascii="Arial" w:hAnsi="Arial" w:cs="Arial"/>
                <w:sz w:val="19"/>
                <w:szCs w:val="19"/>
              </w:rPr>
            </w:pPr>
          </w:p>
        </w:tc>
        <w:tc>
          <w:tcPr>
            <w:tcW w:w="1313" w:type="dxa"/>
            <w:tcBorders>
              <w:top w:val="single" w:sz="4" w:space="0" w:color="auto"/>
              <w:bottom w:val="single" w:sz="4" w:space="0" w:color="auto"/>
            </w:tcBorders>
            <w:vAlign w:val="bottom"/>
          </w:tcPr>
          <w:p w14:paraId="170846FF" w14:textId="1FEDF1AA" w:rsidR="008A2D81" w:rsidRPr="00473531" w:rsidRDefault="008A2D81" w:rsidP="008A2D81">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lang w:val="en-GB"/>
              </w:rPr>
              <w:t>31 December</w:t>
            </w:r>
            <w:r w:rsidRPr="00FD660B">
              <w:rPr>
                <w:rFonts w:ascii="Arial" w:hAnsi="Arial" w:cs="Arial"/>
                <w:sz w:val="19"/>
                <w:szCs w:val="19"/>
                <w:lang w:val="en-GB"/>
              </w:rPr>
              <w:br/>
              <w:t>2024</w:t>
            </w:r>
          </w:p>
        </w:tc>
        <w:tc>
          <w:tcPr>
            <w:tcW w:w="239" w:type="dxa"/>
          </w:tcPr>
          <w:p w14:paraId="0A94D2D8" w14:textId="77777777" w:rsidR="008A2D81" w:rsidRPr="00473531" w:rsidRDefault="008A2D81" w:rsidP="008A2D81">
            <w:pPr>
              <w:spacing w:before="60" w:after="30" w:line="276" w:lineRule="auto"/>
              <w:ind w:left="-108" w:right="-108"/>
              <w:jc w:val="center"/>
              <w:rPr>
                <w:rFonts w:ascii="Arial" w:hAnsi="Arial" w:cs="Arial"/>
                <w:sz w:val="19"/>
                <w:szCs w:val="19"/>
                <w:lang w:val="en-GB"/>
              </w:rPr>
            </w:pPr>
          </w:p>
        </w:tc>
        <w:tc>
          <w:tcPr>
            <w:tcW w:w="1276" w:type="dxa"/>
            <w:tcBorders>
              <w:top w:val="single" w:sz="4" w:space="0" w:color="auto"/>
              <w:bottom w:val="single" w:sz="4" w:space="0" w:color="auto"/>
            </w:tcBorders>
            <w:vAlign w:val="bottom"/>
          </w:tcPr>
          <w:p w14:paraId="37C2A6C2" w14:textId="31F82871" w:rsidR="008A2D81" w:rsidRPr="00473531" w:rsidRDefault="00282906" w:rsidP="008A2D81">
            <w:pPr>
              <w:spacing w:before="60" w:after="30" w:line="276" w:lineRule="auto"/>
              <w:ind w:left="-108" w:right="-108"/>
              <w:jc w:val="center"/>
              <w:rPr>
                <w:rFonts w:ascii="Arial" w:hAnsi="Arial" w:cs="Arial"/>
                <w:sz w:val="19"/>
                <w:szCs w:val="19"/>
                <w:lang w:val="en-GB"/>
              </w:rPr>
            </w:pPr>
            <w:r w:rsidRPr="00282906">
              <w:rPr>
                <w:rFonts w:ascii="Arial" w:hAnsi="Arial" w:cs="Arial"/>
                <w:sz w:val="19"/>
                <w:szCs w:val="19"/>
              </w:rPr>
              <w:t>30 June</w:t>
            </w:r>
            <w:r w:rsidR="008A2D81" w:rsidRPr="00FD660B">
              <w:rPr>
                <w:rFonts w:ascii="Arial" w:hAnsi="Arial" w:cs="Arial"/>
                <w:sz w:val="19"/>
                <w:szCs w:val="19"/>
              </w:rPr>
              <w:br/>
              <w:t>2025</w:t>
            </w:r>
          </w:p>
        </w:tc>
        <w:tc>
          <w:tcPr>
            <w:tcW w:w="236" w:type="dxa"/>
            <w:tcBorders>
              <w:top w:val="single" w:sz="4" w:space="0" w:color="auto"/>
            </w:tcBorders>
            <w:vAlign w:val="bottom"/>
          </w:tcPr>
          <w:p w14:paraId="71928645" w14:textId="77777777" w:rsidR="008A2D81" w:rsidRPr="00473531" w:rsidRDefault="008A2D81" w:rsidP="008A2D81">
            <w:pPr>
              <w:spacing w:before="60" w:after="30" w:line="276" w:lineRule="auto"/>
              <w:ind w:left="-108" w:right="-108"/>
              <w:jc w:val="center"/>
              <w:rPr>
                <w:rFonts w:ascii="Arial" w:hAnsi="Arial" w:cs="Arial"/>
                <w:sz w:val="19"/>
                <w:szCs w:val="19"/>
                <w:lang w:val="en-GB"/>
              </w:rPr>
            </w:pPr>
          </w:p>
        </w:tc>
        <w:tc>
          <w:tcPr>
            <w:tcW w:w="1281" w:type="dxa"/>
            <w:tcBorders>
              <w:top w:val="single" w:sz="4" w:space="0" w:color="auto"/>
              <w:bottom w:val="single" w:sz="4" w:space="0" w:color="auto"/>
            </w:tcBorders>
            <w:vAlign w:val="bottom"/>
          </w:tcPr>
          <w:p w14:paraId="5B057E85" w14:textId="22F9563D" w:rsidR="008A2D81" w:rsidRPr="00473531" w:rsidRDefault="008A2D81" w:rsidP="008A2D81">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lang w:val="en-GB"/>
              </w:rPr>
              <w:t>31 December</w:t>
            </w:r>
            <w:r w:rsidRPr="00FD660B">
              <w:rPr>
                <w:rFonts w:ascii="Arial" w:hAnsi="Arial" w:cs="Arial"/>
                <w:sz w:val="19"/>
                <w:szCs w:val="19"/>
                <w:lang w:val="en-GB"/>
              </w:rPr>
              <w:br/>
              <w:t>2024</w:t>
            </w:r>
          </w:p>
        </w:tc>
      </w:tr>
      <w:tr w:rsidR="008A2D81" w:rsidRPr="00473531" w14:paraId="4C345214" w14:textId="7CD3A05C" w:rsidTr="00BA1774">
        <w:trPr>
          <w:trHeight w:val="174"/>
        </w:trPr>
        <w:tc>
          <w:tcPr>
            <w:tcW w:w="3010" w:type="dxa"/>
            <w:vAlign w:val="bottom"/>
          </w:tcPr>
          <w:p w14:paraId="20E8E83C" w14:textId="77777777" w:rsidR="008A2D81" w:rsidRPr="00473531" w:rsidRDefault="008A2D81" w:rsidP="008A2D81">
            <w:pPr>
              <w:spacing w:before="60" w:after="30" w:line="276" w:lineRule="auto"/>
              <w:rPr>
                <w:rFonts w:ascii="Arial" w:hAnsi="Arial" w:cs="Arial"/>
                <w:sz w:val="19"/>
                <w:szCs w:val="19"/>
              </w:rPr>
            </w:pPr>
          </w:p>
        </w:tc>
        <w:tc>
          <w:tcPr>
            <w:tcW w:w="1401" w:type="dxa"/>
            <w:tcBorders>
              <w:top w:val="single" w:sz="4" w:space="0" w:color="auto"/>
            </w:tcBorders>
            <w:vAlign w:val="bottom"/>
          </w:tcPr>
          <w:p w14:paraId="2221FC46" w14:textId="77777777" w:rsidR="008A2D81" w:rsidRPr="00473531" w:rsidRDefault="008A2D81" w:rsidP="008A2D81">
            <w:pPr>
              <w:spacing w:before="60" w:after="30" w:line="276" w:lineRule="auto"/>
              <w:ind w:right="-108"/>
              <w:jc w:val="right"/>
              <w:rPr>
                <w:rFonts w:ascii="Arial" w:hAnsi="Arial" w:cs="Arial"/>
                <w:sz w:val="19"/>
                <w:szCs w:val="19"/>
              </w:rPr>
            </w:pPr>
          </w:p>
        </w:tc>
        <w:tc>
          <w:tcPr>
            <w:tcW w:w="238" w:type="dxa"/>
            <w:vAlign w:val="bottom"/>
          </w:tcPr>
          <w:p w14:paraId="0CD7BEEF" w14:textId="77777777" w:rsidR="008A2D81" w:rsidRPr="00473531" w:rsidRDefault="008A2D81" w:rsidP="008A2D81">
            <w:pPr>
              <w:spacing w:before="60" w:after="30" w:line="276" w:lineRule="auto"/>
              <w:ind w:right="162"/>
              <w:jc w:val="right"/>
              <w:rPr>
                <w:rFonts w:ascii="Arial" w:hAnsi="Arial" w:cs="Arial"/>
                <w:sz w:val="19"/>
                <w:szCs w:val="19"/>
              </w:rPr>
            </w:pPr>
          </w:p>
        </w:tc>
        <w:tc>
          <w:tcPr>
            <w:tcW w:w="1313" w:type="dxa"/>
            <w:tcBorders>
              <w:top w:val="single" w:sz="4" w:space="0" w:color="auto"/>
            </w:tcBorders>
            <w:vAlign w:val="bottom"/>
          </w:tcPr>
          <w:p w14:paraId="4BC47E76" w14:textId="77777777" w:rsidR="008A2D81" w:rsidRPr="00473531" w:rsidRDefault="008A2D81" w:rsidP="008A2D81">
            <w:pPr>
              <w:spacing w:before="60" w:after="30" w:line="276" w:lineRule="auto"/>
              <w:ind w:right="-108"/>
              <w:jc w:val="right"/>
              <w:rPr>
                <w:rFonts w:ascii="Arial" w:hAnsi="Arial" w:cs="Arial"/>
                <w:sz w:val="19"/>
                <w:szCs w:val="19"/>
              </w:rPr>
            </w:pPr>
          </w:p>
        </w:tc>
        <w:tc>
          <w:tcPr>
            <w:tcW w:w="239" w:type="dxa"/>
          </w:tcPr>
          <w:p w14:paraId="091E2BE3" w14:textId="77777777" w:rsidR="008A2D81" w:rsidRPr="00473531" w:rsidRDefault="008A2D81" w:rsidP="008A2D81">
            <w:pPr>
              <w:spacing w:before="60" w:after="30" w:line="276" w:lineRule="auto"/>
              <w:ind w:right="-108"/>
              <w:jc w:val="right"/>
              <w:rPr>
                <w:rFonts w:ascii="Arial" w:hAnsi="Arial" w:cs="Arial"/>
                <w:sz w:val="19"/>
                <w:szCs w:val="19"/>
              </w:rPr>
            </w:pPr>
          </w:p>
        </w:tc>
        <w:tc>
          <w:tcPr>
            <w:tcW w:w="1276" w:type="dxa"/>
            <w:tcBorders>
              <w:top w:val="single" w:sz="4" w:space="0" w:color="auto"/>
            </w:tcBorders>
          </w:tcPr>
          <w:p w14:paraId="04C754C1" w14:textId="77777777" w:rsidR="008A2D81" w:rsidRPr="00473531" w:rsidRDefault="008A2D81" w:rsidP="008A2D81">
            <w:pPr>
              <w:spacing w:before="60" w:after="30" w:line="276" w:lineRule="auto"/>
              <w:ind w:right="-108"/>
              <w:jc w:val="right"/>
              <w:rPr>
                <w:rFonts w:ascii="Arial" w:hAnsi="Arial" w:cs="Arial"/>
                <w:sz w:val="19"/>
                <w:szCs w:val="19"/>
              </w:rPr>
            </w:pPr>
          </w:p>
        </w:tc>
        <w:tc>
          <w:tcPr>
            <w:tcW w:w="236" w:type="dxa"/>
          </w:tcPr>
          <w:p w14:paraId="3BCE4151" w14:textId="77777777" w:rsidR="008A2D81" w:rsidRPr="00473531" w:rsidRDefault="008A2D81" w:rsidP="008A2D81">
            <w:pPr>
              <w:spacing w:before="60" w:after="30" w:line="276" w:lineRule="auto"/>
              <w:ind w:right="-108"/>
              <w:jc w:val="right"/>
              <w:rPr>
                <w:rFonts w:ascii="Arial" w:hAnsi="Arial" w:cs="Arial"/>
                <w:sz w:val="19"/>
                <w:szCs w:val="19"/>
              </w:rPr>
            </w:pPr>
          </w:p>
        </w:tc>
        <w:tc>
          <w:tcPr>
            <w:tcW w:w="1281" w:type="dxa"/>
            <w:tcBorders>
              <w:top w:val="single" w:sz="4" w:space="0" w:color="auto"/>
            </w:tcBorders>
          </w:tcPr>
          <w:p w14:paraId="5DBBE6C7" w14:textId="77777777" w:rsidR="008A2D81" w:rsidRPr="00473531" w:rsidRDefault="008A2D81" w:rsidP="008A2D81">
            <w:pPr>
              <w:spacing w:before="60" w:after="30" w:line="276" w:lineRule="auto"/>
              <w:ind w:right="-108"/>
              <w:jc w:val="right"/>
              <w:rPr>
                <w:rFonts w:ascii="Arial" w:hAnsi="Arial" w:cs="Arial"/>
                <w:sz w:val="19"/>
                <w:szCs w:val="19"/>
              </w:rPr>
            </w:pPr>
          </w:p>
        </w:tc>
      </w:tr>
      <w:tr w:rsidR="00642A50" w:rsidRPr="00473531" w14:paraId="66DB5C5C" w14:textId="77777777" w:rsidTr="00BA1774">
        <w:trPr>
          <w:trHeight w:val="77"/>
        </w:trPr>
        <w:tc>
          <w:tcPr>
            <w:tcW w:w="3010" w:type="dxa"/>
            <w:vAlign w:val="bottom"/>
          </w:tcPr>
          <w:p w14:paraId="57A81991" w14:textId="75CA3456" w:rsidR="00642A50" w:rsidRPr="00473531" w:rsidRDefault="00642A50" w:rsidP="00642A50">
            <w:pPr>
              <w:spacing w:before="60" w:after="30" w:line="276" w:lineRule="auto"/>
              <w:ind w:right="-246" w:hanging="42"/>
              <w:rPr>
                <w:rFonts w:ascii="Arial" w:hAnsi="Arial" w:cs="Arial"/>
                <w:sz w:val="19"/>
                <w:szCs w:val="19"/>
              </w:rPr>
            </w:pPr>
            <w:r w:rsidRPr="00473531">
              <w:rPr>
                <w:rFonts w:ascii="Arial" w:hAnsi="Arial" w:cs="Arial"/>
                <w:sz w:val="19"/>
                <w:szCs w:val="19"/>
              </w:rPr>
              <w:t>Advance payment for inventor</w:t>
            </w:r>
            <w:r>
              <w:rPr>
                <w:rFonts w:ascii="Arial" w:hAnsi="Arial" w:cs="Arial"/>
                <w:sz w:val="19"/>
                <w:szCs w:val="19"/>
              </w:rPr>
              <w:t>ies</w:t>
            </w:r>
          </w:p>
        </w:tc>
        <w:tc>
          <w:tcPr>
            <w:tcW w:w="1401" w:type="dxa"/>
          </w:tcPr>
          <w:p w14:paraId="66E9B5F3" w14:textId="64421636"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15,119,046 </w:t>
            </w:r>
          </w:p>
        </w:tc>
        <w:tc>
          <w:tcPr>
            <w:tcW w:w="238" w:type="dxa"/>
          </w:tcPr>
          <w:p w14:paraId="2EF62929" w14:textId="77777777" w:rsidR="00642A50" w:rsidRPr="005E04A9" w:rsidRDefault="00642A50" w:rsidP="00642A50">
            <w:pPr>
              <w:spacing w:before="60" w:after="30" w:line="276" w:lineRule="auto"/>
              <w:ind w:right="162"/>
              <w:jc w:val="right"/>
              <w:rPr>
                <w:rFonts w:ascii="Arial" w:hAnsi="Arial" w:cs="Arial"/>
                <w:color w:val="000000" w:themeColor="text1"/>
                <w:sz w:val="19"/>
                <w:szCs w:val="19"/>
                <w:lang w:val="en-GB"/>
              </w:rPr>
            </w:pPr>
          </w:p>
        </w:tc>
        <w:tc>
          <w:tcPr>
            <w:tcW w:w="1313" w:type="dxa"/>
          </w:tcPr>
          <w:p w14:paraId="3495C35E" w14:textId="5FE9ED52"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C21D21">
              <w:rPr>
                <w:rFonts w:ascii="Arial" w:hAnsi="Arial" w:cs="Arial"/>
                <w:color w:val="000000" w:themeColor="text1"/>
                <w:sz w:val="19"/>
                <w:szCs w:val="19"/>
                <w:lang w:val="en-GB"/>
              </w:rPr>
              <w:t xml:space="preserve"> 17,037,575 </w:t>
            </w:r>
          </w:p>
        </w:tc>
        <w:tc>
          <w:tcPr>
            <w:tcW w:w="239" w:type="dxa"/>
          </w:tcPr>
          <w:p w14:paraId="7074ACD6"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76" w:type="dxa"/>
          </w:tcPr>
          <w:p w14:paraId="471776B7" w14:textId="0658C46E"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15,107,546 </w:t>
            </w:r>
          </w:p>
        </w:tc>
        <w:tc>
          <w:tcPr>
            <w:tcW w:w="236" w:type="dxa"/>
          </w:tcPr>
          <w:p w14:paraId="6A3236C0"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81" w:type="dxa"/>
          </w:tcPr>
          <w:p w14:paraId="236B4FA6" w14:textId="07DB8B19"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642A50">
              <w:rPr>
                <w:rFonts w:ascii="Arial" w:hAnsi="Arial" w:cs="Arial"/>
                <w:color w:val="000000" w:themeColor="text1"/>
                <w:sz w:val="19"/>
                <w:szCs w:val="19"/>
                <w:lang w:val="en-GB"/>
              </w:rPr>
              <w:t xml:space="preserve"> 17,037,575 </w:t>
            </w:r>
          </w:p>
        </w:tc>
      </w:tr>
      <w:tr w:rsidR="00642A50" w:rsidRPr="00473531" w14:paraId="731222CE" w14:textId="77777777" w:rsidTr="00BA1774">
        <w:trPr>
          <w:trHeight w:val="77"/>
        </w:trPr>
        <w:tc>
          <w:tcPr>
            <w:tcW w:w="3010" w:type="dxa"/>
            <w:vAlign w:val="bottom"/>
          </w:tcPr>
          <w:p w14:paraId="59F4BA27" w14:textId="7E6A564B" w:rsidR="00642A50" w:rsidRPr="00473531" w:rsidRDefault="00642A50" w:rsidP="00642A50">
            <w:pPr>
              <w:spacing w:before="60" w:after="30" w:line="276" w:lineRule="auto"/>
              <w:ind w:right="-246" w:hanging="42"/>
              <w:rPr>
                <w:rFonts w:ascii="Arial" w:hAnsi="Arial" w:cs="Arial"/>
                <w:sz w:val="19"/>
                <w:szCs w:val="19"/>
              </w:rPr>
            </w:pPr>
            <w:r>
              <w:rPr>
                <w:rFonts w:ascii="Arial" w:hAnsi="Arial" w:cs="Arial"/>
                <w:sz w:val="19"/>
                <w:szCs w:val="19"/>
              </w:rPr>
              <w:t>Prepaid service cost</w:t>
            </w:r>
          </w:p>
        </w:tc>
        <w:tc>
          <w:tcPr>
            <w:tcW w:w="1401" w:type="dxa"/>
          </w:tcPr>
          <w:p w14:paraId="1C966128" w14:textId="7A6D43FE"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25,859,010 </w:t>
            </w:r>
          </w:p>
        </w:tc>
        <w:tc>
          <w:tcPr>
            <w:tcW w:w="238" w:type="dxa"/>
          </w:tcPr>
          <w:p w14:paraId="501A0017" w14:textId="77777777" w:rsidR="00642A50" w:rsidRPr="005E04A9" w:rsidRDefault="00642A50" w:rsidP="00642A50">
            <w:pPr>
              <w:spacing w:before="60" w:after="30" w:line="276" w:lineRule="auto"/>
              <w:ind w:right="162"/>
              <w:jc w:val="right"/>
              <w:rPr>
                <w:rFonts w:ascii="Arial" w:hAnsi="Arial" w:cs="Arial"/>
                <w:color w:val="000000" w:themeColor="text1"/>
                <w:sz w:val="19"/>
                <w:szCs w:val="19"/>
                <w:lang w:val="en-GB"/>
              </w:rPr>
            </w:pPr>
          </w:p>
        </w:tc>
        <w:tc>
          <w:tcPr>
            <w:tcW w:w="1313" w:type="dxa"/>
          </w:tcPr>
          <w:p w14:paraId="108253EA" w14:textId="2616EEA4" w:rsidR="00642A50" w:rsidRPr="005E04A9" w:rsidRDefault="00123AB2" w:rsidP="00642A50">
            <w:pPr>
              <w:spacing w:before="60" w:after="30" w:line="276" w:lineRule="auto"/>
              <w:jc w:val="center"/>
              <w:rPr>
                <w:rFonts w:ascii="Arial" w:hAnsi="Arial" w:cs="Arial"/>
                <w:color w:val="000000" w:themeColor="text1"/>
                <w:sz w:val="19"/>
                <w:szCs w:val="19"/>
                <w:lang w:val="en-GB"/>
              </w:rPr>
            </w:pPr>
            <w:r>
              <w:rPr>
                <w:rFonts w:ascii="Arial" w:hAnsi="Arial" w:cstheme="minorBidi"/>
                <w:color w:val="000000" w:themeColor="text1"/>
                <w:sz w:val="19"/>
                <w:szCs w:val="19"/>
                <w:lang w:val="en-GB"/>
              </w:rPr>
              <w:t xml:space="preserve">  </w:t>
            </w:r>
            <w:r w:rsidR="00642A50">
              <w:rPr>
                <w:rFonts w:ascii="Arial" w:hAnsi="Arial" w:cstheme="minorBidi" w:hint="cs"/>
                <w:color w:val="000000" w:themeColor="text1"/>
                <w:sz w:val="19"/>
                <w:szCs w:val="19"/>
                <w:cs/>
                <w:lang w:val="en-GB"/>
              </w:rPr>
              <w:t xml:space="preserve">          </w:t>
            </w:r>
            <w:r w:rsidR="00642A50" w:rsidRPr="005E04A9">
              <w:rPr>
                <w:rFonts w:ascii="Arial" w:hAnsi="Arial" w:cs="Arial"/>
                <w:color w:val="000000" w:themeColor="text1"/>
                <w:sz w:val="19"/>
                <w:szCs w:val="19"/>
                <w:lang w:val="en-GB"/>
              </w:rPr>
              <w:t>-</w:t>
            </w:r>
          </w:p>
        </w:tc>
        <w:tc>
          <w:tcPr>
            <w:tcW w:w="239" w:type="dxa"/>
          </w:tcPr>
          <w:p w14:paraId="72D9FE83"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76" w:type="dxa"/>
          </w:tcPr>
          <w:p w14:paraId="3005E4DF" w14:textId="5305582D" w:rsidR="00642A50" w:rsidRPr="005E04A9" w:rsidRDefault="00642A50" w:rsidP="00642A50">
            <w:pPr>
              <w:spacing w:before="60" w:after="30" w:line="276" w:lineRule="auto"/>
              <w:jc w:val="center"/>
              <w:rPr>
                <w:rFonts w:ascii="Arial" w:hAnsi="Arial" w:cs="Arial"/>
                <w:color w:val="000000" w:themeColor="text1"/>
                <w:sz w:val="19"/>
                <w:szCs w:val="19"/>
                <w:lang w:val="en-GB"/>
              </w:rPr>
            </w:pPr>
            <w:r>
              <w:rPr>
                <w:rFonts w:ascii="Arial" w:hAnsi="Arial" w:cstheme="minorBidi" w:hint="cs"/>
                <w:color w:val="000000" w:themeColor="text1"/>
                <w:sz w:val="19"/>
                <w:szCs w:val="19"/>
                <w:cs/>
                <w:lang w:val="en-GB"/>
              </w:rPr>
              <w:t xml:space="preserve">    </w:t>
            </w:r>
            <w:r w:rsidR="00123AB2">
              <w:rPr>
                <w:rFonts w:ascii="Arial" w:hAnsi="Arial" w:cstheme="minorBidi"/>
                <w:color w:val="000000" w:themeColor="text1"/>
                <w:sz w:val="19"/>
                <w:szCs w:val="19"/>
                <w:lang w:val="en-GB"/>
              </w:rPr>
              <w:t xml:space="preserve">  </w:t>
            </w:r>
            <w:r>
              <w:rPr>
                <w:rFonts w:ascii="Arial" w:hAnsi="Arial" w:cstheme="minorBidi" w:hint="cs"/>
                <w:color w:val="000000" w:themeColor="text1"/>
                <w:sz w:val="19"/>
                <w:szCs w:val="19"/>
                <w:cs/>
                <w:lang w:val="en-GB"/>
              </w:rPr>
              <w:t xml:space="preserve">      </w:t>
            </w:r>
            <w:r w:rsidRPr="005E04A9">
              <w:rPr>
                <w:rFonts w:ascii="Arial" w:hAnsi="Arial" w:cs="Arial"/>
                <w:color w:val="000000" w:themeColor="text1"/>
                <w:sz w:val="19"/>
                <w:szCs w:val="19"/>
                <w:lang w:val="en-GB"/>
              </w:rPr>
              <w:t>-</w:t>
            </w:r>
          </w:p>
        </w:tc>
        <w:tc>
          <w:tcPr>
            <w:tcW w:w="236" w:type="dxa"/>
          </w:tcPr>
          <w:p w14:paraId="6D2A0D76"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81" w:type="dxa"/>
          </w:tcPr>
          <w:p w14:paraId="01534887" w14:textId="74067EF0" w:rsidR="00642A50" w:rsidRPr="005E04A9" w:rsidRDefault="00123AB2" w:rsidP="00642A50">
            <w:pPr>
              <w:spacing w:before="60" w:after="30" w:line="276" w:lineRule="auto"/>
              <w:jc w:val="center"/>
              <w:rPr>
                <w:rFonts w:ascii="Arial" w:hAnsi="Arial" w:cs="Arial"/>
                <w:color w:val="000000" w:themeColor="text1"/>
                <w:sz w:val="19"/>
                <w:szCs w:val="19"/>
                <w:lang w:val="en-GB"/>
              </w:rPr>
            </w:pPr>
            <w:r>
              <w:rPr>
                <w:rFonts w:ascii="Arial" w:hAnsi="Arial" w:cstheme="minorBidi"/>
                <w:color w:val="000000" w:themeColor="text1"/>
                <w:sz w:val="19"/>
                <w:szCs w:val="19"/>
                <w:lang w:val="en-GB"/>
              </w:rPr>
              <w:t xml:space="preserve"> </w:t>
            </w:r>
            <w:r w:rsidR="00642A50">
              <w:rPr>
                <w:rFonts w:ascii="Arial" w:hAnsi="Arial" w:cstheme="minorBidi" w:hint="cs"/>
                <w:color w:val="000000" w:themeColor="text1"/>
                <w:sz w:val="19"/>
                <w:szCs w:val="19"/>
                <w:cs/>
                <w:lang w:val="en-GB"/>
              </w:rPr>
              <w:t xml:space="preserve">          </w:t>
            </w:r>
            <w:r w:rsidR="00642A50" w:rsidRPr="005E04A9">
              <w:rPr>
                <w:rFonts w:ascii="Arial" w:hAnsi="Arial" w:cs="Arial"/>
                <w:color w:val="000000" w:themeColor="text1"/>
                <w:sz w:val="19"/>
                <w:szCs w:val="19"/>
                <w:lang w:val="en-GB"/>
              </w:rPr>
              <w:t>-</w:t>
            </w:r>
          </w:p>
        </w:tc>
      </w:tr>
      <w:tr w:rsidR="00642A50" w:rsidRPr="00473531" w14:paraId="3C1E20E0" w14:textId="77777777" w:rsidTr="00BA1774">
        <w:trPr>
          <w:trHeight w:val="77"/>
        </w:trPr>
        <w:tc>
          <w:tcPr>
            <w:tcW w:w="3010" w:type="dxa"/>
            <w:vAlign w:val="bottom"/>
          </w:tcPr>
          <w:p w14:paraId="3A805643" w14:textId="77777777" w:rsidR="00642A50" w:rsidRPr="00473531" w:rsidRDefault="00642A50" w:rsidP="00642A50">
            <w:pPr>
              <w:spacing w:before="60" w:after="30" w:line="276" w:lineRule="auto"/>
              <w:ind w:hanging="42"/>
              <w:rPr>
                <w:rFonts w:ascii="Arial" w:hAnsi="Arial" w:cs="Arial"/>
                <w:sz w:val="19"/>
                <w:szCs w:val="19"/>
              </w:rPr>
            </w:pPr>
            <w:r>
              <w:rPr>
                <w:rFonts w:ascii="Arial" w:hAnsi="Arial" w:cs="Arial"/>
                <w:sz w:val="19"/>
                <w:szCs w:val="19"/>
              </w:rPr>
              <w:t>Contract deposit</w:t>
            </w:r>
          </w:p>
        </w:tc>
        <w:tc>
          <w:tcPr>
            <w:tcW w:w="1401" w:type="dxa"/>
          </w:tcPr>
          <w:p w14:paraId="687A2A45" w14:textId="54A08F48"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5,030,666 </w:t>
            </w:r>
          </w:p>
        </w:tc>
        <w:tc>
          <w:tcPr>
            <w:tcW w:w="238" w:type="dxa"/>
          </w:tcPr>
          <w:p w14:paraId="31B4826B" w14:textId="77777777" w:rsidR="00642A50" w:rsidRPr="005E04A9" w:rsidRDefault="00642A50" w:rsidP="00642A50">
            <w:pPr>
              <w:spacing w:before="60" w:after="30" w:line="276" w:lineRule="auto"/>
              <w:ind w:right="162"/>
              <w:jc w:val="right"/>
              <w:rPr>
                <w:rFonts w:ascii="Arial" w:hAnsi="Arial" w:cs="Arial"/>
                <w:color w:val="000000" w:themeColor="text1"/>
                <w:sz w:val="19"/>
                <w:szCs w:val="19"/>
                <w:lang w:val="en-GB"/>
              </w:rPr>
            </w:pPr>
          </w:p>
        </w:tc>
        <w:tc>
          <w:tcPr>
            <w:tcW w:w="1313" w:type="dxa"/>
          </w:tcPr>
          <w:p w14:paraId="74FC052E" w14:textId="70A4E08C"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C21D21">
              <w:rPr>
                <w:rFonts w:ascii="Arial" w:hAnsi="Arial" w:cs="Arial"/>
                <w:color w:val="000000" w:themeColor="text1"/>
                <w:sz w:val="19"/>
                <w:szCs w:val="19"/>
                <w:lang w:val="en-GB"/>
              </w:rPr>
              <w:t xml:space="preserve"> 44,339 </w:t>
            </w:r>
          </w:p>
        </w:tc>
        <w:tc>
          <w:tcPr>
            <w:tcW w:w="239" w:type="dxa"/>
          </w:tcPr>
          <w:p w14:paraId="035FAC67"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76" w:type="dxa"/>
          </w:tcPr>
          <w:p w14:paraId="0865941C" w14:textId="4C3849AA"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5,030,666 </w:t>
            </w:r>
          </w:p>
        </w:tc>
        <w:tc>
          <w:tcPr>
            <w:tcW w:w="236" w:type="dxa"/>
          </w:tcPr>
          <w:p w14:paraId="3BEF9B7D"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81" w:type="dxa"/>
          </w:tcPr>
          <w:p w14:paraId="722CCF6B" w14:textId="04057654"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642A50">
              <w:rPr>
                <w:rFonts w:ascii="Arial" w:hAnsi="Arial" w:cs="Arial"/>
                <w:color w:val="000000" w:themeColor="text1"/>
                <w:sz w:val="19"/>
                <w:szCs w:val="19"/>
                <w:lang w:val="en-GB"/>
              </w:rPr>
              <w:t xml:space="preserve"> 44,339 </w:t>
            </w:r>
          </w:p>
        </w:tc>
      </w:tr>
      <w:tr w:rsidR="00642A50" w:rsidRPr="00473531" w14:paraId="268F6C3F" w14:textId="79304DE8" w:rsidTr="00BA1774">
        <w:trPr>
          <w:trHeight w:val="77"/>
        </w:trPr>
        <w:tc>
          <w:tcPr>
            <w:tcW w:w="3010" w:type="dxa"/>
            <w:vAlign w:val="bottom"/>
          </w:tcPr>
          <w:p w14:paraId="1E0E4670" w14:textId="45D84AD7" w:rsidR="00642A50" w:rsidRPr="00473531" w:rsidRDefault="00642A50" w:rsidP="00642A50">
            <w:pPr>
              <w:spacing w:before="60" w:after="30" w:line="276" w:lineRule="auto"/>
              <w:ind w:hanging="42"/>
              <w:rPr>
                <w:rFonts w:ascii="Arial" w:hAnsi="Arial" w:cs="Arial"/>
                <w:sz w:val="19"/>
                <w:szCs w:val="19"/>
              </w:rPr>
            </w:pPr>
            <w:r w:rsidRPr="00473531">
              <w:rPr>
                <w:rFonts w:ascii="Arial" w:hAnsi="Arial" w:cs="Arial"/>
                <w:sz w:val="19"/>
                <w:szCs w:val="19"/>
              </w:rPr>
              <w:t>Other advance payment</w:t>
            </w:r>
          </w:p>
        </w:tc>
        <w:tc>
          <w:tcPr>
            <w:tcW w:w="1401" w:type="dxa"/>
          </w:tcPr>
          <w:p w14:paraId="24B0FB19" w14:textId="22481EAE"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2,481,900 </w:t>
            </w:r>
          </w:p>
        </w:tc>
        <w:tc>
          <w:tcPr>
            <w:tcW w:w="238" w:type="dxa"/>
          </w:tcPr>
          <w:p w14:paraId="349DC1B4" w14:textId="77777777" w:rsidR="00642A50" w:rsidRPr="005E04A9" w:rsidRDefault="00642A50" w:rsidP="00642A50">
            <w:pPr>
              <w:spacing w:before="60" w:after="30" w:line="276" w:lineRule="auto"/>
              <w:ind w:right="162"/>
              <w:jc w:val="right"/>
              <w:rPr>
                <w:rFonts w:ascii="Arial" w:hAnsi="Arial" w:cs="Arial"/>
                <w:color w:val="000000" w:themeColor="text1"/>
                <w:sz w:val="19"/>
                <w:szCs w:val="19"/>
                <w:lang w:val="en-GB"/>
              </w:rPr>
            </w:pPr>
          </w:p>
        </w:tc>
        <w:tc>
          <w:tcPr>
            <w:tcW w:w="1313" w:type="dxa"/>
          </w:tcPr>
          <w:p w14:paraId="231CE524" w14:textId="6722A6B7"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C21D21">
              <w:rPr>
                <w:rFonts w:ascii="Arial" w:hAnsi="Arial" w:cs="Arial"/>
                <w:color w:val="000000" w:themeColor="text1"/>
                <w:sz w:val="19"/>
                <w:szCs w:val="19"/>
                <w:lang w:val="en-GB"/>
              </w:rPr>
              <w:t xml:space="preserve"> 900,409 </w:t>
            </w:r>
          </w:p>
        </w:tc>
        <w:tc>
          <w:tcPr>
            <w:tcW w:w="239" w:type="dxa"/>
          </w:tcPr>
          <w:p w14:paraId="5533B753"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76" w:type="dxa"/>
          </w:tcPr>
          <w:p w14:paraId="7EA80BE3" w14:textId="5C98D72F"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1,072,845 </w:t>
            </w:r>
          </w:p>
        </w:tc>
        <w:tc>
          <w:tcPr>
            <w:tcW w:w="236" w:type="dxa"/>
          </w:tcPr>
          <w:p w14:paraId="4D9C108D"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81" w:type="dxa"/>
          </w:tcPr>
          <w:p w14:paraId="4D29C281" w14:textId="59A43E2D"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642A50">
              <w:rPr>
                <w:rFonts w:ascii="Arial" w:hAnsi="Arial" w:cs="Arial"/>
                <w:color w:val="000000" w:themeColor="text1"/>
                <w:sz w:val="19"/>
                <w:szCs w:val="19"/>
                <w:lang w:val="en-GB"/>
              </w:rPr>
              <w:t xml:space="preserve"> 900,409 </w:t>
            </w:r>
          </w:p>
        </w:tc>
      </w:tr>
      <w:tr w:rsidR="00642A50" w:rsidRPr="00473531" w14:paraId="70A7F53F" w14:textId="5617A734" w:rsidTr="00BA1774">
        <w:trPr>
          <w:trHeight w:val="77"/>
        </w:trPr>
        <w:tc>
          <w:tcPr>
            <w:tcW w:w="3010" w:type="dxa"/>
            <w:vAlign w:val="bottom"/>
          </w:tcPr>
          <w:p w14:paraId="56096DFB" w14:textId="01702044" w:rsidR="00642A50" w:rsidRPr="00473531" w:rsidRDefault="00642A50" w:rsidP="00642A50">
            <w:pPr>
              <w:spacing w:before="60" w:after="30" w:line="276" w:lineRule="auto"/>
              <w:ind w:hanging="42"/>
              <w:rPr>
                <w:rFonts w:ascii="Arial" w:hAnsi="Arial" w:cs="Arial"/>
                <w:sz w:val="19"/>
                <w:szCs w:val="19"/>
              </w:rPr>
            </w:pPr>
            <w:r>
              <w:rPr>
                <w:rFonts w:ascii="Arial" w:hAnsi="Arial" w:cs="Arial"/>
                <w:sz w:val="19"/>
                <w:szCs w:val="19"/>
              </w:rPr>
              <w:t>Undue i</w:t>
            </w:r>
            <w:r w:rsidRPr="00473531">
              <w:rPr>
                <w:rFonts w:ascii="Arial" w:hAnsi="Arial" w:cs="Arial"/>
                <w:sz w:val="19"/>
                <w:szCs w:val="19"/>
              </w:rPr>
              <w:t>nput VAT</w:t>
            </w:r>
          </w:p>
        </w:tc>
        <w:tc>
          <w:tcPr>
            <w:tcW w:w="1401" w:type="dxa"/>
          </w:tcPr>
          <w:p w14:paraId="42CD138B" w14:textId="4823E28B"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785E6E">
              <w:rPr>
                <w:rFonts w:ascii="Arial" w:hAnsi="Arial" w:cs="Arial"/>
                <w:color w:val="000000" w:themeColor="text1"/>
                <w:sz w:val="19"/>
                <w:szCs w:val="19"/>
                <w:lang w:val="en-GB"/>
              </w:rPr>
              <w:t xml:space="preserve"> 2,016,467 </w:t>
            </w:r>
          </w:p>
        </w:tc>
        <w:tc>
          <w:tcPr>
            <w:tcW w:w="238" w:type="dxa"/>
          </w:tcPr>
          <w:p w14:paraId="5073A1C6" w14:textId="77777777" w:rsidR="00642A50" w:rsidRPr="005E04A9" w:rsidRDefault="00642A50" w:rsidP="00642A50">
            <w:pPr>
              <w:spacing w:before="60" w:after="30" w:line="276" w:lineRule="auto"/>
              <w:ind w:right="162"/>
              <w:jc w:val="right"/>
              <w:rPr>
                <w:rFonts w:ascii="Arial" w:hAnsi="Arial" w:cs="Arial"/>
                <w:color w:val="000000" w:themeColor="text1"/>
                <w:sz w:val="19"/>
                <w:szCs w:val="19"/>
                <w:lang w:val="en-GB"/>
              </w:rPr>
            </w:pPr>
          </w:p>
        </w:tc>
        <w:tc>
          <w:tcPr>
            <w:tcW w:w="1313" w:type="dxa"/>
          </w:tcPr>
          <w:p w14:paraId="7F120071" w14:textId="5FB6E136"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C21D21">
              <w:rPr>
                <w:rFonts w:ascii="Arial" w:hAnsi="Arial" w:cs="Arial"/>
                <w:color w:val="000000" w:themeColor="text1"/>
                <w:sz w:val="19"/>
                <w:szCs w:val="19"/>
                <w:lang w:val="en-GB"/>
              </w:rPr>
              <w:t xml:space="preserve"> 1,043,202 </w:t>
            </w:r>
          </w:p>
        </w:tc>
        <w:tc>
          <w:tcPr>
            <w:tcW w:w="239" w:type="dxa"/>
          </w:tcPr>
          <w:p w14:paraId="50333E5A"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76" w:type="dxa"/>
          </w:tcPr>
          <w:p w14:paraId="2BF6D379" w14:textId="174A8F25"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535,632 </w:t>
            </w:r>
          </w:p>
        </w:tc>
        <w:tc>
          <w:tcPr>
            <w:tcW w:w="236" w:type="dxa"/>
          </w:tcPr>
          <w:p w14:paraId="175889A1"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81" w:type="dxa"/>
          </w:tcPr>
          <w:p w14:paraId="647655A6" w14:textId="2CDF8D82"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642A50">
              <w:rPr>
                <w:rFonts w:ascii="Arial" w:hAnsi="Arial" w:cs="Arial"/>
                <w:color w:val="000000" w:themeColor="text1"/>
                <w:sz w:val="19"/>
                <w:szCs w:val="19"/>
                <w:lang w:val="en-GB"/>
              </w:rPr>
              <w:t xml:space="preserve"> 1,043,202 </w:t>
            </w:r>
          </w:p>
        </w:tc>
      </w:tr>
      <w:tr w:rsidR="00642A50" w:rsidRPr="00473531" w14:paraId="0FA8D052" w14:textId="77777777" w:rsidTr="00B966B0">
        <w:trPr>
          <w:trHeight w:val="77"/>
        </w:trPr>
        <w:tc>
          <w:tcPr>
            <w:tcW w:w="3010" w:type="dxa"/>
            <w:vAlign w:val="bottom"/>
          </w:tcPr>
          <w:p w14:paraId="45C7F97B" w14:textId="71E0C407" w:rsidR="00642A50" w:rsidRPr="00473531" w:rsidRDefault="00642A50" w:rsidP="00642A50">
            <w:pPr>
              <w:spacing w:before="60" w:after="30" w:line="276" w:lineRule="auto"/>
              <w:ind w:hanging="42"/>
              <w:rPr>
                <w:rFonts w:ascii="Arial" w:hAnsi="Arial" w:cs="Arial"/>
                <w:sz w:val="19"/>
                <w:szCs w:val="19"/>
              </w:rPr>
            </w:pPr>
            <w:r w:rsidRPr="008A2D81">
              <w:rPr>
                <w:rFonts w:ascii="Arial" w:hAnsi="Arial" w:cs="Arial"/>
                <w:sz w:val="19"/>
                <w:szCs w:val="19"/>
              </w:rPr>
              <w:t xml:space="preserve">Other receivable </w:t>
            </w:r>
            <w:r>
              <w:rPr>
                <w:rFonts w:ascii="Arial" w:hAnsi="Arial" w:cs="Arial"/>
                <w:sz w:val="19"/>
                <w:szCs w:val="19"/>
              </w:rPr>
              <w:br/>
              <w:t xml:space="preserve">    </w:t>
            </w:r>
            <w:r w:rsidRPr="008A2D81">
              <w:rPr>
                <w:rFonts w:ascii="Arial" w:hAnsi="Arial" w:cs="Arial"/>
                <w:sz w:val="19"/>
                <w:szCs w:val="19"/>
              </w:rPr>
              <w:t>- Revenue department</w:t>
            </w:r>
          </w:p>
        </w:tc>
        <w:tc>
          <w:tcPr>
            <w:tcW w:w="1401" w:type="dxa"/>
            <w:vAlign w:val="bottom"/>
          </w:tcPr>
          <w:p w14:paraId="23BAAFF6" w14:textId="595C43BF"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5,</w:t>
            </w:r>
            <w:r>
              <w:rPr>
                <w:rFonts w:ascii="Arial" w:hAnsi="Arial" w:cs="Arial"/>
                <w:color w:val="000000" w:themeColor="text1"/>
                <w:sz w:val="19"/>
                <w:szCs w:val="19"/>
                <w:lang w:val="en-GB"/>
              </w:rPr>
              <w:t>211,507</w:t>
            </w:r>
            <w:r w:rsidRPr="005E04A9">
              <w:rPr>
                <w:rFonts w:ascii="Arial" w:hAnsi="Arial" w:cs="Arial"/>
                <w:color w:val="000000" w:themeColor="text1"/>
                <w:sz w:val="19"/>
                <w:szCs w:val="19"/>
                <w:lang w:val="en-GB"/>
              </w:rPr>
              <w:t xml:space="preserve"> </w:t>
            </w:r>
          </w:p>
        </w:tc>
        <w:tc>
          <w:tcPr>
            <w:tcW w:w="238" w:type="dxa"/>
            <w:vAlign w:val="bottom"/>
          </w:tcPr>
          <w:p w14:paraId="4BFD46C2" w14:textId="77777777" w:rsidR="00642A50" w:rsidRPr="005E04A9" w:rsidRDefault="00642A50" w:rsidP="00642A50">
            <w:pPr>
              <w:spacing w:before="60" w:after="30" w:line="276" w:lineRule="auto"/>
              <w:ind w:right="162"/>
              <w:jc w:val="right"/>
              <w:rPr>
                <w:rFonts w:ascii="Arial" w:hAnsi="Arial" w:cs="Arial"/>
                <w:color w:val="000000" w:themeColor="text1"/>
                <w:sz w:val="19"/>
                <w:szCs w:val="19"/>
                <w:lang w:val="en-GB"/>
              </w:rPr>
            </w:pPr>
          </w:p>
        </w:tc>
        <w:tc>
          <w:tcPr>
            <w:tcW w:w="1313" w:type="dxa"/>
            <w:vAlign w:val="bottom"/>
          </w:tcPr>
          <w:p w14:paraId="4E906AE0" w14:textId="1203FF64"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C21D21">
              <w:rPr>
                <w:rFonts w:ascii="Arial" w:hAnsi="Arial" w:cs="Arial"/>
                <w:color w:val="000000" w:themeColor="text1"/>
                <w:sz w:val="19"/>
                <w:szCs w:val="19"/>
                <w:lang w:val="en-GB"/>
              </w:rPr>
              <w:t xml:space="preserve"> 5,600,000 </w:t>
            </w:r>
          </w:p>
        </w:tc>
        <w:tc>
          <w:tcPr>
            <w:tcW w:w="239" w:type="dxa"/>
            <w:vAlign w:val="bottom"/>
          </w:tcPr>
          <w:p w14:paraId="1560EA85"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76" w:type="dxa"/>
            <w:vAlign w:val="bottom"/>
          </w:tcPr>
          <w:p w14:paraId="4211AD4F" w14:textId="6BF05F9B"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1,289 </w:t>
            </w:r>
          </w:p>
        </w:tc>
        <w:tc>
          <w:tcPr>
            <w:tcW w:w="236" w:type="dxa"/>
            <w:vAlign w:val="bottom"/>
          </w:tcPr>
          <w:p w14:paraId="3B3283FF"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81" w:type="dxa"/>
          </w:tcPr>
          <w:p w14:paraId="1BFE8E61" w14:textId="3840C46F" w:rsidR="00642A50" w:rsidRPr="00A346EA" w:rsidRDefault="00A346EA" w:rsidP="00642A50">
            <w:pPr>
              <w:spacing w:before="60" w:after="30" w:line="276" w:lineRule="auto"/>
              <w:jc w:val="center"/>
              <w:rPr>
                <w:rFonts w:ascii="Arial" w:hAnsi="Arial" w:cstheme="minorBidi"/>
                <w:color w:val="000000" w:themeColor="text1"/>
                <w:sz w:val="19"/>
                <w:szCs w:val="19"/>
                <w:lang w:val="en-GB"/>
              </w:rPr>
            </w:pPr>
            <w:r>
              <w:rPr>
                <w:rFonts w:ascii="Arial" w:hAnsi="Arial" w:cstheme="minorBidi"/>
                <w:color w:val="000000" w:themeColor="text1"/>
                <w:sz w:val="19"/>
                <w:szCs w:val="19"/>
              </w:rPr>
              <w:br/>
            </w:r>
            <w:r>
              <w:rPr>
                <w:rFonts w:ascii="Arial" w:hAnsi="Arial" w:cstheme="minorBidi" w:hint="cs"/>
                <w:color w:val="000000" w:themeColor="text1"/>
                <w:sz w:val="19"/>
                <w:szCs w:val="19"/>
                <w:cs/>
                <w:lang w:val="en-GB"/>
              </w:rPr>
              <w:t xml:space="preserve">      </w:t>
            </w:r>
            <w:r w:rsidR="00123AB2">
              <w:rPr>
                <w:rFonts w:ascii="Arial" w:hAnsi="Arial" w:cstheme="minorBidi"/>
                <w:color w:val="000000" w:themeColor="text1"/>
                <w:sz w:val="19"/>
                <w:szCs w:val="19"/>
                <w:lang w:val="en-GB"/>
              </w:rPr>
              <w:t xml:space="preserve"> </w:t>
            </w:r>
            <w:r>
              <w:rPr>
                <w:rFonts w:ascii="Arial" w:hAnsi="Arial" w:cstheme="minorBidi" w:hint="cs"/>
                <w:color w:val="000000" w:themeColor="text1"/>
                <w:sz w:val="19"/>
                <w:szCs w:val="19"/>
                <w:cs/>
                <w:lang w:val="en-GB"/>
              </w:rPr>
              <w:t xml:space="preserve">    </w:t>
            </w:r>
            <w:r w:rsidRPr="005E04A9">
              <w:rPr>
                <w:rFonts w:ascii="Arial" w:hAnsi="Arial" w:cs="Arial"/>
                <w:color w:val="000000" w:themeColor="text1"/>
                <w:sz w:val="19"/>
                <w:szCs w:val="19"/>
                <w:lang w:val="en-GB"/>
              </w:rPr>
              <w:t>-</w:t>
            </w:r>
          </w:p>
        </w:tc>
      </w:tr>
      <w:tr w:rsidR="00642A50" w:rsidRPr="00473531" w14:paraId="58D27D4A" w14:textId="77777777" w:rsidTr="00BA1774">
        <w:trPr>
          <w:trHeight w:val="77"/>
        </w:trPr>
        <w:tc>
          <w:tcPr>
            <w:tcW w:w="3010" w:type="dxa"/>
            <w:vAlign w:val="bottom"/>
          </w:tcPr>
          <w:p w14:paraId="6F63A31A" w14:textId="568B9F96" w:rsidR="00642A50" w:rsidRPr="008A2D81" w:rsidRDefault="00642A50" w:rsidP="00642A50">
            <w:pPr>
              <w:spacing w:before="60" w:after="30" w:line="276" w:lineRule="auto"/>
              <w:ind w:hanging="42"/>
              <w:rPr>
                <w:rFonts w:ascii="Arial" w:hAnsi="Arial" w:cs="Arial"/>
                <w:sz w:val="19"/>
                <w:szCs w:val="19"/>
              </w:rPr>
            </w:pPr>
            <w:r>
              <w:rPr>
                <w:rFonts w:ascii="Arial" w:hAnsi="Arial" w:cs="Arial"/>
                <w:sz w:val="19"/>
                <w:szCs w:val="19"/>
              </w:rPr>
              <w:t>Withholding tax receivable</w:t>
            </w:r>
          </w:p>
        </w:tc>
        <w:tc>
          <w:tcPr>
            <w:tcW w:w="1401" w:type="dxa"/>
          </w:tcPr>
          <w:p w14:paraId="5C74FCCD" w14:textId="6813A792"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3,251,614 </w:t>
            </w:r>
          </w:p>
        </w:tc>
        <w:tc>
          <w:tcPr>
            <w:tcW w:w="238" w:type="dxa"/>
          </w:tcPr>
          <w:p w14:paraId="0F133518" w14:textId="77777777" w:rsidR="00642A50" w:rsidRPr="005E04A9" w:rsidRDefault="00642A50" w:rsidP="00642A50">
            <w:pPr>
              <w:spacing w:before="60" w:after="30" w:line="276" w:lineRule="auto"/>
              <w:ind w:right="162"/>
              <w:jc w:val="right"/>
              <w:rPr>
                <w:rFonts w:ascii="Arial" w:hAnsi="Arial" w:cs="Arial"/>
                <w:color w:val="000000" w:themeColor="text1"/>
                <w:sz w:val="19"/>
                <w:szCs w:val="19"/>
                <w:lang w:val="en-GB"/>
              </w:rPr>
            </w:pPr>
          </w:p>
        </w:tc>
        <w:tc>
          <w:tcPr>
            <w:tcW w:w="1313" w:type="dxa"/>
          </w:tcPr>
          <w:p w14:paraId="6EE88D6B" w14:textId="6BD9E5B7" w:rsidR="00642A50" w:rsidRPr="00C21D21" w:rsidRDefault="00642A50" w:rsidP="00642A50">
            <w:pPr>
              <w:spacing w:before="60" w:after="30" w:line="276" w:lineRule="auto"/>
              <w:jc w:val="center"/>
              <w:rPr>
                <w:rFonts w:ascii="Arial" w:hAnsi="Arial" w:cs="Arial"/>
                <w:color w:val="000000" w:themeColor="text1"/>
                <w:sz w:val="19"/>
                <w:szCs w:val="19"/>
                <w:cs/>
                <w:lang w:val="en-GB"/>
              </w:rPr>
            </w:pPr>
            <w:r>
              <w:rPr>
                <w:rFonts w:ascii="Arial" w:hAnsi="Arial" w:cstheme="minorBidi" w:hint="cs"/>
                <w:color w:val="000000" w:themeColor="text1"/>
                <w:sz w:val="19"/>
                <w:szCs w:val="19"/>
                <w:cs/>
                <w:lang w:val="en-GB"/>
              </w:rPr>
              <w:t xml:space="preserve"> </w:t>
            </w:r>
            <w:r w:rsidR="00123AB2">
              <w:rPr>
                <w:rFonts w:ascii="Arial" w:hAnsi="Arial" w:cstheme="minorBidi"/>
                <w:color w:val="000000" w:themeColor="text1"/>
                <w:sz w:val="19"/>
                <w:szCs w:val="19"/>
                <w:lang w:val="en-GB"/>
              </w:rPr>
              <w:t xml:space="preserve"> </w:t>
            </w:r>
            <w:r>
              <w:rPr>
                <w:rFonts w:ascii="Arial" w:hAnsi="Arial" w:cstheme="minorBidi" w:hint="cs"/>
                <w:color w:val="000000" w:themeColor="text1"/>
                <w:sz w:val="19"/>
                <w:szCs w:val="19"/>
                <w:cs/>
                <w:lang w:val="en-GB"/>
              </w:rPr>
              <w:t xml:space="preserve">          </w:t>
            </w:r>
            <w:r w:rsidRPr="005E04A9">
              <w:rPr>
                <w:rFonts w:ascii="Arial" w:hAnsi="Arial" w:cs="Arial"/>
                <w:color w:val="000000" w:themeColor="text1"/>
                <w:sz w:val="19"/>
                <w:szCs w:val="19"/>
                <w:lang w:val="en-GB"/>
              </w:rPr>
              <w:t>-</w:t>
            </w:r>
          </w:p>
        </w:tc>
        <w:tc>
          <w:tcPr>
            <w:tcW w:w="239" w:type="dxa"/>
          </w:tcPr>
          <w:p w14:paraId="6A862872" w14:textId="77777777" w:rsidR="00642A50" w:rsidRPr="005E04A9" w:rsidRDefault="00642A50" w:rsidP="00642A50">
            <w:pPr>
              <w:spacing w:before="60" w:after="30" w:line="276" w:lineRule="auto"/>
              <w:jc w:val="center"/>
              <w:rPr>
                <w:rFonts w:ascii="Arial" w:hAnsi="Arial" w:cs="Arial"/>
                <w:color w:val="000000" w:themeColor="text1"/>
                <w:sz w:val="19"/>
                <w:szCs w:val="19"/>
                <w:lang w:val="en-GB"/>
              </w:rPr>
            </w:pPr>
          </w:p>
        </w:tc>
        <w:tc>
          <w:tcPr>
            <w:tcW w:w="1276" w:type="dxa"/>
          </w:tcPr>
          <w:p w14:paraId="37CA90E1" w14:textId="4A3D8E3A" w:rsidR="00642A50" w:rsidRPr="005E04A9" w:rsidRDefault="00642A50" w:rsidP="00642A50">
            <w:pPr>
              <w:spacing w:before="60" w:after="30" w:line="276" w:lineRule="auto"/>
              <w:jc w:val="center"/>
              <w:rPr>
                <w:rFonts w:ascii="Arial" w:hAnsi="Arial" w:cs="Arial"/>
                <w:color w:val="000000" w:themeColor="text1"/>
                <w:sz w:val="19"/>
                <w:szCs w:val="19"/>
                <w:lang w:val="en-GB"/>
              </w:rPr>
            </w:pPr>
            <w:r>
              <w:rPr>
                <w:rFonts w:ascii="Arial" w:hAnsi="Arial" w:cstheme="minorBidi" w:hint="cs"/>
                <w:color w:val="000000" w:themeColor="text1"/>
                <w:sz w:val="19"/>
                <w:szCs w:val="19"/>
                <w:cs/>
                <w:lang w:val="en-GB"/>
              </w:rPr>
              <w:t xml:space="preserve">   </w:t>
            </w:r>
            <w:r w:rsidR="00123AB2">
              <w:rPr>
                <w:rFonts w:ascii="Arial" w:hAnsi="Arial" w:cstheme="minorBidi"/>
                <w:color w:val="000000" w:themeColor="text1"/>
                <w:sz w:val="19"/>
                <w:szCs w:val="19"/>
                <w:lang w:val="en-GB"/>
              </w:rPr>
              <w:t xml:space="preserve">  </w:t>
            </w:r>
            <w:r>
              <w:rPr>
                <w:rFonts w:ascii="Arial" w:hAnsi="Arial" w:cstheme="minorBidi" w:hint="cs"/>
                <w:color w:val="000000" w:themeColor="text1"/>
                <w:sz w:val="19"/>
                <w:szCs w:val="19"/>
                <w:cs/>
                <w:lang w:val="en-GB"/>
              </w:rPr>
              <w:t xml:space="preserve">       </w:t>
            </w:r>
            <w:r w:rsidRPr="005E04A9">
              <w:rPr>
                <w:rFonts w:ascii="Arial" w:hAnsi="Arial" w:cs="Arial"/>
                <w:color w:val="000000" w:themeColor="text1"/>
                <w:sz w:val="19"/>
                <w:szCs w:val="19"/>
                <w:lang w:val="en-GB"/>
              </w:rPr>
              <w:t>-</w:t>
            </w:r>
          </w:p>
        </w:tc>
        <w:tc>
          <w:tcPr>
            <w:tcW w:w="236" w:type="dxa"/>
          </w:tcPr>
          <w:p w14:paraId="7124DE0E"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81" w:type="dxa"/>
          </w:tcPr>
          <w:p w14:paraId="2E67A284" w14:textId="0BF5D5FC" w:rsidR="00642A50" w:rsidRPr="005E04A9" w:rsidRDefault="00642A50" w:rsidP="00642A50">
            <w:pPr>
              <w:spacing w:before="60" w:after="30" w:line="276" w:lineRule="auto"/>
              <w:jc w:val="center"/>
              <w:rPr>
                <w:rFonts w:ascii="Arial" w:hAnsi="Arial" w:cs="Arial"/>
                <w:color w:val="000000" w:themeColor="text1"/>
                <w:sz w:val="19"/>
                <w:szCs w:val="19"/>
                <w:lang w:val="en-GB"/>
              </w:rPr>
            </w:pPr>
            <w:r>
              <w:rPr>
                <w:rFonts w:ascii="Arial" w:hAnsi="Arial" w:cstheme="minorBidi" w:hint="cs"/>
                <w:color w:val="000000" w:themeColor="text1"/>
                <w:sz w:val="19"/>
                <w:szCs w:val="19"/>
                <w:cs/>
                <w:lang w:val="en-GB"/>
              </w:rPr>
              <w:t xml:space="preserve">     </w:t>
            </w:r>
            <w:r w:rsidR="00123AB2">
              <w:rPr>
                <w:rFonts w:ascii="Arial" w:hAnsi="Arial" w:cstheme="minorBidi"/>
                <w:color w:val="000000" w:themeColor="text1"/>
                <w:sz w:val="19"/>
                <w:szCs w:val="19"/>
                <w:lang w:val="en-GB"/>
              </w:rPr>
              <w:t xml:space="preserve">  </w:t>
            </w:r>
            <w:r>
              <w:rPr>
                <w:rFonts w:ascii="Arial" w:hAnsi="Arial" w:cstheme="minorBidi" w:hint="cs"/>
                <w:color w:val="000000" w:themeColor="text1"/>
                <w:sz w:val="19"/>
                <w:szCs w:val="19"/>
                <w:cs/>
                <w:lang w:val="en-GB"/>
              </w:rPr>
              <w:t xml:space="preserve">     </w:t>
            </w:r>
            <w:r w:rsidRPr="005E04A9">
              <w:rPr>
                <w:rFonts w:ascii="Arial" w:hAnsi="Arial" w:cs="Arial"/>
                <w:color w:val="000000" w:themeColor="text1"/>
                <w:sz w:val="19"/>
                <w:szCs w:val="19"/>
                <w:lang w:val="en-GB"/>
              </w:rPr>
              <w:t>-</w:t>
            </w:r>
          </w:p>
        </w:tc>
      </w:tr>
      <w:tr w:rsidR="00642A50" w:rsidRPr="00473531" w14:paraId="4B5EF252" w14:textId="2AC0A064" w:rsidTr="00BA1774">
        <w:trPr>
          <w:trHeight w:val="77"/>
        </w:trPr>
        <w:tc>
          <w:tcPr>
            <w:tcW w:w="3010" w:type="dxa"/>
            <w:vAlign w:val="bottom"/>
          </w:tcPr>
          <w:p w14:paraId="218A7A35" w14:textId="20479DAC" w:rsidR="00642A50" w:rsidRPr="00473531" w:rsidRDefault="00642A50" w:rsidP="00642A50">
            <w:pPr>
              <w:spacing w:before="60" w:after="30" w:line="276" w:lineRule="auto"/>
              <w:ind w:hanging="42"/>
              <w:rPr>
                <w:rFonts w:ascii="Arial" w:hAnsi="Arial" w:cs="Arial"/>
                <w:sz w:val="19"/>
                <w:szCs w:val="19"/>
              </w:rPr>
            </w:pPr>
            <w:r w:rsidRPr="00473531">
              <w:rPr>
                <w:rFonts w:ascii="Arial" w:hAnsi="Arial" w:cs="Arial"/>
                <w:sz w:val="19"/>
                <w:szCs w:val="19"/>
              </w:rPr>
              <w:t>Other</w:t>
            </w:r>
            <w:r>
              <w:rPr>
                <w:rFonts w:ascii="Arial" w:hAnsi="Arial" w:cs="Arial"/>
                <w:sz w:val="19"/>
                <w:szCs w:val="19"/>
              </w:rPr>
              <w:t>s</w:t>
            </w:r>
          </w:p>
        </w:tc>
        <w:tc>
          <w:tcPr>
            <w:tcW w:w="1401" w:type="dxa"/>
          </w:tcPr>
          <w:p w14:paraId="587F191F" w14:textId="24C4F073"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1,939,626 </w:t>
            </w:r>
          </w:p>
        </w:tc>
        <w:tc>
          <w:tcPr>
            <w:tcW w:w="238" w:type="dxa"/>
          </w:tcPr>
          <w:p w14:paraId="1EF39A3F" w14:textId="77777777" w:rsidR="00642A50" w:rsidRPr="005E04A9" w:rsidRDefault="00642A50" w:rsidP="00642A50">
            <w:pPr>
              <w:spacing w:before="60" w:after="30" w:line="276" w:lineRule="auto"/>
              <w:ind w:right="162"/>
              <w:jc w:val="right"/>
              <w:rPr>
                <w:rFonts w:ascii="Arial" w:hAnsi="Arial" w:cs="Arial"/>
                <w:color w:val="000000" w:themeColor="text1"/>
                <w:sz w:val="19"/>
                <w:szCs w:val="19"/>
                <w:lang w:val="en-GB"/>
              </w:rPr>
            </w:pPr>
          </w:p>
        </w:tc>
        <w:tc>
          <w:tcPr>
            <w:tcW w:w="1313" w:type="dxa"/>
          </w:tcPr>
          <w:p w14:paraId="02713084" w14:textId="3DBBEA32"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C21D21">
              <w:rPr>
                <w:rFonts w:ascii="Arial" w:hAnsi="Arial" w:cs="Arial"/>
                <w:color w:val="000000" w:themeColor="text1"/>
                <w:sz w:val="19"/>
                <w:szCs w:val="19"/>
                <w:lang w:val="en-GB"/>
              </w:rPr>
              <w:t xml:space="preserve"> 1,195,070 </w:t>
            </w:r>
          </w:p>
        </w:tc>
        <w:tc>
          <w:tcPr>
            <w:tcW w:w="239" w:type="dxa"/>
          </w:tcPr>
          <w:p w14:paraId="6B4D2761"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76" w:type="dxa"/>
          </w:tcPr>
          <w:p w14:paraId="3A219F34" w14:textId="3F01BEBA"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1,142,070 </w:t>
            </w:r>
          </w:p>
        </w:tc>
        <w:tc>
          <w:tcPr>
            <w:tcW w:w="236" w:type="dxa"/>
          </w:tcPr>
          <w:p w14:paraId="56EC14A5" w14:textId="77777777" w:rsidR="00642A50" w:rsidRPr="005E04A9" w:rsidRDefault="00642A50" w:rsidP="00642A50">
            <w:pPr>
              <w:spacing w:before="60" w:after="30" w:line="276" w:lineRule="auto"/>
              <w:jc w:val="right"/>
              <w:rPr>
                <w:rFonts w:ascii="Arial" w:hAnsi="Arial" w:cs="Arial"/>
                <w:color w:val="000000" w:themeColor="text1"/>
                <w:sz w:val="19"/>
                <w:szCs w:val="19"/>
                <w:lang w:val="en-GB"/>
              </w:rPr>
            </w:pPr>
          </w:p>
        </w:tc>
        <w:tc>
          <w:tcPr>
            <w:tcW w:w="1281" w:type="dxa"/>
          </w:tcPr>
          <w:p w14:paraId="3AD5E310" w14:textId="090A64EC" w:rsidR="00642A50" w:rsidRPr="005E04A9" w:rsidRDefault="00642A50" w:rsidP="00642A50">
            <w:pPr>
              <w:spacing w:before="60" w:after="30" w:line="276" w:lineRule="auto"/>
              <w:jc w:val="right"/>
              <w:rPr>
                <w:rFonts w:ascii="Arial" w:hAnsi="Arial" w:cs="Arial"/>
                <w:color w:val="000000" w:themeColor="text1"/>
                <w:sz w:val="19"/>
                <w:szCs w:val="19"/>
                <w:lang w:val="en-GB"/>
              </w:rPr>
            </w:pPr>
            <w:r w:rsidRPr="00642A50">
              <w:rPr>
                <w:rFonts w:ascii="Arial" w:hAnsi="Arial" w:cs="Arial"/>
                <w:color w:val="000000" w:themeColor="text1"/>
                <w:sz w:val="19"/>
                <w:szCs w:val="19"/>
                <w:lang w:val="en-GB"/>
              </w:rPr>
              <w:t xml:space="preserve"> 1,195,070 </w:t>
            </w:r>
          </w:p>
        </w:tc>
      </w:tr>
      <w:tr w:rsidR="005E04A9" w:rsidRPr="00473531" w14:paraId="542A6646" w14:textId="3A74A246" w:rsidTr="00BA1774">
        <w:trPr>
          <w:trHeight w:val="191"/>
        </w:trPr>
        <w:tc>
          <w:tcPr>
            <w:tcW w:w="3010" w:type="dxa"/>
            <w:vAlign w:val="bottom"/>
          </w:tcPr>
          <w:p w14:paraId="0BF39D92" w14:textId="060CB0B3" w:rsidR="005E04A9" w:rsidRPr="00473531" w:rsidRDefault="005E04A9" w:rsidP="005E04A9">
            <w:pPr>
              <w:spacing w:before="60" w:after="30" w:line="276" w:lineRule="auto"/>
              <w:ind w:left="386" w:firstLine="142"/>
              <w:rPr>
                <w:rFonts w:ascii="Arial" w:hAnsi="Arial" w:cs="Arial"/>
                <w:sz w:val="19"/>
                <w:szCs w:val="19"/>
                <w:lang w:val="en-GB"/>
              </w:rPr>
            </w:pPr>
            <w:r w:rsidRPr="00473531">
              <w:rPr>
                <w:rFonts w:ascii="Arial" w:hAnsi="Arial" w:cs="Arial"/>
                <w:sz w:val="19"/>
                <w:szCs w:val="19"/>
              </w:rPr>
              <w:t>Total</w:t>
            </w:r>
          </w:p>
        </w:tc>
        <w:tc>
          <w:tcPr>
            <w:tcW w:w="1401" w:type="dxa"/>
            <w:tcBorders>
              <w:top w:val="single" w:sz="4" w:space="0" w:color="auto"/>
              <w:bottom w:val="single" w:sz="12" w:space="0" w:color="auto"/>
            </w:tcBorders>
          </w:tcPr>
          <w:p w14:paraId="1BF0A024" w14:textId="7FA8D34D" w:rsidR="005E04A9" w:rsidRPr="005E04A9" w:rsidRDefault="005E04A9" w:rsidP="005E04A9">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60,909,836 </w:t>
            </w:r>
          </w:p>
        </w:tc>
        <w:tc>
          <w:tcPr>
            <w:tcW w:w="238" w:type="dxa"/>
          </w:tcPr>
          <w:p w14:paraId="793C3E18" w14:textId="77777777" w:rsidR="005E04A9" w:rsidRPr="005E04A9" w:rsidRDefault="005E04A9" w:rsidP="005E04A9">
            <w:pPr>
              <w:spacing w:before="60" w:after="30" w:line="276" w:lineRule="auto"/>
              <w:ind w:right="162"/>
              <w:jc w:val="right"/>
              <w:rPr>
                <w:rFonts w:ascii="Arial" w:hAnsi="Arial" w:cs="Arial"/>
                <w:color w:val="000000" w:themeColor="text1"/>
                <w:sz w:val="19"/>
                <w:szCs w:val="19"/>
                <w:lang w:val="en-GB"/>
              </w:rPr>
            </w:pPr>
          </w:p>
        </w:tc>
        <w:tc>
          <w:tcPr>
            <w:tcW w:w="1313" w:type="dxa"/>
            <w:tcBorders>
              <w:top w:val="single" w:sz="4" w:space="0" w:color="auto"/>
              <w:bottom w:val="single" w:sz="12" w:space="0" w:color="auto"/>
            </w:tcBorders>
          </w:tcPr>
          <w:p w14:paraId="172727B1" w14:textId="64E250AD" w:rsidR="005E04A9" w:rsidRPr="005E04A9" w:rsidRDefault="005E04A9" w:rsidP="005E04A9">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25,820,595 </w:t>
            </w:r>
          </w:p>
        </w:tc>
        <w:tc>
          <w:tcPr>
            <w:tcW w:w="239" w:type="dxa"/>
          </w:tcPr>
          <w:p w14:paraId="5685DF62" w14:textId="77777777" w:rsidR="005E04A9" w:rsidRPr="005E04A9" w:rsidRDefault="005E04A9" w:rsidP="005E04A9">
            <w:pPr>
              <w:spacing w:before="60" w:after="30" w:line="276" w:lineRule="auto"/>
              <w:jc w:val="right"/>
              <w:rPr>
                <w:rFonts w:ascii="Arial" w:hAnsi="Arial" w:cs="Arial"/>
                <w:color w:val="000000" w:themeColor="text1"/>
                <w:sz w:val="19"/>
                <w:szCs w:val="19"/>
                <w:lang w:val="en-GB"/>
              </w:rPr>
            </w:pPr>
          </w:p>
        </w:tc>
        <w:tc>
          <w:tcPr>
            <w:tcW w:w="1276" w:type="dxa"/>
            <w:tcBorders>
              <w:top w:val="single" w:sz="4" w:space="0" w:color="auto"/>
              <w:bottom w:val="single" w:sz="12" w:space="0" w:color="auto"/>
            </w:tcBorders>
          </w:tcPr>
          <w:p w14:paraId="1AC3575B" w14:textId="394FD6D6" w:rsidR="005E04A9" w:rsidRPr="005E04A9" w:rsidRDefault="005E04A9" w:rsidP="005E04A9">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22,890,048 </w:t>
            </w:r>
          </w:p>
        </w:tc>
        <w:tc>
          <w:tcPr>
            <w:tcW w:w="236" w:type="dxa"/>
          </w:tcPr>
          <w:p w14:paraId="01C8A513" w14:textId="77777777" w:rsidR="005E04A9" w:rsidRPr="005E04A9" w:rsidRDefault="005E04A9" w:rsidP="005E04A9">
            <w:pPr>
              <w:spacing w:before="60" w:after="30" w:line="276" w:lineRule="auto"/>
              <w:jc w:val="right"/>
              <w:rPr>
                <w:rFonts w:ascii="Arial" w:hAnsi="Arial" w:cs="Arial"/>
                <w:color w:val="000000" w:themeColor="text1"/>
                <w:sz w:val="19"/>
                <w:szCs w:val="19"/>
                <w:lang w:val="en-GB"/>
              </w:rPr>
            </w:pPr>
          </w:p>
        </w:tc>
        <w:tc>
          <w:tcPr>
            <w:tcW w:w="1281" w:type="dxa"/>
            <w:tcBorders>
              <w:top w:val="single" w:sz="4" w:space="0" w:color="auto"/>
              <w:bottom w:val="single" w:sz="12" w:space="0" w:color="auto"/>
            </w:tcBorders>
          </w:tcPr>
          <w:p w14:paraId="27821985" w14:textId="3F09760D" w:rsidR="005E04A9" w:rsidRPr="005E04A9" w:rsidRDefault="005E04A9" w:rsidP="005E04A9">
            <w:pPr>
              <w:spacing w:before="60" w:after="30" w:line="276" w:lineRule="auto"/>
              <w:jc w:val="right"/>
              <w:rPr>
                <w:rFonts w:ascii="Arial" w:hAnsi="Arial" w:cs="Arial"/>
                <w:color w:val="000000" w:themeColor="text1"/>
                <w:sz w:val="19"/>
                <w:szCs w:val="19"/>
                <w:lang w:val="en-GB"/>
              </w:rPr>
            </w:pPr>
            <w:r w:rsidRPr="005E04A9">
              <w:rPr>
                <w:rFonts w:ascii="Arial" w:hAnsi="Arial" w:cs="Arial"/>
                <w:color w:val="000000" w:themeColor="text1"/>
                <w:sz w:val="19"/>
                <w:szCs w:val="19"/>
                <w:lang w:val="en-GB"/>
              </w:rPr>
              <w:t xml:space="preserve"> 20,220,595 </w:t>
            </w:r>
          </w:p>
        </w:tc>
      </w:tr>
    </w:tbl>
    <w:p w14:paraId="36658756" w14:textId="356A3088" w:rsidR="004D4DE9" w:rsidRPr="003C766C" w:rsidRDefault="004D4DE9" w:rsidP="003C766C">
      <w:pPr>
        <w:spacing w:line="360" w:lineRule="auto"/>
        <w:rPr>
          <w:rFonts w:ascii="Arial" w:hAnsi="Arial" w:cs="Arial"/>
          <w:b/>
          <w:bCs/>
          <w:caps/>
          <w:sz w:val="19"/>
          <w:szCs w:val="19"/>
          <w:lang w:eastAsia="en-US" w:bidi="ar-SA"/>
        </w:rPr>
      </w:pPr>
    </w:p>
    <w:p w14:paraId="7A620E07" w14:textId="7C0990EA" w:rsidR="00193226" w:rsidRPr="00F71B8D" w:rsidRDefault="003572AB" w:rsidP="00DF5BAB">
      <w:pPr>
        <w:pStyle w:val="ListParagraph"/>
        <w:numPr>
          <w:ilvl w:val="0"/>
          <w:numId w:val="5"/>
        </w:numPr>
        <w:spacing w:line="360" w:lineRule="auto"/>
        <w:rPr>
          <w:rFonts w:ascii="Arial" w:hAnsi="Arial" w:cs="Arial"/>
          <w:b/>
          <w:bCs/>
          <w:caps/>
          <w:sz w:val="19"/>
          <w:szCs w:val="19"/>
          <w:lang w:eastAsia="en-US" w:bidi="ar-SA"/>
        </w:rPr>
      </w:pPr>
      <w:r w:rsidRPr="00F71B8D">
        <w:rPr>
          <w:rFonts w:ascii="Arial" w:hAnsi="Arial" w:cs="Arial"/>
          <w:b/>
          <w:bCs/>
          <w:caps/>
          <w:sz w:val="19"/>
          <w:szCs w:val="19"/>
        </w:rPr>
        <w:t>RESTRI</w:t>
      </w:r>
      <w:r w:rsidR="00A65C98">
        <w:rPr>
          <w:rFonts w:ascii="Arial" w:hAnsi="Arial" w:cs="Arial"/>
          <w:b/>
          <w:bCs/>
          <w:caps/>
          <w:sz w:val="19"/>
          <w:szCs w:val="19"/>
        </w:rPr>
        <w:t>c</w:t>
      </w:r>
      <w:r w:rsidRPr="00F71B8D">
        <w:rPr>
          <w:rFonts w:ascii="Arial" w:hAnsi="Arial" w:cs="Arial"/>
          <w:b/>
          <w:bCs/>
          <w:caps/>
          <w:sz w:val="19"/>
          <w:szCs w:val="19"/>
        </w:rPr>
        <w:t>TED</w:t>
      </w:r>
      <w:r w:rsidR="00E92C35" w:rsidRPr="00F71B8D">
        <w:rPr>
          <w:rFonts w:ascii="Arial" w:hAnsi="Arial" w:cs="Arial"/>
          <w:b/>
          <w:bCs/>
          <w:sz w:val="19"/>
          <w:szCs w:val="19"/>
        </w:rPr>
        <w:t xml:space="preserve"> BANK DEPOSITS</w:t>
      </w:r>
    </w:p>
    <w:p w14:paraId="1EC122AC" w14:textId="77777777" w:rsidR="00193226" w:rsidRPr="003C766C" w:rsidRDefault="00193226" w:rsidP="00DF5BAB">
      <w:pPr>
        <w:pStyle w:val="BodyTextIndent3"/>
        <w:spacing w:line="360" w:lineRule="auto"/>
        <w:ind w:left="0" w:firstLine="0"/>
        <w:rPr>
          <w:rFonts w:ascii="Arial" w:hAnsi="Arial" w:cs="Arial"/>
          <w:sz w:val="19"/>
          <w:szCs w:val="19"/>
          <w:u w:val="single"/>
        </w:rPr>
      </w:pPr>
    </w:p>
    <w:p w14:paraId="4B602DB0" w14:textId="4576E25F" w:rsidR="00F6461D" w:rsidRPr="00BC677A" w:rsidRDefault="00DF5BAB" w:rsidP="00DF5BAB">
      <w:pPr>
        <w:spacing w:line="360" w:lineRule="auto"/>
        <w:ind w:left="360"/>
        <w:jc w:val="thaiDistribute"/>
        <w:rPr>
          <w:rFonts w:ascii="Arial" w:hAnsi="Arial" w:cs="Arial"/>
          <w:sz w:val="19"/>
          <w:szCs w:val="19"/>
          <w:lang w:val="en-GB"/>
        </w:rPr>
      </w:pPr>
      <w:r w:rsidRPr="00DF5BAB">
        <w:rPr>
          <w:rFonts w:ascii="Arial" w:hAnsi="Arial" w:cs="Arial"/>
          <w:sz w:val="19"/>
          <w:szCs w:val="19"/>
          <w:lang w:val="en-GB"/>
        </w:rPr>
        <w:t xml:space="preserve">As </w:t>
      </w:r>
      <w:proofErr w:type="gramStart"/>
      <w:r w:rsidRPr="00DF5BAB">
        <w:rPr>
          <w:rFonts w:ascii="Arial" w:hAnsi="Arial" w:cs="Arial"/>
          <w:sz w:val="19"/>
          <w:szCs w:val="19"/>
          <w:lang w:val="en-GB"/>
        </w:rPr>
        <w:t>at</w:t>
      </w:r>
      <w:proofErr w:type="gramEnd"/>
      <w:r w:rsidRPr="00DF5BAB">
        <w:rPr>
          <w:rFonts w:ascii="Arial" w:hAnsi="Arial" w:cs="Arial"/>
          <w:sz w:val="19"/>
          <w:szCs w:val="19"/>
          <w:lang w:val="en-GB"/>
        </w:rPr>
        <w:t xml:space="preserve"> </w:t>
      </w:r>
      <w:r w:rsidR="00E06EE9" w:rsidRPr="00E06EE9">
        <w:rPr>
          <w:rFonts w:ascii="Arial" w:hAnsi="Arial" w:cs="Arial"/>
          <w:sz w:val="19"/>
          <w:szCs w:val="19"/>
          <w:lang w:val="en-GB"/>
        </w:rPr>
        <w:t>30 June</w:t>
      </w:r>
      <w:r w:rsidRPr="00DF5BAB">
        <w:rPr>
          <w:rFonts w:ascii="Arial" w:hAnsi="Arial" w:cs="Arial"/>
          <w:sz w:val="19"/>
          <w:szCs w:val="19"/>
          <w:lang w:val="en-GB"/>
        </w:rPr>
        <w:t xml:space="preserve"> 2025 and 31 December 2024</w:t>
      </w:r>
      <w:r w:rsidR="00E73D84">
        <w:rPr>
          <w:rFonts w:ascii="Arial" w:hAnsi="Arial" w:cs="Arial"/>
          <w:sz w:val="19"/>
          <w:szCs w:val="19"/>
          <w:lang w:val="en-GB"/>
        </w:rPr>
        <w:t>,</w:t>
      </w:r>
      <w:r w:rsidRPr="00DF5BAB">
        <w:rPr>
          <w:rFonts w:ascii="Arial" w:hAnsi="Arial" w:cs="Arial"/>
          <w:sz w:val="19"/>
          <w:szCs w:val="19"/>
          <w:lang w:val="en-GB"/>
        </w:rPr>
        <w:t xml:space="preserve"> the Group</w:t>
      </w:r>
      <w:r w:rsidR="00BC4569">
        <w:rPr>
          <w:rFonts w:ascii="Arial" w:hAnsi="Arial" w:cs="Arial"/>
          <w:sz w:val="19"/>
          <w:szCs w:val="19"/>
          <w:lang w:val="en-GB"/>
        </w:rPr>
        <w:t>’s</w:t>
      </w:r>
      <w:r w:rsidR="00DE6B8C">
        <w:rPr>
          <w:rFonts w:ascii="Arial" w:hAnsi="Arial" w:cs="Arial"/>
          <w:sz w:val="19"/>
          <w:szCs w:val="19"/>
          <w:lang w:val="en-GB"/>
        </w:rPr>
        <w:t xml:space="preserve"> and the Company’s</w:t>
      </w:r>
      <w:r w:rsidRPr="00DF5BAB">
        <w:rPr>
          <w:rFonts w:ascii="Arial" w:hAnsi="Arial" w:cs="Arial"/>
          <w:sz w:val="19"/>
          <w:szCs w:val="19"/>
          <w:lang w:val="en-GB"/>
        </w:rPr>
        <w:t xml:space="preserve"> fixed and savings deposits totalling Baht </w:t>
      </w:r>
      <w:r w:rsidR="00A018EB">
        <w:rPr>
          <w:rFonts w:ascii="Arial" w:hAnsi="Arial" w:cs="Arial"/>
          <w:sz w:val="19"/>
          <w:szCs w:val="19"/>
          <w:lang w:val="en-GB"/>
        </w:rPr>
        <w:t xml:space="preserve">22.20 </w:t>
      </w:r>
      <w:r w:rsidR="00C41BED">
        <w:rPr>
          <w:rFonts w:ascii="Arial" w:hAnsi="Arial" w:cs="Browallia New"/>
          <w:sz w:val="19"/>
        </w:rPr>
        <w:t xml:space="preserve">million </w:t>
      </w:r>
      <w:r w:rsidR="00A018EB">
        <w:rPr>
          <w:rFonts w:ascii="Arial" w:hAnsi="Arial" w:cs="Arial"/>
          <w:sz w:val="19"/>
          <w:szCs w:val="19"/>
          <w:lang w:val="en-GB"/>
        </w:rPr>
        <w:t xml:space="preserve">and </w:t>
      </w:r>
      <w:r w:rsidR="00093734">
        <w:rPr>
          <w:rFonts w:ascii="Arial" w:hAnsi="Arial" w:cs="Browallia New"/>
          <w:sz w:val="19"/>
        </w:rPr>
        <w:t xml:space="preserve">Baht </w:t>
      </w:r>
      <w:r w:rsidR="00A018EB">
        <w:rPr>
          <w:rFonts w:ascii="Arial" w:hAnsi="Arial" w:cs="Arial"/>
          <w:sz w:val="19"/>
          <w:szCs w:val="19"/>
          <w:lang w:val="en-GB"/>
        </w:rPr>
        <w:t>7.00</w:t>
      </w:r>
      <w:r w:rsidRPr="00DF5BAB">
        <w:rPr>
          <w:rFonts w:ascii="Arial" w:hAnsi="Arial" w:cs="Arial"/>
          <w:sz w:val="19"/>
          <w:szCs w:val="19"/>
          <w:lang w:val="en-GB"/>
        </w:rPr>
        <w:t xml:space="preserve"> million</w:t>
      </w:r>
      <w:r w:rsidR="00597495">
        <w:rPr>
          <w:rFonts w:ascii="Arial" w:hAnsi="Arial" w:cs="Arial"/>
          <w:sz w:val="19"/>
          <w:szCs w:val="19"/>
          <w:lang w:val="en-GB"/>
        </w:rPr>
        <w:t xml:space="preserve"> respectively,</w:t>
      </w:r>
      <w:r w:rsidRPr="00DF5BAB">
        <w:rPr>
          <w:rFonts w:ascii="Arial" w:hAnsi="Arial" w:cs="Arial"/>
          <w:sz w:val="19"/>
          <w:szCs w:val="19"/>
          <w:lang w:val="en-GB"/>
        </w:rPr>
        <w:t xml:space="preserve"> are restricted for usage as they </w:t>
      </w:r>
      <w:r w:rsidRPr="00D4619D">
        <w:rPr>
          <w:rFonts w:ascii="Arial" w:hAnsi="Arial" w:cs="Arial"/>
          <w:sz w:val="19"/>
          <w:szCs w:val="19"/>
          <w:lang w:val="en-GB"/>
        </w:rPr>
        <w:t>have been pledged as collaterals for bank overdraft and loans from a financial institution and letters of guarantee for sale</w:t>
      </w:r>
      <w:r w:rsidR="00F37EA9" w:rsidRPr="00D4619D">
        <w:rPr>
          <w:rFonts w:ascii="Arial" w:hAnsi="Arial" w:cs="Browallia New"/>
          <w:sz w:val="19"/>
        </w:rPr>
        <w:t>s</w:t>
      </w:r>
      <w:r w:rsidRPr="00D4619D">
        <w:rPr>
          <w:rFonts w:ascii="Arial" w:hAnsi="Arial" w:cs="Browallia New"/>
          <w:sz w:val="19"/>
        </w:rPr>
        <w:t xml:space="preserve"> </w:t>
      </w:r>
      <w:r w:rsidR="00DB4A86" w:rsidRPr="00D4619D">
        <w:rPr>
          <w:rFonts w:ascii="Arial" w:hAnsi="Arial" w:cs="Browallia New"/>
          <w:sz w:val="19"/>
        </w:rPr>
        <w:t xml:space="preserve">and </w:t>
      </w:r>
      <w:r w:rsidR="00CF25A1" w:rsidRPr="00D4619D">
        <w:rPr>
          <w:rFonts w:ascii="Arial" w:hAnsi="Arial" w:cs="Browallia New"/>
          <w:sz w:val="19"/>
        </w:rPr>
        <w:t>service</w:t>
      </w:r>
      <w:r w:rsidR="00C11E23">
        <w:rPr>
          <w:rFonts w:ascii="Arial" w:hAnsi="Arial" w:cs="Browallia New"/>
          <w:sz w:val="19"/>
        </w:rPr>
        <w:t>s</w:t>
      </w:r>
      <w:r w:rsidRPr="00D4619D">
        <w:rPr>
          <w:rFonts w:ascii="Arial" w:hAnsi="Arial" w:cs="Arial"/>
          <w:sz w:val="19"/>
          <w:szCs w:val="19"/>
          <w:lang w:val="en-GB"/>
        </w:rPr>
        <w:t xml:space="preserve"> contract compliance.</w:t>
      </w:r>
    </w:p>
    <w:p w14:paraId="6CDBEAB6" w14:textId="26F09B7D" w:rsidR="00EC0EF1" w:rsidRDefault="00EC0EF1">
      <w:pPr>
        <w:rPr>
          <w:rFonts w:ascii="Arial" w:hAnsi="Arial" w:cstheme="minorBidi"/>
          <w:sz w:val="19"/>
          <w:szCs w:val="19"/>
          <w:lang w:val="en-GB"/>
        </w:rPr>
      </w:pPr>
      <w:r>
        <w:rPr>
          <w:rFonts w:ascii="Arial" w:hAnsi="Arial" w:cstheme="minorBidi"/>
          <w:sz w:val="19"/>
          <w:szCs w:val="19"/>
          <w:lang w:val="en-GB"/>
        </w:rPr>
        <w:br w:type="page"/>
      </w:r>
    </w:p>
    <w:p w14:paraId="12009383" w14:textId="1326A54D" w:rsidR="00C611E8" w:rsidRPr="00D80AC0" w:rsidRDefault="00C611E8" w:rsidP="00C611E8">
      <w:pPr>
        <w:pStyle w:val="BodyTextIndent3"/>
        <w:numPr>
          <w:ilvl w:val="0"/>
          <w:numId w:val="5"/>
        </w:numPr>
        <w:tabs>
          <w:tab w:val="left" w:pos="360"/>
        </w:tabs>
        <w:spacing w:line="360" w:lineRule="auto"/>
        <w:jc w:val="left"/>
        <w:rPr>
          <w:rFonts w:ascii="Arial" w:hAnsi="Arial" w:cs="Arial"/>
          <w:b/>
          <w:bCs/>
          <w:caps/>
          <w:color w:val="000000" w:themeColor="text1"/>
          <w:sz w:val="19"/>
          <w:szCs w:val="19"/>
        </w:rPr>
      </w:pPr>
      <w:r w:rsidRPr="00D80AC0">
        <w:rPr>
          <w:rFonts w:ascii="Arial" w:hAnsi="Arial" w:cs="Arial"/>
          <w:b/>
          <w:bCs/>
          <w:caps/>
          <w:color w:val="000000" w:themeColor="text1"/>
          <w:sz w:val="19"/>
          <w:szCs w:val="19"/>
        </w:rPr>
        <w:t>Investment in</w:t>
      </w:r>
      <w:r>
        <w:rPr>
          <w:rFonts w:ascii="Arial" w:hAnsi="Arial" w:cs="Arial"/>
          <w:b/>
          <w:bCs/>
          <w:caps/>
          <w:color w:val="000000" w:themeColor="text1"/>
          <w:sz w:val="19"/>
          <w:szCs w:val="19"/>
        </w:rPr>
        <w:t xml:space="preserve"> </w:t>
      </w:r>
      <w:r w:rsidRPr="00D80AC0">
        <w:rPr>
          <w:rFonts w:ascii="Arial" w:hAnsi="Arial" w:cs="Arial"/>
          <w:b/>
          <w:bCs/>
          <w:caps/>
          <w:color w:val="000000" w:themeColor="text1"/>
          <w:sz w:val="19"/>
          <w:szCs w:val="19"/>
        </w:rPr>
        <w:t>subsidiar</w:t>
      </w:r>
      <w:r w:rsidR="001F6885">
        <w:rPr>
          <w:rFonts w:ascii="Arial" w:hAnsi="Arial" w:cs="Arial"/>
          <w:b/>
          <w:bCs/>
          <w:caps/>
          <w:color w:val="000000" w:themeColor="text1"/>
          <w:sz w:val="19"/>
          <w:szCs w:val="19"/>
        </w:rPr>
        <w:t>ies</w:t>
      </w:r>
    </w:p>
    <w:p w14:paraId="236CEAB4" w14:textId="77777777" w:rsidR="00C611E8" w:rsidRDefault="00C611E8" w:rsidP="00421FC7">
      <w:pPr>
        <w:tabs>
          <w:tab w:val="left" w:pos="426"/>
        </w:tabs>
        <w:jc w:val="thaiDistribute"/>
        <w:rPr>
          <w:rFonts w:ascii="Browallia New" w:hAnsi="Browallia New" w:cs="Browallia New"/>
          <w:color w:val="000000" w:themeColor="text1"/>
        </w:rPr>
      </w:pPr>
    </w:p>
    <w:tbl>
      <w:tblPr>
        <w:tblW w:w="8996" w:type="dxa"/>
        <w:tblInd w:w="360" w:type="dxa"/>
        <w:tblLayout w:type="fixed"/>
        <w:tblLook w:val="01E0" w:firstRow="1" w:lastRow="1" w:firstColumn="1" w:lastColumn="1" w:noHBand="0" w:noVBand="0"/>
      </w:tblPr>
      <w:tblGrid>
        <w:gridCol w:w="2617"/>
        <w:gridCol w:w="851"/>
        <w:gridCol w:w="850"/>
        <w:gridCol w:w="992"/>
        <w:gridCol w:w="993"/>
        <w:gridCol w:w="1372"/>
        <w:gridCol w:w="1321"/>
      </w:tblGrid>
      <w:tr w:rsidR="000A5A34" w:rsidRPr="00216605" w14:paraId="5B2DED01" w14:textId="77777777">
        <w:trPr>
          <w:trHeight w:val="20"/>
          <w:tblHeader/>
        </w:trPr>
        <w:tc>
          <w:tcPr>
            <w:tcW w:w="8996" w:type="dxa"/>
            <w:gridSpan w:val="7"/>
            <w:vAlign w:val="bottom"/>
          </w:tcPr>
          <w:p w14:paraId="4C25A4BE" w14:textId="0800B5EA" w:rsidR="000A5A34" w:rsidRPr="00216605" w:rsidRDefault="000A5A34">
            <w:pPr>
              <w:tabs>
                <w:tab w:val="left" w:pos="360"/>
                <w:tab w:val="left" w:pos="2040"/>
              </w:tabs>
              <w:spacing w:line="320" w:lineRule="exact"/>
              <w:ind w:left="186" w:hanging="186"/>
              <w:jc w:val="right"/>
              <w:rPr>
                <w:rFonts w:ascii="Arial" w:hAnsi="Arial" w:cs="Arial"/>
                <w:b/>
                <w:sz w:val="18"/>
                <w:szCs w:val="18"/>
              </w:rPr>
            </w:pPr>
            <w:r w:rsidRPr="00216605">
              <w:rPr>
                <w:rFonts w:ascii="Arial" w:hAnsi="Arial" w:cs="Arial"/>
                <w:sz w:val="18"/>
                <w:szCs w:val="18"/>
                <w:cs/>
              </w:rPr>
              <w:t>(</w:t>
            </w:r>
            <w:r w:rsidRPr="00216605">
              <w:rPr>
                <w:rFonts w:ascii="Arial" w:hAnsi="Arial" w:cs="Arial"/>
                <w:sz w:val="18"/>
                <w:szCs w:val="18"/>
                <w:lang w:val="en-GB"/>
              </w:rPr>
              <w:t xml:space="preserve">Unit </w:t>
            </w:r>
            <w:r w:rsidRPr="00216605">
              <w:rPr>
                <w:rFonts w:ascii="Arial" w:hAnsi="Arial" w:cs="Arial"/>
                <w:sz w:val="18"/>
                <w:szCs w:val="18"/>
                <w:cs/>
                <w:lang w:val="en-GB"/>
              </w:rPr>
              <w:t>:</w:t>
            </w:r>
            <w:r w:rsidR="00A22099" w:rsidRPr="00216605">
              <w:rPr>
                <w:rFonts w:ascii="Arial" w:hAnsi="Arial" w:cs="Arial"/>
                <w:sz w:val="18"/>
                <w:szCs w:val="18"/>
              </w:rPr>
              <w:t xml:space="preserve"> </w:t>
            </w:r>
            <w:r w:rsidRPr="00216605">
              <w:rPr>
                <w:rFonts w:ascii="Arial" w:hAnsi="Arial" w:cs="Arial"/>
                <w:sz w:val="18"/>
                <w:szCs w:val="18"/>
                <w:lang w:val="en-GB"/>
              </w:rPr>
              <w:t>Baht</w:t>
            </w:r>
            <w:r w:rsidRPr="00216605">
              <w:rPr>
                <w:rFonts w:ascii="Arial" w:hAnsi="Arial" w:cs="Arial"/>
                <w:sz w:val="18"/>
                <w:szCs w:val="18"/>
                <w:cs/>
              </w:rPr>
              <w:t>)</w:t>
            </w:r>
          </w:p>
        </w:tc>
      </w:tr>
      <w:tr w:rsidR="000A5A34" w:rsidRPr="00216605" w14:paraId="2D08168B" w14:textId="77777777" w:rsidTr="00913B09">
        <w:trPr>
          <w:trHeight w:val="20"/>
        </w:trPr>
        <w:tc>
          <w:tcPr>
            <w:tcW w:w="2617" w:type="dxa"/>
            <w:vAlign w:val="bottom"/>
          </w:tcPr>
          <w:p w14:paraId="0BEA335B" w14:textId="77777777" w:rsidR="000A5A34" w:rsidRPr="00216605" w:rsidRDefault="000A5A34">
            <w:pPr>
              <w:pStyle w:val="3"/>
              <w:tabs>
                <w:tab w:val="clear" w:pos="360"/>
                <w:tab w:val="clear" w:pos="720"/>
              </w:tabs>
              <w:spacing w:line="320" w:lineRule="exact"/>
              <w:rPr>
                <w:rFonts w:ascii="Arial" w:hAnsi="Arial" w:cs="Arial"/>
                <w:sz w:val="18"/>
                <w:szCs w:val="18"/>
                <w:cs/>
              </w:rPr>
            </w:pPr>
          </w:p>
        </w:tc>
        <w:tc>
          <w:tcPr>
            <w:tcW w:w="6379" w:type="dxa"/>
            <w:gridSpan w:val="6"/>
            <w:vAlign w:val="bottom"/>
            <w:hideMark/>
          </w:tcPr>
          <w:p w14:paraId="32C0E46E" w14:textId="77777777" w:rsidR="000A5A34" w:rsidRPr="00216605" w:rsidRDefault="000A5A34">
            <w:pPr>
              <w:pStyle w:val="3"/>
              <w:pBdr>
                <w:bottom w:val="single" w:sz="4" w:space="1" w:color="auto"/>
              </w:pBdr>
              <w:tabs>
                <w:tab w:val="clear" w:pos="360"/>
                <w:tab w:val="clear" w:pos="720"/>
              </w:tabs>
              <w:spacing w:line="320" w:lineRule="exact"/>
              <w:ind w:right="-144"/>
              <w:jc w:val="center"/>
              <w:rPr>
                <w:rFonts w:ascii="Arial" w:hAnsi="Arial" w:cs="Arial"/>
                <w:sz w:val="18"/>
                <w:szCs w:val="18"/>
                <w:cs/>
                <w:lang w:val="en-GB"/>
              </w:rPr>
            </w:pPr>
            <w:r w:rsidRPr="00216605">
              <w:rPr>
                <w:rFonts w:ascii="Arial" w:hAnsi="Arial" w:cs="Arial"/>
                <w:sz w:val="18"/>
                <w:szCs w:val="18"/>
                <w:lang w:val="en-GB"/>
              </w:rPr>
              <w:t>Separate financial information</w:t>
            </w:r>
          </w:p>
        </w:tc>
      </w:tr>
      <w:tr w:rsidR="000A5A34" w:rsidRPr="00216605" w14:paraId="3741C592" w14:textId="77777777" w:rsidTr="00844904">
        <w:trPr>
          <w:trHeight w:val="20"/>
        </w:trPr>
        <w:tc>
          <w:tcPr>
            <w:tcW w:w="2617" w:type="dxa"/>
            <w:vAlign w:val="bottom"/>
          </w:tcPr>
          <w:p w14:paraId="2A55B062" w14:textId="77777777" w:rsidR="000A5A34" w:rsidRPr="00216605" w:rsidRDefault="000A5A34">
            <w:pPr>
              <w:pStyle w:val="3"/>
              <w:tabs>
                <w:tab w:val="clear" w:pos="360"/>
                <w:tab w:val="clear" w:pos="720"/>
              </w:tabs>
              <w:spacing w:line="320" w:lineRule="exact"/>
              <w:rPr>
                <w:rFonts w:ascii="Arial" w:hAnsi="Arial" w:cs="Arial"/>
                <w:sz w:val="18"/>
                <w:szCs w:val="18"/>
                <w:cs/>
              </w:rPr>
            </w:pPr>
          </w:p>
        </w:tc>
        <w:tc>
          <w:tcPr>
            <w:tcW w:w="1701" w:type="dxa"/>
            <w:gridSpan w:val="2"/>
            <w:vAlign w:val="bottom"/>
            <w:hideMark/>
          </w:tcPr>
          <w:p w14:paraId="345C69EE" w14:textId="77777777" w:rsidR="000A5A34" w:rsidRPr="00216605" w:rsidRDefault="000A5A34">
            <w:pPr>
              <w:pStyle w:val="3"/>
              <w:pBdr>
                <w:bottom w:val="single" w:sz="4" w:space="1" w:color="auto"/>
              </w:pBdr>
              <w:tabs>
                <w:tab w:val="clear" w:pos="360"/>
                <w:tab w:val="clear" w:pos="720"/>
              </w:tabs>
              <w:spacing w:line="320" w:lineRule="exact"/>
              <w:jc w:val="center"/>
              <w:rPr>
                <w:rFonts w:ascii="Arial" w:hAnsi="Arial" w:cs="Arial"/>
                <w:sz w:val="18"/>
                <w:szCs w:val="18"/>
                <w:lang w:val="en-GB"/>
              </w:rPr>
            </w:pPr>
            <w:r w:rsidRPr="00216605">
              <w:rPr>
                <w:rFonts w:ascii="Arial" w:hAnsi="Arial" w:cs="Arial"/>
                <w:sz w:val="18"/>
                <w:szCs w:val="18"/>
                <w:lang w:val="en-GB"/>
              </w:rPr>
              <w:t>Paid</w:t>
            </w:r>
            <w:r w:rsidRPr="00216605">
              <w:rPr>
                <w:rFonts w:ascii="Arial" w:hAnsi="Arial" w:cs="Arial"/>
                <w:sz w:val="18"/>
                <w:szCs w:val="18"/>
                <w:cs/>
                <w:lang w:val="en-US"/>
              </w:rPr>
              <w:t>-</w:t>
            </w:r>
            <w:r w:rsidRPr="00216605">
              <w:rPr>
                <w:rFonts w:ascii="Arial" w:hAnsi="Arial" w:cs="Arial"/>
                <w:sz w:val="18"/>
                <w:szCs w:val="18"/>
                <w:lang w:val="en-GB"/>
              </w:rPr>
              <w:t xml:space="preserve">up </w:t>
            </w:r>
          </w:p>
          <w:p w14:paraId="4E57B6AA" w14:textId="77777777" w:rsidR="000A5A34" w:rsidRDefault="000A5A34">
            <w:pPr>
              <w:pStyle w:val="3"/>
              <w:pBdr>
                <w:bottom w:val="single" w:sz="4" w:space="1" w:color="auto"/>
              </w:pBdr>
              <w:tabs>
                <w:tab w:val="clear" w:pos="360"/>
                <w:tab w:val="clear" w:pos="720"/>
              </w:tabs>
              <w:spacing w:line="320" w:lineRule="exact"/>
              <w:jc w:val="center"/>
              <w:rPr>
                <w:rFonts w:ascii="Arial" w:hAnsi="Arial" w:cs="Arial"/>
                <w:sz w:val="18"/>
                <w:szCs w:val="18"/>
                <w:lang w:val="en-GB"/>
              </w:rPr>
            </w:pPr>
            <w:r w:rsidRPr="00216605">
              <w:rPr>
                <w:rFonts w:ascii="Arial" w:hAnsi="Arial" w:cs="Arial"/>
                <w:sz w:val="18"/>
                <w:szCs w:val="18"/>
                <w:lang w:val="en-GB"/>
              </w:rPr>
              <w:t>share capital</w:t>
            </w:r>
          </w:p>
          <w:p w14:paraId="5858B07E" w14:textId="5BBBFA6D" w:rsidR="00503888" w:rsidRPr="00216605" w:rsidRDefault="00503888">
            <w:pPr>
              <w:pStyle w:val="3"/>
              <w:pBdr>
                <w:bottom w:val="single" w:sz="4" w:space="1" w:color="auto"/>
              </w:pBdr>
              <w:tabs>
                <w:tab w:val="clear" w:pos="360"/>
                <w:tab w:val="clear" w:pos="720"/>
              </w:tabs>
              <w:spacing w:line="320" w:lineRule="exact"/>
              <w:jc w:val="center"/>
              <w:rPr>
                <w:rFonts w:ascii="Arial" w:hAnsi="Arial" w:cs="Arial"/>
                <w:sz w:val="18"/>
                <w:szCs w:val="18"/>
                <w:lang w:val="en-US"/>
              </w:rPr>
            </w:pPr>
            <w:r>
              <w:rPr>
                <w:rFonts w:ascii="Arial" w:hAnsi="Arial" w:cs="Arial"/>
                <w:sz w:val="18"/>
                <w:szCs w:val="18"/>
                <w:lang w:val="en-GB"/>
              </w:rPr>
              <w:t>(</w:t>
            </w:r>
            <w:r w:rsidR="00620A31">
              <w:rPr>
                <w:rFonts w:ascii="Arial" w:hAnsi="Arial" w:cs="Arial"/>
                <w:sz w:val="18"/>
                <w:szCs w:val="18"/>
                <w:lang w:val="en-GB"/>
              </w:rPr>
              <w:t>M</w:t>
            </w:r>
            <w:r>
              <w:rPr>
                <w:rFonts w:ascii="Arial" w:hAnsi="Arial" w:cs="Arial"/>
                <w:sz w:val="18"/>
                <w:szCs w:val="18"/>
                <w:lang w:val="en-GB"/>
              </w:rPr>
              <w:t>illion Baht)</w:t>
            </w:r>
          </w:p>
        </w:tc>
        <w:tc>
          <w:tcPr>
            <w:tcW w:w="1985" w:type="dxa"/>
            <w:gridSpan w:val="2"/>
            <w:vAlign w:val="bottom"/>
            <w:hideMark/>
          </w:tcPr>
          <w:p w14:paraId="5D77B43A" w14:textId="77777777" w:rsidR="000A5A34" w:rsidRPr="00216605"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GB"/>
              </w:rPr>
            </w:pPr>
            <w:r w:rsidRPr="00216605">
              <w:rPr>
                <w:rFonts w:ascii="Arial" w:hAnsi="Arial" w:cs="Arial"/>
                <w:sz w:val="18"/>
                <w:szCs w:val="18"/>
                <w:lang w:val="en-GB"/>
              </w:rPr>
              <w:t xml:space="preserve">Shareholding Percentage </w:t>
            </w:r>
            <w:r w:rsidRPr="00216605">
              <w:rPr>
                <w:rFonts w:ascii="Arial" w:hAnsi="Arial" w:cs="Arial"/>
                <w:sz w:val="18"/>
                <w:szCs w:val="18"/>
                <w:cs/>
                <w:lang w:val="en-US"/>
              </w:rPr>
              <w:t>(%)</w:t>
            </w:r>
          </w:p>
        </w:tc>
        <w:tc>
          <w:tcPr>
            <w:tcW w:w="2693" w:type="dxa"/>
            <w:gridSpan w:val="2"/>
            <w:vAlign w:val="bottom"/>
            <w:hideMark/>
          </w:tcPr>
          <w:p w14:paraId="544A08D5" w14:textId="77777777" w:rsidR="000A5A34" w:rsidRPr="00216605"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GB"/>
              </w:rPr>
            </w:pPr>
            <w:r w:rsidRPr="00216605">
              <w:rPr>
                <w:rFonts w:ascii="Arial" w:hAnsi="Arial" w:cs="Arial"/>
                <w:sz w:val="18"/>
                <w:szCs w:val="18"/>
                <w:lang w:val="en-GB"/>
              </w:rPr>
              <w:t>Cost method</w:t>
            </w:r>
          </w:p>
        </w:tc>
      </w:tr>
      <w:tr w:rsidR="000A5A34" w:rsidRPr="00216605" w14:paraId="17B436C1" w14:textId="77777777" w:rsidTr="000E42F8">
        <w:trPr>
          <w:trHeight w:val="20"/>
        </w:trPr>
        <w:tc>
          <w:tcPr>
            <w:tcW w:w="2617" w:type="dxa"/>
            <w:vAlign w:val="bottom"/>
          </w:tcPr>
          <w:p w14:paraId="714544FB" w14:textId="77777777" w:rsidR="000A5A34" w:rsidRPr="00216605" w:rsidRDefault="000A5A34">
            <w:pPr>
              <w:pStyle w:val="3"/>
              <w:tabs>
                <w:tab w:val="clear" w:pos="360"/>
                <w:tab w:val="clear" w:pos="720"/>
              </w:tabs>
              <w:spacing w:line="320" w:lineRule="exact"/>
              <w:rPr>
                <w:rFonts w:ascii="Arial" w:hAnsi="Arial" w:cs="Arial"/>
                <w:sz w:val="18"/>
                <w:szCs w:val="18"/>
                <w:cs/>
              </w:rPr>
            </w:pPr>
          </w:p>
        </w:tc>
        <w:tc>
          <w:tcPr>
            <w:tcW w:w="851" w:type="dxa"/>
            <w:vAlign w:val="bottom"/>
          </w:tcPr>
          <w:p w14:paraId="09745450" w14:textId="0A673EEF" w:rsidR="000A5A34" w:rsidRPr="00216605"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US"/>
              </w:rPr>
            </w:pPr>
            <w:r w:rsidRPr="00216605">
              <w:rPr>
                <w:rFonts w:ascii="Arial" w:hAnsi="Arial" w:cs="Arial"/>
                <w:sz w:val="18"/>
                <w:szCs w:val="18"/>
                <w:lang w:val="en-US" w:bidi="ar-SA"/>
              </w:rPr>
              <w:t>3</w:t>
            </w:r>
            <w:r w:rsidR="00216605" w:rsidRPr="00216605">
              <w:rPr>
                <w:rFonts w:ascii="Arial" w:hAnsi="Arial" w:cs="Arial"/>
                <w:sz w:val="18"/>
                <w:szCs w:val="18"/>
                <w:lang w:val="en-US" w:bidi="ar-SA"/>
              </w:rPr>
              <w:t>0 Jun</w:t>
            </w:r>
            <w:r w:rsidRPr="00216605">
              <w:rPr>
                <w:rFonts w:ascii="Arial" w:hAnsi="Arial" w:cs="Arial"/>
                <w:sz w:val="18"/>
                <w:szCs w:val="18"/>
                <w:lang w:val="en-US" w:bidi="ar-SA"/>
              </w:rPr>
              <w:br/>
              <w:t>2025</w:t>
            </w:r>
          </w:p>
        </w:tc>
        <w:tc>
          <w:tcPr>
            <w:tcW w:w="850" w:type="dxa"/>
            <w:vAlign w:val="bottom"/>
          </w:tcPr>
          <w:p w14:paraId="4ED32FBE" w14:textId="77777777" w:rsidR="000A5A34" w:rsidRPr="00216605" w:rsidRDefault="000A5A34">
            <w:pPr>
              <w:pStyle w:val="3"/>
              <w:pBdr>
                <w:bottom w:val="single" w:sz="4" w:space="1" w:color="auto"/>
              </w:pBdr>
              <w:tabs>
                <w:tab w:val="clear" w:pos="360"/>
                <w:tab w:val="clear" w:pos="720"/>
              </w:tabs>
              <w:spacing w:line="320" w:lineRule="exact"/>
              <w:jc w:val="center"/>
              <w:rPr>
                <w:rFonts w:ascii="Arial" w:hAnsi="Arial" w:cs="Arial"/>
                <w:sz w:val="18"/>
                <w:szCs w:val="18"/>
                <w:cs/>
                <w:lang w:val="en-US"/>
              </w:rPr>
            </w:pPr>
            <w:r w:rsidRPr="00216605">
              <w:rPr>
                <w:rFonts w:ascii="Arial" w:hAnsi="Arial" w:cs="Arial"/>
                <w:sz w:val="18"/>
                <w:szCs w:val="18"/>
                <w:cs/>
              </w:rPr>
              <w:t xml:space="preserve">31 </w:t>
            </w:r>
            <w:proofErr w:type="spellStart"/>
            <w:r w:rsidRPr="00216605">
              <w:rPr>
                <w:rFonts w:ascii="Arial" w:hAnsi="Arial" w:cs="Arial"/>
                <w:sz w:val="18"/>
                <w:szCs w:val="18"/>
                <w:cs/>
              </w:rPr>
              <w:t>Dec</w:t>
            </w:r>
            <w:proofErr w:type="spellEnd"/>
            <w:r w:rsidRPr="00216605">
              <w:rPr>
                <w:rFonts w:ascii="Arial" w:hAnsi="Arial" w:cs="Arial"/>
                <w:sz w:val="18"/>
                <w:szCs w:val="18"/>
                <w:cs/>
              </w:rPr>
              <w:t xml:space="preserve"> 202</w:t>
            </w:r>
            <w:r w:rsidRPr="00216605">
              <w:rPr>
                <w:rFonts w:ascii="Arial" w:hAnsi="Arial" w:cs="Arial"/>
                <w:sz w:val="18"/>
                <w:szCs w:val="18"/>
                <w:lang w:val="en-US"/>
              </w:rPr>
              <w:t>4</w:t>
            </w:r>
          </w:p>
        </w:tc>
        <w:tc>
          <w:tcPr>
            <w:tcW w:w="992" w:type="dxa"/>
            <w:vAlign w:val="bottom"/>
          </w:tcPr>
          <w:p w14:paraId="16DB6C16" w14:textId="4717D099" w:rsidR="000A5A34" w:rsidRPr="00216605" w:rsidRDefault="00216605">
            <w:pPr>
              <w:pStyle w:val="3"/>
              <w:pBdr>
                <w:bottom w:val="single" w:sz="4" w:space="1" w:color="auto"/>
              </w:pBdr>
              <w:tabs>
                <w:tab w:val="clear" w:pos="360"/>
                <w:tab w:val="clear" w:pos="720"/>
              </w:tabs>
              <w:spacing w:line="320" w:lineRule="exact"/>
              <w:jc w:val="center"/>
              <w:rPr>
                <w:rFonts w:ascii="Arial" w:hAnsi="Arial" w:cs="Arial"/>
                <w:sz w:val="18"/>
                <w:szCs w:val="18"/>
                <w:cs/>
                <w:lang w:val="en-GB"/>
              </w:rPr>
            </w:pPr>
            <w:r w:rsidRPr="00216605">
              <w:rPr>
                <w:rFonts w:ascii="Arial" w:hAnsi="Arial" w:cs="Arial"/>
                <w:sz w:val="18"/>
                <w:szCs w:val="18"/>
                <w:lang w:val="en-US" w:bidi="ar-SA"/>
              </w:rPr>
              <w:t>30 Jun</w:t>
            </w:r>
            <w:r w:rsidR="000A5A34" w:rsidRPr="00216605">
              <w:rPr>
                <w:rFonts w:ascii="Arial" w:hAnsi="Arial" w:cs="Arial"/>
                <w:sz w:val="18"/>
                <w:szCs w:val="18"/>
                <w:lang w:val="en-US" w:bidi="ar-SA"/>
              </w:rPr>
              <w:br/>
              <w:t>2025</w:t>
            </w:r>
          </w:p>
        </w:tc>
        <w:tc>
          <w:tcPr>
            <w:tcW w:w="993" w:type="dxa"/>
            <w:vAlign w:val="bottom"/>
          </w:tcPr>
          <w:p w14:paraId="7ACE3638" w14:textId="77777777" w:rsidR="000A5A34" w:rsidRPr="00216605" w:rsidRDefault="000A5A34">
            <w:pPr>
              <w:pStyle w:val="3"/>
              <w:pBdr>
                <w:bottom w:val="single" w:sz="4" w:space="1" w:color="auto"/>
              </w:pBdr>
              <w:tabs>
                <w:tab w:val="clear" w:pos="360"/>
                <w:tab w:val="clear" w:pos="720"/>
              </w:tabs>
              <w:spacing w:line="320" w:lineRule="exact"/>
              <w:jc w:val="center"/>
              <w:rPr>
                <w:rFonts w:ascii="Arial" w:hAnsi="Arial" w:cs="Arial"/>
                <w:sz w:val="18"/>
                <w:szCs w:val="18"/>
                <w:lang w:val="en-US"/>
              </w:rPr>
            </w:pPr>
            <w:r w:rsidRPr="00216605">
              <w:rPr>
                <w:rFonts w:ascii="Arial" w:hAnsi="Arial" w:cs="Arial"/>
                <w:sz w:val="18"/>
                <w:szCs w:val="18"/>
                <w:cs/>
              </w:rPr>
              <w:t xml:space="preserve">31 </w:t>
            </w:r>
            <w:proofErr w:type="spellStart"/>
            <w:r w:rsidRPr="00216605">
              <w:rPr>
                <w:rFonts w:ascii="Arial" w:hAnsi="Arial" w:cs="Arial"/>
                <w:sz w:val="18"/>
                <w:szCs w:val="18"/>
                <w:cs/>
              </w:rPr>
              <w:t>Dec</w:t>
            </w:r>
            <w:proofErr w:type="spellEnd"/>
            <w:r w:rsidRPr="00216605">
              <w:rPr>
                <w:rFonts w:ascii="Arial" w:hAnsi="Arial" w:cs="Arial"/>
                <w:sz w:val="18"/>
                <w:szCs w:val="18"/>
                <w:cs/>
              </w:rPr>
              <w:t xml:space="preserve"> 202</w:t>
            </w:r>
            <w:r w:rsidRPr="00216605">
              <w:rPr>
                <w:rFonts w:ascii="Arial" w:hAnsi="Arial" w:cs="Arial"/>
                <w:sz w:val="18"/>
                <w:szCs w:val="18"/>
                <w:lang w:val="en-US"/>
              </w:rPr>
              <w:t>4</w:t>
            </w:r>
          </w:p>
        </w:tc>
        <w:tc>
          <w:tcPr>
            <w:tcW w:w="1372" w:type="dxa"/>
            <w:vAlign w:val="bottom"/>
          </w:tcPr>
          <w:p w14:paraId="54030551" w14:textId="5BE307AC" w:rsidR="000A5A34" w:rsidRPr="00216605" w:rsidRDefault="00216605">
            <w:pPr>
              <w:pStyle w:val="3"/>
              <w:pBdr>
                <w:bottom w:val="single" w:sz="4" w:space="1" w:color="auto"/>
              </w:pBdr>
              <w:tabs>
                <w:tab w:val="clear" w:pos="360"/>
                <w:tab w:val="clear" w:pos="720"/>
              </w:tabs>
              <w:spacing w:line="320" w:lineRule="exact"/>
              <w:jc w:val="center"/>
              <w:rPr>
                <w:rFonts w:ascii="Arial" w:hAnsi="Arial" w:cs="Arial"/>
                <w:sz w:val="18"/>
                <w:szCs w:val="18"/>
                <w:cs/>
                <w:lang w:val="en-GB"/>
              </w:rPr>
            </w:pPr>
            <w:r w:rsidRPr="00216605">
              <w:rPr>
                <w:rFonts w:ascii="Arial" w:hAnsi="Arial" w:cs="Arial"/>
                <w:sz w:val="18"/>
                <w:szCs w:val="18"/>
                <w:lang w:val="en-US" w:bidi="ar-SA"/>
              </w:rPr>
              <w:t>30 Jun</w:t>
            </w:r>
            <w:r w:rsidR="000A5A34" w:rsidRPr="00216605">
              <w:rPr>
                <w:rFonts w:ascii="Arial" w:hAnsi="Arial" w:cs="Arial"/>
                <w:sz w:val="18"/>
                <w:szCs w:val="18"/>
                <w:lang w:val="en-US" w:bidi="ar-SA"/>
              </w:rPr>
              <w:br/>
              <w:t>2025</w:t>
            </w:r>
          </w:p>
        </w:tc>
        <w:tc>
          <w:tcPr>
            <w:tcW w:w="1321" w:type="dxa"/>
            <w:vAlign w:val="bottom"/>
          </w:tcPr>
          <w:p w14:paraId="4AD62FD3" w14:textId="77777777" w:rsidR="00913B09" w:rsidRDefault="000A5A34">
            <w:pPr>
              <w:pStyle w:val="3"/>
              <w:pBdr>
                <w:bottom w:val="single" w:sz="4" w:space="1" w:color="auto"/>
              </w:pBdr>
              <w:tabs>
                <w:tab w:val="clear" w:pos="360"/>
                <w:tab w:val="clear" w:pos="720"/>
              </w:tabs>
              <w:spacing w:line="320" w:lineRule="exact"/>
              <w:jc w:val="center"/>
              <w:rPr>
                <w:rFonts w:ascii="Arial" w:hAnsi="Arial" w:cs="Arial"/>
                <w:sz w:val="18"/>
                <w:szCs w:val="18"/>
                <w:lang w:val="en-US"/>
              </w:rPr>
            </w:pPr>
            <w:r w:rsidRPr="00216605">
              <w:rPr>
                <w:rFonts w:ascii="Arial" w:hAnsi="Arial" w:cs="Arial"/>
                <w:sz w:val="18"/>
                <w:szCs w:val="18"/>
                <w:cs/>
              </w:rPr>
              <w:t xml:space="preserve">31 </w:t>
            </w:r>
            <w:proofErr w:type="spellStart"/>
            <w:r w:rsidRPr="00216605">
              <w:rPr>
                <w:rFonts w:ascii="Arial" w:hAnsi="Arial" w:cs="Arial"/>
                <w:sz w:val="18"/>
                <w:szCs w:val="18"/>
                <w:cs/>
              </w:rPr>
              <w:t>Dec</w:t>
            </w:r>
            <w:proofErr w:type="spellEnd"/>
            <w:r w:rsidRPr="00216605">
              <w:rPr>
                <w:rFonts w:ascii="Arial" w:hAnsi="Arial" w:cs="Arial"/>
                <w:sz w:val="18"/>
                <w:szCs w:val="18"/>
                <w:cs/>
              </w:rPr>
              <w:t xml:space="preserve"> </w:t>
            </w:r>
          </w:p>
          <w:p w14:paraId="12EFE1C0" w14:textId="1D3D1187" w:rsidR="000A5A34" w:rsidRPr="00216605" w:rsidRDefault="000A5A34">
            <w:pPr>
              <w:pStyle w:val="3"/>
              <w:pBdr>
                <w:bottom w:val="single" w:sz="4" w:space="1" w:color="auto"/>
              </w:pBdr>
              <w:tabs>
                <w:tab w:val="clear" w:pos="360"/>
                <w:tab w:val="clear" w:pos="720"/>
              </w:tabs>
              <w:spacing w:line="320" w:lineRule="exact"/>
              <w:jc w:val="center"/>
              <w:rPr>
                <w:rFonts w:ascii="Arial" w:hAnsi="Arial" w:cs="Arial"/>
                <w:sz w:val="18"/>
                <w:szCs w:val="18"/>
                <w:lang w:val="en-US"/>
              </w:rPr>
            </w:pPr>
            <w:r w:rsidRPr="00216605">
              <w:rPr>
                <w:rFonts w:ascii="Arial" w:hAnsi="Arial" w:cs="Arial"/>
                <w:sz w:val="18"/>
                <w:szCs w:val="18"/>
                <w:cs/>
              </w:rPr>
              <w:t>202</w:t>
            </w:r>
            <w:r w:rsidRPr="00216605">
              <w:rPr>
                <w:rFonts w:ascii="Arial" w:hAnsi="Arial" w:cs="Arial"/>
                <w:sz w:val="18"/>
                <w:szCs w:val="18"/>
                <w:lang w:val="en-US"/>
              </w:rPr>
              <w:t>4</w:t>
            </w:r>
          </w:p>
        </w:tc>
      </w:tr>
      <w:tr w:rsidR="0055148F" w:rsidRPr="00216605" w14:paraId="458D0032" w14:textId="77777777" w:rsidTr="000E42F8">
        <w:trPr>
          <w:trHeight w:val="20"/>
        </w:trPr>
        <w:tc>
          <w:tcPr>
            <w:tcW w:w="2617" w:type="dxa"/>
            <w:vAlign w:val="bottom"/>
          </w:tcPr>
          <w:p w14:paraId="2BF293DD" w14:textId="0ACED3C0" w:rsidR="0055148F" w:rsidRPr="00216605" w:rsidRDefault="0055148F" w:rsidP="0055148F">
            <w:pPr>
              <w:pStyle w:val="3"/>
              <w:tabs>
                <w:tab w:val="clear" w:pos="360"/>
                <w:tab w:val="clear" w:pos="720"/>
                <w:tab w:val="left" w:pos="313"/>
              </w:tabs>
              <w:spacing w:line="320" w:lineRule="exact"/>
              <w:ind w:right="-105"/>
              <w:rPr>
                <w:rFonts w:ascii="Arial" w:hAnsi="Arial" w:cs="Arial"/>
                <w:sz w:val="18"/>
                <w:szCs w:val="18"/>
                <w:lang w:val="en-US"/>
              </w:rPr>
            </w:pPr>
          </w:p>
        </w:tc>
        <w:tc>
          <w:tcPr>
            <w:tcW w:w="851" w:type="dxa"/>
            <w:vAlign w:val="bottom"/>
          </w:tcPr>
          <w:p w14:paraId="141F46DA" w14:textId="0C85F9DA" w:rsidR="0055148F" w:rsidRPr="00216605" w:rsidRDefault="0055148F" w:rsidP="00EA13E3">
            <w:pPr>
              <w:pStyle w:val="3"/>
              <w:tabs>
                <w:tab w:val="clear" w:pos="360"/>
                <w:tab w:val="clear" w:pos="720"/>
              </w:tabs>
              <w:spacing w:line="320" w:lineRule="exact"/>
              <w:jc w:val="right"/>
              <w:rPr>
                <w:rFonts w:ascii="Arial" w:hAnsi="Arial" w:cs="Arial"/>
                <w:sz w:val="18"/>
                <w:szCs w:val="18"/>
                <w:lang w:val="en-US"/>
              </w:rPr>
            </w:pPr>
          </w:p>
        </w:tc>
        <w:tc>
          <w:tcPr>
            <w:tcW w:w="850" w:type="dxa"/>
          </w:tcPr>
          <w:p w14:paraId="0EEDCA34" w14:textId="0D54E29B" w:rsidR="0055148F" w:rsidRPr="00216605" w:rsidRDefault="0055148F" w:rsidP="00EA13E3">
            <w:pPr>
              <w:pStyle w:val="3"/>
              <w:tabs>
                <w:tab w:val="clear" w:pos="360"/>
                <w:tab w:val="clear" w:pos="720"/>
              </w:tabs>
              <w:spacing w:line="320" w:lineRule="exact"/>
              <w:jc w:val="right"/>
              <w:rPr>
                <w:rFonts w:ascii="Arial" w:hAnsi="Arial" w:cs="Arial"/>
                <w:sz w:val="18"/>
                <w:szCs w:val="18"/>
                <w:lang w:val="en-US"/>
              </w:rPr>
            </w:pPr>
          </w:p>
        </w:tc>
        <w:tc>
          <w:tcPr>
            <w:tcW w:w="992" w:type="dxa"/>
            <w:vAlign w:val="bottom"/>
          </w:tcPr>
          <w:p w14:paraId="5372D86C" w14:textId="674641BD" w:rsidR="0055148F" w:rsidRPr="00A346EA" w:rsidRDefault="0055148F" w:rsidP="00EA13E3">
            <w:pPr>
              <w:pStyle w:val="3"/>
              <w:tabs>
                <w:tab w:val="clear" w:pos="360"/>
                <w:tab w:val="clear" w:pos="720"/>
              </w:tabs>
              <w:spacing w:line="320" w:lineRule="exact"/>
              <w:jc w:val="right"/>
              <w:rPr>
                <w:rFonts w:ascii="Arial" w:hAnsi="Arial" w:cs="Arial"/>
                <w:sz w:val="18"/>
                <w:szCs w:val="18"/>
                <w:lang w:val="en-US"/>
              </w:rPr>
            </w:pPr>
          </w:p>
        </w:tc>
        <w:tc>
          <w:tcPr>
            <w:tcW w:w="993" w:type="dxa"/>
            <w:vAlign w:val="bottom"/>
          </w:tcPr>
          <w:p w14:paraId="77E59587" w14:textId="6185DB98" w:rsidR="0055148F" w:rsidRPr="00216605" w:rsidRDefault="0055148F" w:rsidP="00EA13E3">
            <w:pPr>
              <w:pStyle w:val="3"/>
              <w:tabs>
                <w:tab w:val="clear" w:pos="360"/>
                <w:tab w:val="clear" w:pos="720"/>
              </w:tabs>
              <w:spacing w:line="320" w:lineRule="exact"/>
              <w:jc w:val="right"/>
              <w:rPr>
                <w:rFonts w:ascii="Arial" w:hAnsi="Arial" w:cs="Arial"/>
                <w:sz w:val="18"/>
                <w:szCs w:val="18"/>
                <w:lang w:val="en-US"/>
              </w:rPr>
            </w:pPr>
          </w:p>
        </w:tc>
        <w:tc>
          <w:tcPr>
            <w:tcW w:w="1372" w:type="dxa"/>
            <w:vAlign w:val="bottom"/>
          </w:tcPr>
          <w:p w14:paraId="3DA64445" w14:textId="6978FCC4" w:rsidR="0055148F" w:rsidRPr="00216605" w:rsidRDefault="0055148F" w:rsidP="00EA13E3">
            <w:pPr>
              <w:pStyle w:val="3"/>
              <w:tabs>
                <w:tab w:val="clear" w:pos="360"/>
                <w:tab w:val="clear" w:pos="720"/>
              </w:tabs>
              <w:spacing w:line="320" w:lineRule="exact"/>
              <w:jc w:val="right"/>
              <w:rPr>
                <w:rFonts w:ascii="Arial" w:hAnsi="Arial" w:cs="Arial"/>
                <w:sz w:val="18"/>
                <w:szCs w:val="18"/>
                <w:lang w:val="en-US"/>
              </w:rPr>
            </w:pPr>
          </w:p>
        </w:tc>
        <w:tc>
          <w:tcPr>
            <w:tcW w:w="1321" w:type="dxa"/>
            <w:vAlign w:val="bottom"/>
          </w:tcPr>
          <w:p w14:paraId="2E95D805" w14:textId="421CE48E" w:rsidR="0055148F" w:rsidRPr="00216605" w:rsidRDefault="0055148F" w:rsidP="00EA13E3">
            <w:pPr>
              <w:pStyle w:val="3"/>
              <w:tabs>
                <w:tab w:val="clear" w:pos="360"/>
                <w:tab w:val="clear" w:pos="720"/>
              </w:tabs>
              <w:spacing w:line="320" w:lineRule="exact"/>
              <w:jc w:val="right"/>
              <w:rPr>
                <w:rFonts w:ascii="Arial" w:hAnsi="Arial" w:cs="Arial"/>
                <w:sz w:val="18"/>
                <w:szCs w:val="18"/>
                <w:lang w:val="en-US"/>
              </w:rPr>
            </w:pPr>
          </w:p>
        </w:tc>
      </w:tr>
      <w:tr w:rsidR="00913B09" w:rsidRPr="00216605" w14:paraId="2C73DE3B" w14:textId="77777777" w:rsidTr="000E42F8">
        <w:trPr>
          <w:trHeight w:val="20"/>
        </w:trPr>
        <w:tc>
          <w:tcPr>
            <w:tcW w:w="2617" w:type="dxa"/>
            <w:vAlign w:val="bottom"/>
          </w:tcPr>
          <w:p w14:paraId="438A93C2" w14:textId="4B6DBFDC" w:rsidR="00913B09" w:rsidRPr="00A346EA" w:rsidRDefault="00913B09" w:rsidP="00913B09">
            <w:pPr>
              <w:pStyle w:val="3"/>
              <w:tabs>
                <w:tab w:val="clear" w:pos="360"/>
                <w:tab w:val="clear" w:pos="720"/>
                <w:tab w:val="left" w:pos="313"/>
              </w:tabs>
              <w:spacing w:line="320" w:lineRule="exact"/>
              <w:ind w:right="-105"/>
              <w:rPr>
                <w:rFonts w:ascii="Arial" w:hAnsi="Arial" w:cs="Arial"/>
                <w:color w:val="000000" w:themeColor="text1"/>
                <w:sz w:val="18"/>
                <w:szCs w:val="18"/>
                <w:lang w:val="en-US"/>
              </w:rPr>
            </w:pPr>
            <w:r w:rsidRPr="00A346EA">
              <w:rPr>
                <w:rFonts w:ascii="Arial" w:hAnsi="Arial" w:cs="Arial"/>
                <w:color w:val="000000" w:themeColor="text1"/>
                <w:sz w:val="18"/>
                <w:szCs w:val="18"/>
                <w:lang w:val="en-US"/>
              </w:rPr>
              <w:t>Light Up AI Solution Co., Ltd.</w:t>
            </w:r>
          </w:p>
        </w:tc>
        <w:tc>
          <w:tcPr>
            <w:tcW w:w="851" w:type="dxa"/>
          </w:tcPr>
          <w:p w14:paraId="36535E68" w14:textId="003A4A8B" w:rsidR="00913B09" w:rsidRPr="00A346EA" w:rsidRDefault="00913B09" w:rsidP="00913B09">
            <w:pPr>
              <w:spacing w:before="60" w:after="30" w:line="276" w:lineRule="auto"/>
              <w:jc w:val="center"/>
              <w:rPr>
                <w:rFonts w:ascii="Arial" w:hAnsi="Arial" w:cs="Arial"/>
                <w:sz w:val="18"/>
                <w:szCs w:val="18"/>
                <w:lang w:val="en-GB"/>
              </w:rPr>
            </w:pPr>
            <w:r w:rsidRPr="00A346EA">
              <w:rPr>
                <w:rFonts w:ascii="Arial" w:hAnsi="Arial" w:cs="Arial"/>
                <w:sz w:val="18"/>
                <w:szCs w:val="18"/>
                <w:lang w:val="en-GB"/>
              </w:rPr>
              <w:t xml:space="preserve">   -</w:t>
            </w:r>
          </w:p>
        </w:tc>
        <w:tc>
          <w:tcPr>
            <w:tcW w:w="850" w:type="dxa"/>
          </w:tcPr>
          <w:p w14:paraId="375988F5" w14:textId="7CCDE265" w:rsidR="00913B09" w:rsidRPr="00A346EA" w:rsidRDefault="00913B09" w:rsidP="00CB6B31">
            <w:pPr>
              <w:tabs>
                <w:tab w:val="left" w:pos="348"/>
                <w:tab w:val="right" w:pos="634"/>
              </w:tabs>
              <w:spacing w:before="60" w:after="30" w:line="276" w:lineRule="auto"/>
              <w:jc w:val="center"/>
              <w:rPr>
                <w:rFonts w:ascii="Arial" w:hAnsi="Arial" w:cs="Arial"/>
                <w:sz w:val="18"/>
                <w:szCs w:val="18"/>
                <w:lang w:val="en-GB"/>
              </w:rPr>
            </w:pPr>
            <w:r w:rsidRPr="00A346EA">
              <w:rPr>
                <w:rFonts w:ascii="Arial" w:hAnsi="Arial" w:cs="Arial"/>
                <w:sz w:val="18"/>
                <w:szCs w:val="18"/>
                <w:lang w:val="en-GB"/>
              </w:rPr>
              <w:t>1</w:t>
            </w:r>
          </w:p>
        </w:tc>
        <w:tc>
          <w:tcPr>
            <w:tcW w:w="992" w:type="dxa"/>
          </w:tcPr>
          <w:p w14:paraId="00E7FC4B" w14:textId="62C7DB15" w:rsidR="00913B09" w:rsidRPr="00A346EA" w:rsidRDefault="00913B09" w:rsidP="00913B09">
            <w:pPr>
              <w:spacing w:before="60" w:after="30" w:line="276" w:lineRule="auto"/>
              <w:jc w:val="center"/>
              <w:rPr>
                <w:rFonts w:ascii="Arial" w:hAnsi="Arial" w:cs="Arial"/>
                <w:sz w:val="18"/>
                <w:szCs w:val="18"/>
                <w:lang w:val="en-GB"/>
              </w:rPr>
            </w:pPr>
            <w:r w:rsidRPr="00A346EA">
              <w:rPr>
                <w:rFonts w:ascii="Arial" w:hAnsi="Arial" w:cs="Arial"/>
                <w:sz w:val="18"/>
                <w:szCs w:val="18"/>
                <w:lang w:val="en-GB"/>
              </w:rPr>
              <w:t xml:space="preserve">   -</w:t>
            </w:r>
          </w:p>
        </w:tc>
        <w:tc>
          <w:tcPr>
            <w:tcW w:w="993" w:type="dxa"/>
          </w:tcPr>
          <w:p w14:paraId="5EC68231" w14:textId="67B7B963" w:rsidR="00913B09" w:rsidRPr="00A346EA" w:rsidRDefault="00913B09" w:rsidP="00913B09">
            <w:pPr>
              <w:spacing w:before="60" w:after="30" w:line="276" w:lineRule="auto"/>
              <w:jc w:val="right"/>
              <w:rPr>
                <w:rFonts w:ascii="Arial" w:hAnsi="Arial" w:cs="Arial"/>
                <w:sz w:val="18"/>
                <w:szCs w:val="18"/>
                <w:lang w:val="en-GB"/>
              </w:rPr>
            </w:pPr>
            <w:r w:rsidRPr="00A346EA">
              <w:rPr>
                <w:rFonts w:ascii="Arial" w:hAnsi="Arial" w:cs="Arial"/>
                <w:sz w:val="18"/>
                <w:szCs w:val="18"/>
                <w:lang w:val="en-GB"/>
              </w:rPr>
              <w:t>90.00</w:t>
            </w:r>
          </w:p>
        </w:tc>
        <w:tc>
          <w:tcPr>
            <w:tcW w:w="1372" w:type="dxa"/>
          </w:tcPr>
          <w:p w14:paraId="007D6D72" w14:textId="3EF4FCFF" w:rsidR="00913B09" w:rsidRPr="00A346EA" w:rsidRDefault="00913B09" w:rsidP="00913B09">
            <w:pPr>
              <w:spacing w:before="60" w:after="30" w:line="276" w:lineRule="auto"/>
              <w:jc w:val="right"/>
              <w:rPr>
                <w:rFonts w:ascii="Arial" w:hAnsi="Arial" w:cs="Arial"/>
                <w:sz w:val="18"/>
                <w:szCs w:val="18"/>
                <w:lang w:val="en-GB"/>
              </w:rPr>
            </w:pPr>
            <w:r w:rsidRPr="00A346EA">
              <w:rPr>
                <w:rFonts w:ascii="Arial" w:hAnsi="Arial" w:cs="Arial"/>
                <w:sz w:val="18"/>
                <w:szCs w:val="18"/>
                <w:lang w:val="en-GB"/>
              </w:rPr>
              <w:t>900,000</w:t>
            </w:r>
          </w:p>
        </w:tc>
        <w:tc>
          <w:tcPr>
            <w:tcW w:w="1321" w:type="dxa"/>
          </w:tcPr>
          <w:p w14:paraId="66DC4C9C" w14:textId="2E3114A9" w:rsidR="00913B09" w:rsidRPr="00A346EA" w:rsidRDefault="00913B09" w:rsidP="00913B09">
            <w:pPr>
              <w:spacing w:before="60" w:after="30" w:line="276" w:lineRule="auto"/>
              <w:jc w:val="right"/>
              <w:rPr>
                <w:rFonts w:ascii="Arial" w:hAnsi="Arial" w:cs="Arial"/>
                <w:sz w:val="18"/>
                <w:szCs w:val="18"/>
                <w:lang w:val="en-GB"/>
              </w:rPr>
            </w:pPr>
            <w:r w:rsidRPr="00A346EA">
              <w:rPr>
                <w:rFonts w:ascii="Arial" w:hAnsi="Arial" w:cs="Arial"/>
                <w:sz w:val="18"/>
                <w:szCs w:val="18"/>
                <w:lang w:val="en-GB"/>
              </w:rPr>
              <w:t>900,000</w:t>
            </w:r>
          </w:p>
        </w:tc>
      </w:tr>
      <w:tr w:rsidR="00913B09" w:rsidRPr="00216605" w14:paraId="52ABA711" w14:textId="77777777" w:rsidTr="000E42F8">
        <w:trPr>
          <w:trHeight w:val="20"/>
        </w:trPr>
        <w:tc>
          <w:tcPr>
            <w:tcW w:w="2617" w:type="dxa"/>
            <w:vAlign w:val="bottom"/>
          </w:tcPr>
          <w:p w14:paraId="4888E87E" w14:textId="60E2BED2" w:rsidR="00913B09" w:rsidRPr="00A346EA" w:rsidRDefault="00913B09" w:rsidP="00913B09">
            <w:pPr>
              <w:pStyle w:val="3"/>
              <w:tabs>
                <w:tab w:val="clear" w:pos="360"/>
                <w:tab w:val="clear" w:pos="720"/>
                <w:tab w:val="left" w:pos="313"/>
              </w:tabs>
              <w:spacing w:line="320" w:lineRule="exact"/>
              <w:ind w:right="-105"/>
              <w:rPr>
                <w:rFonts w:ascii="Arial" w:hAnsi="Arial" w:cs="Arial"/>
                <w:color w:val="000000" w:themeColor="text1"/>
                <w:sz w:val="18"/>
                <w:szCs w:val="18"/>
                <w:lang w:val="en-US"/>
              </w:rPr>
            </w:pPr>
            <w:r w:rsidRPr="00A346EA">
              <w:rPr>
                <w:rFonts w:ascii="Arial" w:hAnsi="Arial" w:cs="Arial"/>
                <w:color w:val="000000" w:themeColor="text1"/>
                <w:sz w:val="18"/>
                <w:szCs w:val="18"/>
                <w:lang w:val="en-US"/>
              </w:rPr>
              <w:t>E.N. Soft Co., Ltd.</w:t>
            </w:r>
          </w:p>
        </w:tc>
        <w:tc>
          <w:tcPr>
            <w:tcW w:w="851" w:type="dxa"/>
          </w:tcPr>
          <w:p w14:paraId="474BFDFE" w14:textId="3B9DA241" w:rsidR="00913B09" w:rsidRPr="00A346EA" w:rsidRDefault="00913B09" w:rsidP="00913B09">
            <w:pPr>
              <w:spacing w:before="60" w:after="30" w:line="276" w:lineRule="auto"/>
              <w:jc w:val="right"/>
              <w:rPr>
                <w:rFonts w:ascii="Arial" w:hAnsi="Arial" w:cs="Arial"/>
                <w:sz w:val="18"/>
                <w:szCs w:val="18"/>
                <w:lang w:val="en-GB"/>
              </w:rPr>
            </w:pPr>
            <w:r w:rsidRPr="00A346EA">
              <w:rPr>
                <w:rFonts w:ascii="Arial" w:hAnsi="Arial" w:cs="Arial"/>
                <w:sz w:val="18"/>
                <w:szCs w:val="18"/>
                <w:lang w:val="en-GB"/>
              </w:rPr>
              <w:t>10</w:t>
            </w:r>
          </w:p>
        </w:tc>
        <w:tc>
          <w:tcPr>
            <w:tcW w:w="850" w:type="dxa"/>
          </w:tcPr>
          <w:p w14:paraId="495BD968" w14:textId="4D34EC09" w:rsidR="00913B09" w:rsidRPr="00A346EA" w:rsidRDefault="00913B09" w:rsidP="00913B09">
            <w:pPr>
              <w:spacing w:before="60" w:after="30" w:line="276" w:lineRule="auto"/>
              <w:jc w:val="center"/>
              <w:rPr>
                <w:rFonts w:ascii="Arial" w:hAnsi="Arial" w:cs="Arial"/>
                <w:sz w:val="18"/>
                <w:szCs w:val="18"/>
                <w:lang w:val="en-GB"/>
              </w:rPr>
            </w:pPr>
            <w:r w:rsidRPr="00A346EA">
              <w:rPr>
                <w:rFonts w:ascii="Arial" w:hAnsi="Arial" w:cs="Arial"/>
                <w:sz w:val="18"/>
                <w:szCs w:val="18"/>
                <w:lang w:val="en-GB"/>
              </w:rPr>
              <w:t xml:space="preserve">   -</w:t>
            </w:r>
          </w:p>
        </w:tc>
        <w:tc>
          <w:tcPr>
            <w:tcW w:w="992" w:type="dxa"/>
          </w:tcPr>
          <w:p w14:paraId="63B04657" w14:textId="5829F72F" w:rsidR="00913B09" w:rsidRPr="00A346EA" w:rsidRDefault="00913B09" w:rsidP="00913B09">
            <w:pPr>
              <w:spacing w:before="60" w:after="30" w:line="276" w:lineRule="auto"/>
              <w:jc w:val="right"/>
              <w:rPr>
                <w:rFonts w:ascii="Arial" w:hAnsi="Arial" w:cs="Arial"/>
                <w:sz w:val="18"/>
                <w:szCs w:val="18"/>
                <w:lang w:val="en-GB"/>
              </w:rPr>
            </w:pPr>
            <w:r w:rsidRPr="00A346EA">
              <w:rPr>
                <w:rFonts w:ascii="Arial" w:hAnsi="Arial" w:cs="Arial"/>
                <w:sz w:val="18"/>
                <w:szCs w:val="18"/>
                <w:lang w:val="en-GB"/>
              </w:rPr>
              <w:t>100.00</w:t>
            </w:r>
          </w:p>
        </w:tc>
        <w:tc>
          <w:tcPr>
            <w:tcW w:w="993" w:type="dxa"/>
          </w:tcPr>
          <w:p w14:paraId="7C877675" w14:textId="028D40CA" w:rsidR="00913B09" w:rsidRPr="00A346EA" w:rsidRDefault="00913B09" w:rsidP="00913B09">
            <w:pPr>
              <w:spacing w:before="60" w:after="30" w:line="276" w:lineRule="auto"/>
              <w:jc w:val="center"/>
              <w:rPr>
                <w:rFonts w:ascii="Arial" w:hAnsi="Arial" w:cs="Arial"/>
                <w:sz w:val="18"/>
                <w:szCs w:val="18"/>
                <w:lang w:val="en-GB"/>
              </w:rPr>
            </w:pPr>
            <w:r w:rsidRPr="00A346EA">
              <w:rPr>
                <w:rFonts w:ascii="Arial" w:hAnsi="Arial" w:cs="Arial"/>
                <w:sz w:val="18"/>
                <w:szCs w:val="18"/>
                <w:lang w:val="en-GB"/>
              </w:rPr>
              <w:t xml:space="preserve">   -</w:t>
            </w:r>
          </w:p>
        </w:tc>
        <w:tc>
          <w:tcPr>
            <w:tcW w:w="1372" w:type="dxa"/>
          </w:tcPr>
          <w:p w14:paraId="73D85432" w14:textId="65D9DFC9" w:rsidR="00913B09" w:rsidRPr="00A346EA" w:rsidRDefault="00913B09" w:rsidP="00BA61BA">
            <w:pPr>
              <w:pBdr>
                <w:bottom w:val="single" w:sz="4" w:space="1" w:color="auto"/>
              </w:pBdr>
              <w:spacing w:before="60" w:after="30" w:line="276" w:lineRule="auto"/>
              <w:jc w:val="right"/>
              <w:rPr>
                <w:rFonts w:ascii="Arial" w:hAnsi="Arial" w:cs="Arial"/>
                <w:sz w:val="18"/>
                <w:szCs w:val="18"/>
                <w:lang w:val="en-GB"/>
              </w:rPr>
            </w:pPr>
            <w:r w:rsidRPr="00A346EA">
              <w:rPr>
                <w:rFonts w:ascii="Arial" w:hAnsi="Arial" w:cs="Arial"/>
                <w:sz w:val="18"/>
                <w:szCs w:val="18"/>
                <w:lang w:val="en-GB"/>
              </w:rPr>
              <w:t>214,400,000</w:t>
            </w:r>
          </w:p>
        </w:tc>
        <w:tc>
          <w:tcPr>
            <w:tcW w:w="1321" w:type="dxa"/>
          </w:tcPr>
          <w:p w14:paraId="4D22FF5E" w14:textId="2F84ED23" w:rsidR="00913B09" w:rsidRPr="00A346EA" w:rsidRDefault="00913B09" w:rsidP="00BA61BA">
            <w:pPr>
              <w:pBdr>
                <w:bottom w:val="single" w:sz="4" w:space="1" w:color="auto"/>
              </w:pBdr>
              <w:spacing w:before="60" w:after="30" w:line="276" w:lineRule="auto"/>
              <w:jc w:val="center"/>
              <w:rPr>
                <w:rFonts w:ascii="Arial" w:hAnsi="Arial" w:cs="Arial"/>
                <w:sz w:val="18"/>
                <w:szCs w:val="18"/>
                <w:lang w:val="en-GB"/>
              </w:rPr>
            </w:pPr>
            <w:r w:rsidRPr="00A346EA">
              <w:rPr>
                <w:rFonts w:ascii="Arial" w:hAnsi="Arial" w:cs="Arial"/>
                <w:sz w:val="18"/>
                <w:szCs w:val="18"/>
                <w:lang w:val="en-GB"/>
              </w:rPr>
              <w:t xml:space="preserve">         -</w:t>
            </w:r>
          </w:p>
        </w:tc>
      </w:tr>
      <w:tr w:rsidR="00913B09" w:rsidRPr="00216605" w14:paraId="480035ED" w14:textId="77777777" w:rsidTr="000E42F8">
        <w:trPr>
          <w:trHeight w:val="20"/>
        </w:trPr>
        <w:tc>
          <w:tcPr>
            <w:tcW w:w="2617" w:type="dxa"/>
            <w:vAlign w:val="bottom"/>
          </w:tcPr>
          <w:p w14:paraId="3C4AAE21" w14:textId="77777777" w:rsidR="00913B09" w:rsidRPr="00A346EA" w:rsidRDefault="00913B09" w:rsidP="00913B09">
            <w:pPr>
              <w:pStyle w:val="3"/>
              <w:tabs>
                <w:tab w:val="clear" w:pos="360"/>
                <w:tab w:val="clear" w:pos="720"/>
                <w:tab w:val="left" w:pos="313"/>
              </w:tabs>
              <w:spacing w:line="320" w:lineRule="exact"/>
              <w:ind w:right="-105"/>
              <w:rPr>
                <w:rFonts w:ascii="Arial" w:hAnsi="Arial" w:cs="Arial"/>
                <w:color w:val="000000" w:themeColor="text1"/>
                <w:sz w:val="18"/>
                <w:szCs w:val="18"/>
                <w:lang w:val="en-US"/>
              </w:rPr>
            </w:pPr>
          </w:p>
        </w:tc>
        <w:tc>
          <w:tcPr>
            <w:tcW w:w="851" w:type="dxa"/>
          </w:tcPr>
          <w:p w14:paraId="18070C8B" w14:textId="77777777" w:rsidR="00913B09" w:rsidRPr="00A346EA" w:rsidRDefault="00913B09" w:rsidP="00913B09">
            <w:pPr>
              <w:spacing w:before="60" w:after="30" w:line="276" w:lineRule="auto"/>
              <w:jc w:val="right"/>
              <w:rPr>
                <w:rFonts w:ascii="Arial" w:hAnsi="Arial" w:cs="Arial"/>
                <w:sz w:val="18"/>
                <w:szCs w:val="18"/>
                <w:lang w:val="en-GB"/>
              </w:rPr>
            </w:pPr>
          </w:p>
        </w:tc>
        <w:tc>
          <w:tcPr>
            <w:tcW w:w="850" w:type="dxa"/>
          </w:tcPr>
          <w:p w14:paraId="61790131" w14:textId="77777777" w:rsidR="00913B09" w:rsidRPr="00A346EA" w:rsidRDefault="00913B09" w:rsidP="00913B09">
            <w:pPr>
              <w:spacing w:before="60" w:after="30" w:line="276" w:lineRule="auto"/>
              <w:jc w:val="right"/>
              <w:rPr>
                <w:rFonts w:ascii="Arial" w:hAnsi="Arial" w:cs="Arial"/>
                <w:sz w:val="18"/>
                <w:szCs w:val="18"/>
                <w:lang w:val="en-GB"/>
              </w:rPr>
            </w:pPr>
          </w:p>
        </w:tc>
        <w:tc>
          <w:tcPr>
            <w:tcW w:w="992" w:type="dxa"/>
          </w:tcPr>
          <w:p w14:paraId="7A2FA6B0" w14:textId="77777777" w:rsidR="00913B09" w:rsidRPr="00A346EA" w:rsidRDefault="00913B09" w:rsidP="00913B09">
            <w:pPr>
              <w:spacing w:before="60" w:after="30" w:line="276" w:lineRule="auto"/>
              <w:jc w:val="right"/>
              <w:rPr>
                <w:rFonts w:ascii="Arial" w:hAnsi="Arial" w:cs="Arial"/>
                <w:sz w:val="18"/>
                <w:szCs w:val="18"/>
                <w:lang w:val="en-GB"/>
              </w:rPr>
            </w:pPr>
          </w:p>
        </w:tc>
        <w:tc>
          <w:tcPr>
            <w:tcW w:w="993" w:type="dxa"/>
          </w:tcPr>
          <w:p w14:paraId="111AB1BD" w14:textId="77777777" w:rsidR="00913B09" w:rsidRPr="00A346EA" w:rsidRDefault="00913B09" w:rsidP="00913B09">
            <w:pPr>
              <w:spacing w:before="60" w:after="30" w:line="276" w:lineRule="auto"/>
              <w:jc w:val="right"/>
              <w:rPr>
                <w:rFonts w:ascii="Arial" w:hAnsi="Arial" w:cs="Arial"/>
                <w:sz w:val="18"/>
                <w:szCs w:val="18"/>
                <w:lang w:val="en-GB"/>
              </w:rPr>
            </w:pPr>
          </w:p>
        </w:tc>
        <w:tc>
          <w:tcPr>
            <w:tcW w:w="1372" w:type="dxa"/>
          </w:tcPr>
          <w:p w14:paraId="4821669E" w14:textId="1040F696" w:rsidR="00913B09" w:rsidRPr="00A346EA" w:rsidRDefault="00913B09" w:rsidP="00401418">
            <w:pPr>
              <w:pBdr>
                <w:bottom w:val="single" w:sz="12" w:space="1" w:color="auto"/>
              </w:pBdr>
              <w:spacing w:before="60" w:after="30" w:line="276" w:lineRule="auto"/>
              <w:jc w:val="right"/>
              <w:rPr>
                <w:rFonts w:ascii="Arial" w:hAnsi="Arial" w:cs="Arial"/>
                <w:sz w:val="18"/>
                <w:szCs w:val="18"/>
                <w:lang w:val="en-GB"/>
              </w:rPr>
            </w:pPr>
            <w:r w:rsidRPr="00A346EA">
              <w:rPr>
                <w:rFonts w:ascii="Arial" w:hAnsi="Arial" w:cs="Arial"/>
                <w:sz w:val="18"/>
                <w:szCs w:val="18"/>
                <w:lang w:val="en-GB"/>
              </w:rPr>
              <w:t>215,300,000</w:t>
            </w:r>
          </w:p>
        </w:tc>
        <w:tc>
          <w:tcPr>
            <w:tcW w:w="1321" w:type="dxa"/>
          </w:tcPr>
          <w:p w14:paraId="446A95C3" w14:textId="274081EE" w:rsidR="00913B09" w:rsidRPr="00A346EA" w:rsidRDefault="00913B09" w:rsidP="00401418">
            <w:pPr>
              <w:pBdr>
                <w:bottom w:val="single" w:sz="12" w:space="1" w:color="auto"/>
              </w:pBdr>
              <w:spacing w:before="60" w:after="30" w:line="276" w:lineRule="auto"/>
              <w:jc w:val="right"/>
              <w:rPr>
                <w:rFonts w:ascii="Arial" w:hAnsi="Arial" w:cs="Arial"/>
                <w:sz w:val="18"/>
                <w:szCs w:val="18"/>
                <w:lang w:val="en-GB"/>
              </w:rPr>
            </w:pPr>
            <w:r w:rsidRPr="00A346EA">
              <w:rPr>
                <w:rFonts w:ascii="Arial" w:hAnsi="Arial" w:cs="Arial"/>
                <w:sz w:val="18"/>
                <w:szCs w:val="18"/>
                <w:lang w:val="en-GB"/>
              </w:rPr>
              <w:t>900,000</w:t>
            </w:r>
          </w:p>
        </w:tc>
      </w:tr>
    </w:tbl>
    <w:p w14:paraId="47D78A0F" w14:textId="77777777" w:rsidR="00792701" w:rsidRDefault="00792701" w:rsidP="003F41F0">
      <w:pPr>
        <w:tabs>
          <w:tab w:val="left" w:pos="426"/>
        </w:tabs>
        <w:spacing w:line="360" w:lineRule="auto"/>
        <w:jc w:val="thaiDistribute"/>
        <w:rPr>
          <w:rFonts w:ascii="Browallia New" w:hAnsi="Browallia New" w:cs="Browallia New"/>
          <w:color w:val="000000" w:themeColor="text1"/>
        </w:rPr>
      </w:pPr>
    </w:p>
    <w:p w14:paraId="04FF279B" w14:textId="03B8F41E" w:rsidR="00AE1EBA" w:rsidRPr="00903C22" w:rsidRDefault="0057665A" w:rsidP="00CC5D03">
      <w:pPr>
        <w:pStyle w:val="p1"/>
        <w:spacing w:line="360" w:lineRule="auto"/>
        <w:ind w:left="360"/>
        <w:jc w:val="thaiDistribute"/>
        <w:rPr>
          <w:rFonts w:ascii="Arial" w:eastAsia="Times New Roman" w:hAnsi="Arial" w:cs="Angsana New"/>
          <w:sz w:val="19"/>
          <w:szCs w:val="19"/>
          <w:lang w:val="en-GB" w:eastAsia="en-GB"/>
        </w:rPr>
      </w:pPr>
      <w:r w:rsidRPr="00903C22">
        <w:rPr>
          <w:rFonts w:ascii="Arial" w:eastAsia="Times New Roman" w:hAnsi="Arial" w:cs="Angsana New"/>
          <w:sz w:val="19"/>
          <w:szCs w:val="19"/>
          <w:lang w:val="en-GB" w:eastAsia="en-GB"/>
        </w:rPr>
        <w:t xml:space="preserve">Changes in its </w:t>
      </w:r>
      <w:r w:rsidR="00AF0E8C" w:rsidRPr="00903C22">
        <w:rPr>
          <w:rFonts w:ascii="Arial" w:eastAsia="Times New Roman" w:hAnsi="Arial" w:cs="Angsana New"/>
          <w:sz w:val="19"/>
          <w:szCs w:val="19"/>
          <w:lang w:val="en-GB" w:eastAsia="en-GB"/>
        </w:rPr>
        <w:t>investment in subsidiar</w:t>
      </w:r>
      <w:r w:rsidR="00EB3B5E">
        <w:rPr>
          <w:rFonts w:ascii="Arial" w:eastAsia="Times New Roman" w:hAnsi="Arial" w:cs="Angsana New"/>
          <w:sz w:val="19"/>
          <w:szCs w:val="19"/>
          <w:lang w:val="en-GB" w:eastAsia="en-GB"/>
        </w:rPr>
        <w:t>ies</w:t>
      </w:r>
      <w:r w:rsidRPr="00903C22">
        <w:rPr>
          <w:rFonts w:ascii="Arial" w:eastAsia="Times New Roman" w:hAnsi="Arial" w:cs="Angsana New"/>
          <w:sz w:val="19"/>
          <w:szCs w:val="19"/>
          <w:lang w:val="en-GB" w:eastAsia="en-GB"/>
        </w:rPr>
        <w:t xml:space="preserve"> </w:t>
      </w:r>
      <w:r w:rsidR="00165E9C" w:rsidRPr="00903C22">
        <w:rPr>
          <w:rFonts w:ascii="Arial" w:eastAsia="Times New Roman" w:hAnsi="Arial" w:cs="Angsana New"/>
          <w:sz w:val="19"/>
          <w:szCs w:val="19"/>
          <w:lang w:val="en-GB" w:eastAsia="en-GB"/>
        </w:rPr>
        <w:t>for the six-month period en</w:t>
      </w:r>
      <w:r w:rsidR="004B5003" w:rsidRPr="00903C22">
        <w:rPr>
          <w:rFonts w:ascii="Arial" w:eastAsia="Times New Roman" w:hAnsi="Arial" w:cs="Angsana New"/>
          <w:sz w:val="19"/>
          <w:szCs w:val="19"/>
          <w:lang w:val="en-GB" w:eastAsia="en-GB"/>
        </w:rPr>
        <w:t xml:space="preserve">ded </w:t>
      </w:r>
      <w:r w:rsidR="00873F7D" w:rsidRPr="00903C22">
        <w:rPr>
          <w:rFonts w:ascii="Arial" w:eastAsia="Times New Roman" w:hAnsi="Arial" w:cs="Angsana New"/>
          <w:sz w:val="19"/>
          <w:szCs w:val="19"/>
          <w:lang w:val="en-GB" w:eastAsia="en-GB"/>
        </w:rPr>
        <w:t xml:space="preserve">30 June 2025 </w:t>
      </w:r>
      <w:r w:rsidR="000A1EA1" w:rsidRPr="00903C22">
        <w:rPr>
          <w:rFonts w:ascii="Arial" w:eastAsia="Times New Roman" w:hAnsi="Arial" w:cs="Angsana New"/>
          <w:sz w:val="19"/>
          <w:szCs w:val="19"/>
          <w:lang w:val="en-GB" w:eastAsia="en-GB"/>
        </w:rPr>
        <w:t>as follo</w:t>
      </w:r>
      <w:r w:rsidR="00AE1EBA" w:rsidRPr="00903C22">
        <w:rPr>
          <w:rFonts w:ascii="Arial" w:eastAsia="Times New Roman" w:hAnsi="Arial" w:cs="Angsana New"/>
          <w:sz w:val="19"/>
          <w:szCs w:val="19"/>
          <w:lang w:val="en-GB" w:eastAsia="en-GB"/>
        </w:rPr>
        <w:t>w</w:t>
      </w:r>
      <w:r w:rsidR="00D17840" w:rsidRPr="00903C22">
        <w:rPr>
          <w:rFonts w:ascii="Arial" w:eastAsia="Times New Roman" w:hAnsi="Arial" w:cs="Angsana New"/>
          <w:sz w:val="19"/>
          <w:szCs w:val="19"/>
          <w:lang w:val="en-GB" w:eastAsia="en-GB"/>
        </w:rPr>
        <w:t>s:</w:t>
      </w:r>
    </w:p>
    <w:p w14:paraId="216974F3" w14:textId="4320DE0B" w:rsidR="005B5039" w:rsidRPr="000A1EA1" w:rsidRDefault="005B5039" w:rsidP="000A1EA1">
      <w:pPr>
        <w:tabs>
          <w:tab w:val="left" w:pos="426"/>
        </w:tabs>
        <w:spacing w:line="360" w:lineRule="auto"/>
        <w:ind w:left="360"/>
        <w:jc w:val="thaiDistribute"/>
        <w:rPr>
          <w:rFonts w:ascii="Arial" w:hAnsi="Arial" w:cs="Arial"/>
          <w:sz w:val="19"/>
          <w:szCs w:val="19"/>
          <w:lang w:val="en-GB"/>
        </w:rPr>
      </w:pPr>
    </w:p>
    <w:tbl>
      <w:tblPr>
        <w:tblW w:w="9038" w:type="dxa"/>
        <w:tblInd w:w="322" w:type="dxa"/>
        <w:tblLayout w:type="fixed"/>
        <w:tblLook w:val="01E0" w:firstRow="1" w:lastRow="1" w:firstColumn="1" w:lastColumn="1" w:noHBand="0" w:noVBand="0"/>
      </w:tblPr>
      <w:tblGrid>
        <w:gridCol w:w="5490"/>
        <w:gridCol w:w="709"/>
        <w:gridCol w:w="2839"/>
      </w:tblGrid>
      <w:tr w:rsidR="00BE31DB" w:rsidRPr="00F71B8D" w14:paraId="2363E224" w14:textId="77777777" w:rsidTr="00603A20">
        <w:tc>
          <w:tcPr>
            <w:tcW w:w="5490" w:type="dxa"/>
          </w:tcPr>
          <w:p w14:paraId="0CFAFB57" w14:textId="77777777" w:rsidR="00BE31DB" w:rsidRPr="00F71B8D" w:rsidRDefault="00BE31DB">
            <w:pPr>
              <w:spacing w:before="60" w:after="30" w:line="276" w:lineRule="auto"/>
              <w:jc w:val="thaiDistribute"/>
              <w:rPr>
                <w:rFonts w:ascii="Arial" w:hAnsi="Arial" w:cs="Arial"/>
                <w:b/>
                <w:bCs/>
                <w:sz w:val="19"/>
                <w:szCs w:val="19"/>
              </w:rPr>
            </w:pPr>
          </w:p>
        </w:tc>
        <w:tc>
          <w:tcPr>
            <w:tcW w:w="709" w:type="dxa"/>
          </w:tcPr>
          <w:p w14:paraId="13890389" w14:textId="77777777" w:rsidR="00BE31DB" w:rsidRPr="00F71B8D" w:rsidRDefault="00BE31DB">
            <w:pPr>
              <w:spacing w:before="60" w:after="30" w:line="276" w:lineRule="auto"/>
              <w:ind w:right="72"/>
              <w:rPr>
                <w:rFonts w:ascii="Arial" w:hAnsi="Arial" w:cs="Arial"/>
                <w:sz w:val="19"/>
                <w:szCs w:val="19"/>
              </w:rPr>
            </w:pPr>
          </w:p>
        </w:tc>
        <w:tc>
          <w:tcPr>
            <w:tcW w:w="2839" w:type="dxa"/>
            <w:tcBorders>
              <w:bottom w:val="single" w:sz="4" w:space="0" w:color="auto"/>
            </w:tcBorders>
            <w:vAlign w:val="bottom"/>
          </w:tcPr>
          <w:p w14:paraId="0A596AD3" w14:textId="77777777" w:rsidR="00BE31DB" w:rsidRPr="00F71B8D" w:rsidRDefault="00BE31DB" w:rsidP="00603A20">
            <w:pPr>
              <w:spacing w:before="60" w:after="30" w:line="276" w:lineRule="auto"/>
              <w:ind w:left="-108" w:right="-43"/>
              <w:jc w:val="right"/>
              <w:rPr>
                <w:rFonts w:ascii="Arial" w:hAnsi="Arial" w:cs="Arial"/>
                <w:sz w:val="19"/>
                <w:szCs w:val="19"/>
                <w:lang w:val="en-GB"/>
              </w:rPr>
            </w:pPr>
            <w:r>
              <w:rPr>
                <w:rFonts w:ascii="Arial" w:hAnsi="Arial" w:cs="Arial"/>
                <w:sz w:val="19"/>
                <w:szCs w:val="19"/>
              </w:rPr>
              <w:t>(Unit: Baht)</w:t>
            </w:r>
          </w:p>
        </w:tc>
      </w:tr>
      <w:tr w:rsidR="00BE31DB" w:rsidRPr="00F71B8D" w14:paraId="334B16A4" w14:textId="77777777" w:rsidTr="00603A20">
        <w:tc>
          <w:tcPr>
            <w:tcW w:w="5490" w:type="dxa"/>
          </w:tcPr>
          <w:p w14:paraId="49E74F7A" w14:textId="77777777" w:rsidR="00BE31DB" w:rsidRPr="00F71B8D" w:rsidRDefault="00BE31DB">
            <w:pPr>
              <w:spacing w:before="60" w:after="30" w:line="276" w:lineRule="auto"/>
              <w:jc w:val="thaiDistribute"/>
              <w:rPr>
                <w:rFonts w:ascii="Arial" w:hAnsi="Arial" w:cs="Arial"/>
                <w:b/>
                <w:bCs/>
                <w:sz w:val="19"/>
                <w:szCs w:val="19"/>
              </w:rPr>
            </w:pPr>
          </w:p>
        </w:tc>
        <w:tc>
          <w:tcPr>
            <w:tcW w:w="709" w:type="dxa"/>
          </w:tcPr>
          <w:p w14:paraId="49E0D156" w14:textId="77777777" w:rsidR="00BE31DB" w:rsidRPr="00F71B8D" w:rsidRDefault="00BE31DB">
            <w:pPr>
              <w:spacing w:before="60" w:after="30" w:line="276" w:lineRule="auto"/>
              <w:ind w:right="72"/>
              <w:rPr>
                <w:rFonts w:ascii="Arial" w:hAnsi="Arial" w:cs="Arial"/>
                <w:sz w:val="19"/>
                <w:szCs w:val="19"/>
              </w:rPr>
            </w:pPr>
          </w:p>
        </w:tc>
        <w:tc>
          <w:tcPr>
            <w:tcW w:w="2839" w:type="dxa"/>
            <w:tcBorders>
              <w:bottom w:val="single" w:sz="4" w:space="0" w:color="auto"/>
            </w:tcBorders>
            <w:vAlign w:val="bottom"/>
          </w:tcPr>
          <w:p w14:paraId="50CBBE29" w14:textId="341E25BC" w:rsidR="00BE31DB" w:rsidRPr="00F71B8D" w:rsidRDefault="00AD5DF9">
            <w:pPr>
              <w:spacing w:before="60" w:after="30" w:line="276" w:lineRule="auto"/>
              <w:ind w:right="72"/>
              <w:jc w:val="center"/>
              <w:rPr>
                <w:rFonts w:ascii="Arial" w:hAnsi="Arial" w:cs="Arial"/>
                <w:sz w:val="19"/>
                <w:szCs w:val="19"/>
              </w:rPr>
            </w:pPr>
            <w:r>
              <w:rPr>
                <w:rFonts w:ascii="Arial" w:hAnsi="Arial" w:cs="Arial"/>
                <w:sz w:val="19"/>
                <w:szCs w:val="19"/>
              </w:rPr>
              <w:t>S</w:t>
            </w:r>
            <w:r w:rsidR="00BE31DB">
              <w:rPr>
                <w:rFonts w:ascii="Arial" w:hAnsi="Arial" w:cs="Arial"/>
                <w:sz w:val="19"/>
                <w:szCs w:val="19"/>
              </w:rPr>
              <w:t>eparate</w:t>
            </w:r>
            <w:r>
              <w:rPr>
                <w:rFonts w:ascii="Arial" w:hAnsi="Arial" w:cs="Arial"/>
                <w:sz w:val="19"/>
                <w:szCs w:val="19"/>
              </w:rPr>
              <w:t xml:space="preserve"> </w:t>
            </w:r>
            <w:r w:rsidR="00BE31DB">
              <w:rPr>
                <w:rFonts w:ascii="Arial" w:hAnsi="Arial" w:cs="Arial"/>
                <w:sz w:val="19"/>
                <w:szCs w:val="19"/>
              </w:rPr>
              <w:t>financial information</w:t>
            </w:r>
          </w:p>
        </w:tc>
      </w:tr>
      <w:tr w:rsidR="00BE31DB" w:rsidRPr="00F71B8D" w14:paraId="7523E15F" w14:textId="77777777" w:rsidTr="00603A20">
        <w:tc>
          <w:tcPr>
            <w:tcW w:w="5490" w:type="dxa"/>
          </w:tcPr>
          <w:p w14:paraId="62B0730F" w14:textId="77777777" w:rsidR="00BE31DB" w:rsidRPr="00F71B8D" w:rsidRDefault="00BE31DB">
            <w:pPr>
              <w:spacing w:before="60" w:after="30" w:line="276" w:lineRule="auto"/>
              <w:jc w:val="thaiDistribute"/>
              <w:rPr>
                <w:rFonts w:ascii="Arial" w:hAnsi="Arial" w:cs="Arial"/>
                <w:b/>
                <w:bCs/>
                <w:sz w:val="19"/>
                <w:szCs w:val="19"/>
              </w:rPr>
            </w:pPr>
          </w:p>
        </w:tc>
        <w:tc>
          <w:tcPr>
            <w:tcW w:w="709" w:type="dxa"/>
          </w:tcPr>
          <w:p w14:paraId="263AEC5B" w14:textId="77777777" w:rsidR="00BE31DB" w:rsidRPr="00F71B8D" w:rsidRDefault="00BE31DB">
            <w:pPr>
              <w:spacing w:before="60" w:after="30" w:line="276" w:lineRule="auto"/>
              <w:ind w:right="72"/>
              <w:rPr>
                <w:rFonts w:ascii="Arial" w:hAnsi="Arial" w:cs="Arial"/>
                <w:sz w:val="19"/>
                <w:szCs w:val="19"/>
              </w:rPr>
            </w:pPr>
          </w:p>
        </w:tc>
        <w:tc>
          <w:tcPr>
            <w:tcW w:w="2839" w:type="dxa"/>
            <w:tcBorders>
              <w:bottom w:val="single" w:sz="4" w:space="0" w:color="auto"/>
            </w:tcBorders>
            <w:vAlign w:val="bottom"/>
          </w:tcPr>
          <w:p w14:paraId="3D8A13BC" w14:textId="77777777" w:rsidR="00BE31DB" w:rsidRPr="00F71B8D" w:rsidRDefault="00BE31DB">
            <w:pPr>
              <w:spacing w:before="60" w:after="30" w:line="276" w:lineRule="auto"/>
              <w:ind w:right="72"/>
              <w:jc w:val="center"/>
              <w:rPr>
                <w:rFonts w:ascii="Arial" w:hAnsi="Arial" w:cs="Arial"/>
                <w:sz w:val="19"/>
                <w:szCs w:val="19"/>
              </w:rPr>
            </w:pPr>
            <w:r w:rsidRPr="00F71B8D">
              <w:rPr>
                <w:rFonts w:ascii="Arial" w:hAnsi="Arial" w:cs="Arial"/>
                <w:sz w:val="19"/>
                <w:szCs w:val="19"/>
              </w:rPr>
              <w:t>202</w:t>
            </w:r>
            <w:r>
              <w:rPr>
                <w:rFonts w:ascii="Arial" w:hAnsi="Arial" w:cs="Arial"/>
                <w:sz w:val="19"/>
                <w:szCs w:val="19"/>
              </w:rPr>
              <w:t>5</w:t>
            </w:r>
          </w:p>
        </w:tc>
      </w:tr>
      <w:tr w:rsidR="00BE31DB" w:rsidRPr="00F71B8D" w14:paraId="1297321B" w14:textId="77777777" w:rsidTr="00603A20">
        <w:tc>
          <w:tcPr>
            <w:tcW w:w="5490" w:type="dxa"/>
          </w:tcPr>
          <w:p w14:paraId="7C89DDB0" w14:textId="77777777" w:rsidR="00BE31DB" w:rsidRPr="00F71B8D" w:rsidRDefault="00BE31DB">
            <w:pPr>
              <w:spacing w:before="60" w:after="30" w:line="276" w:lineRule="auto"/>
              <w:ind w:left="34" w:hanging="34"/>
              <w:rPr>
                <w:rFonts w:ascii="Arial" w:hAnsi="Arial" w:cs="Arial"/>
                <w:sz w:val="19"/>
                <w:szCs w:val="19"/>
              </w:rPr>
            </w:pPr>
          </w:p>
        </w:tc>
        <w:tc>
          <w:tcPr>
            <w:tcW w:w="709" w:type="dxa"/>
          </w:tcPr>
          <w:p w14:paraId="500AA398" w14:textId="77777777" w:rsidR="00BE31DB" w:rsidRPr="00F71B8D" w:rsidRDefault="00BE31DB">
            <w:pPr>
              <w:spacing w:before="60" w:after="30" w:line="276" w:lineRule="auto"/>
              <w:jc w:val="right"/>
              <w:rPr>
                <w:rFonts w:ascii="Arial" w:hAnsi="Arial" w:cs="Arial"/>
                <w:sz w:val="19"/>
                <w:szCs w:val="19"/>
              </w:rPr>
            </w:pPr>
          </w:p>
        </w:tc>
        <w:tc>
          <w:tcPr>
            <w:tcW w:w="2839" w:type="dxa"/>
          </w:tcPr>
          <w:p w14:paraId="4332E565" w14:textId="77777777" w:rsidR="00BE31DB" w:rsidRPr="00F71B8D" w:rsidRDefault="00BE31DB">
            <w:pPr>
              <w:spacing w:before="60" w:after="30" w:line="276" w:lineRule="auto"/>
              <w:ind w:right="88"/>
              <w:jc w:val="right"/>
              <w:rPr>
                <w:rFonts w:ascii="Arial" w:hAnsi="Arial" w:cs="Arial"/>
                <w:sz w:val="19"/>
                <w:szCs w:val="19"/>
              </w:rPr>
            </w:pPr>
          </w:p>
        </w:tc>
      </w:tr>
      <w:tr w:rsidR="00AD5DF9" w:rsidRPr="00F71B8D" w14:paraId="6A65844F" w14:textId="77777777" w:rsidTr="00603A20">
        <w:tc>
          <w:tcPr>
            <w:tcW w:w="5490" w:type="dxa"/>
          </w:tcPr>
          <w:p w14:paraId="4D69E430" w14:textId="77777777" w:rsidR="00AD5DF9" w:rsidRPr="00F71B8D" w:rsidRDefault="00AD5DF9" w:rsidP="00AD5DF9">
            <w:pPr>
              <w:spacing w:before="60" w:after="30" w:line="276" w:lineRule="auto"/>
              <w:ind w:left="34" w:hanging="34"/>
              <w:rPr>
                <w:rFonts w:ascii="Arial" w:hAnsi="Arial" w:cs="Arial"/>
                <w:sz w:val="19"/>
                <w:szCs w:val="19"/>
                <w:cs/>
              </w:rPr>
            </w:pPr>
            <w:r w:rsidRPr="008A2D81">
              <w:rPr>
                <w:rFonts w:ascii="Arial" w:hAnsi="Arial" w:cs="Arial"/>
                <w:sz w:val="19"/>
                <w:szCs w:val="19"/>
              </w:rPr>
              <w:t xml:space="preserve">Balance as </w:t>
            </w:r>
            <w:proofErr w:type="gramStart"/>
            <w:r w:rsidRPr="008A2D81">
              <w:rPr>
                <w:rFonts w:ascii="Arial" w:hAnsi="Arial" w:cs="Arial"/>
                <w:sz w:val="19"/>
                <w:szCs w:val="19"/>
              </w:rPr>
              <w:t>at</w:t>
            </w:r>
            <w:proofErr w:type="gramEnd"/>
            <w:r w:rsidRPr="008A2D81">
              <w:rPr>
                <w:rFonts w:ascii="Arial" w:hAnsi="Arial" w:cs="Arial"/>
                <w:sz w:val="19"/>
                <w:szCs w:val="19"/>
              </w:rPr>
              <w:t xml:space="preserve"> 1 January </w:t>
            </w:r>
          </w:p>
        </w:tc>
        <w:tc>
          <w:tcPr>
            <w:tcW w:w="709" w:type="dxa"/>
          </w:tcPr>
          <w:p w14:paraId="7263EFFC" w14:textId="77777777" w:rsidR="00AD5DF9" w:rsidRPr="00F71B8D" w:rsidRDefault="00AD5DF9" w:rsidP="00AD5DF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839" w:type="dxa"/>
          </w:tcPr>
          <w:p w14:paraId="7EFA7B9F" w14:textId="1CBCFFE9" w:rsidR="00AD5DF9" w:rsidRPr="00AD5DF9" w:rsidRDefault="00AD5DF9" w:rsidP="00AD5DF9">
            <w:pPr>
              <w:spacing w:before="60" w:after="30" w:line="276" w:lineRule="auto"/>
              <w:jc w:val="right"/>
              <w:rPr>
                <w:rFonts w:ascii="Arial" w:hAnsi="Arial" w:cs="Arial"/>
                <w:sz w:val="19"/>
                <w:szCs w:val="19"/>
                <w:lang w:val="en-GB"/>
              </w:rPr>
            </w:pPr>
            <w:r w:rsidRPr="00AD5DF9">
              <w:rPr>
                <w:rFonts w:ascii="Arial" w:hAnsi="Arial" w:cs="Arial"/>
                <w:sz w:val="19"/>
                <w:szCs w:val="19"/>
                <w:lang w:val="en-GB"/>
              </w:rPr>
              <w:t>900,000</w:t>
            </w:r>
          </w:p>
        </w:tc>
      </w:tr>
      <w:tr w:rsidR="00AD5DF9" w:rsidRPr="00F71B8D" w14:paraId="70D95F0C" w14:textId="77777777" w:rsidTr="00603A20">
        <w:tc>
          <w:tcPr>
            <w:tcW w:w="5490" w:type="dxa"/>
          </w:tcPr>
          <w:p w14:paraId="4237235C" w14:textId="765E6F83" w:rsidR="00AD5DF9" w:rsidRPr="007C09C7" w:rsidRDefault="007C09C7" w:rsidP="00AD5DF9">
            <w:pPr>
              <w:spacing w:before="60" w:after="30" w:line="276" w:lineRule="auto"/>
              <w:rPr>
                <w:rFonts w:ascii="Arial" w:hAnsi="Arial" w:cs="Arial"/>
                <w:sz w:val="19"/>
                <w:szCs w:val="19"/>
                <w:highlight w:val="yellow"/>
                <w:cs/>
              </w:rPr>
            </w:pPr>
            <w:r w:rsidRPr="007C09C7">
              <w:rPr>
                <w:rFonts w:ascii="Arial" w:hAnsi="Arial" w:cs="Arial"/>
                <w:sz w:val="19"/>
                <w:szCs w:val="19"/>
              </w:rPr>
              <w:t>In</w:t>
            </w:r>
            <w:r>
              <w:rPr>
                <w:rFonts w:ascii="Arial" w:hAnsi="Arial" w:cs="Arial"/>
                <w:sz w:val="19"/>
                <w:szCs w:val="19"/>
              </w:rPr>
              <w:t>crease</w:t>
            </w:r>
          </w:p>
        </w:tc>
        <w:tc>
          <w:tcPr>
            <w:tcW w:w="709" w:type="dxa"/>
          </w:tcPr>
          <w:p w14:paraId="5854480D" w14:textId="77777777" w:rsidR="00AD5DF9" w:rsidRPr="00F71B8D" w:rsidRDefault="00AD5DF9" w:rsidP="00AD5DF9">
            <w:pPr>
              <w:tabs>
                <w:tab w:val="left" w:pos="3090"/>
                <w:tab w:val="left" w:pos="4860"/>
              </w:tabs>
              <w:spacing w:before="60" w:after="30" w:line="276" w:lineRule="auto"/>
              <w:ind w:right="-12"/>
              <w:jc w:val="right"/>
              <w:rPr>
                <w:rFonts w:ascii="Arial" w:hAnsi="Arial" w:cs="Arial"/>
                <w:sz w:val="19"/>
                <w:szCs w:val="19"/>
                <w:cs/>
              </w:rPr>
            </w:pPr>
          </w:p>
        </w:tc>
        <w:tc>
          <w:tcPr>
            <w:tcW w:w="2839" w:type="dxa"/>
            <w:tcBorders>
              <w:top w:val="nil"/>
              <w:left w:val="nil"/>
              <w:bottom w:val="single" w:sz="4" w:space="0" w:color="auto"/>
              <w:right w:val="nil"/>
            </w:tcBorders>
          </w:tcPr>
          <w:p w14:paraId="345D0D70" w14:textId="6844FF3D" w:rsidR="00AD5DF9" w:rsidRPr="00AD5DF9" w:rsidRDefault="00AD5DF9" w:rsidP="00AD5DF9">
            <w:pPr>
              <w:spacing w:before="60" w:after="30" w:line="276" w:lineRule="auto"/>
              <w:jc w:val="right"/>
              <w:rPr>
                <w:rFonts w:ascii="Arial" w:hAnsi="Arial" w:cs="Arial"/>
                <w:sz w:val="19"/>
                <w:szCs w:val="19"/>
                <w:lang w:val="en-GB"/>
              </w:rPr>
            </w:pPr>
            <w:r w:rsidRPr="00AD5DF9">
              <w:rPr>
                <w:rFonts w:ascii="Arial" w:hAnsi="Arial" w:cs="Arial"/>
                <w:sz w:val="19"/>
                <w:szCs w:val="19"/>
                <w:lang w:val="en-GB"/>
              </w:rPr>
              <w:t>214,400,000</w:t>
            </w:r>
          </w:p>
        </w:tc>
      </w:tr>
      <w:tr w:rsidR="00AD5DF9" w:rsidRPr="00F71B8D" w14:paraId="37C94D26" w14:textId="77777777" w:rsidTr="00603A20">
        <w:tc>
          <w:tcPr>
            <w:tcW w:w="5490" w:type="dxa"/>
          </w:tcPr>
          <w:p w14:paraId="5E2035A3" w14:textId="77777777" w:rsidR="00AD5DF9" w:rsidRPr="00F71B8D" w:rsidRDefault="00AD5DF9" w:rsidP="00AD5DF9">
            <w:pPr>
              <w:tabs>
                <w:tab w:val="left" w:pos="900"/>
              </w:tabs>
              <w:spacing w:before="60" w:after="30" w:line="276" w:lineRule="auto"/>
              <w:ind w:left="-87" w:right="-108" w:firstLine="87"/>
              <w:rPr>
                <w:rFonts w:ascii="Arial" w:hAnsi="Arial" w:cs="Arial"/>
                <w:sz w:val="19"/>
                <w:szCs w:val="19"/>
              </w:rPr>
            </w:pPr>
            <w:r w:rsidRPr="008A2D81">
              <w:rPr>
                <w:rFonts w:ascii="Arial" w:hAnsi="Arial" w:cs="Arial"/>
                <w:sz w:val="19"/>
                <w:szCs w:val="19"/>
              </w:rPr>
              <w:t xml:space="preserve">Balance as </w:t>
            </w:r>
            <w:proofErr w:type="gramStart"/>
            <w:r w:rsidRPr="008A2D81">
              <w:rPr>
                <w:rFonts w:ascii="Arial" w:hAnsi="Arial" w:cs="Arial"/>
                <w:sz w:val="19"/>
                <w:szCs w:val="19"/>
              </w:rPr>
              <w:t>at</w:t>
            </w:r>
            <w:proofErr w:type="gramEnd"/>
            <w:r w:rsidRPr="008A2D81">
              <w:rPr>
                <w:rFonts w:ascii="Arial" w:hAnsi="Arial" w:cs="Arial"/>
                <w:sz w:val="19"/>
                <w:szCs w:val="19"/>
              </w:rPr>
              <w:t xml:space="preserve"> </w:t>
            </w:r>
            <w:r w:rsidRPr="00282906">
              <w:rPr>
                <w:rFonts w:ascii="Arial" w:eastAsia="MS Mincho" w:hAnsi="Arial" w:cs="Arial"/>
                <w:sz w:val="19"/>
                <w:szCs w:val="19"/>
              </w:rPr>
              <w:t>30 June</w:t>
            </w:r>
          </w:p>
        </w:tc>
        <w:tc>
          <w:tcPr>
            <w:tcW w:w="709" w:type="dxa"/>
          </w:tcPr>
          <w:p w14:paraId="14B685CF" w14:textId="77777777" w:rsidR="00AD5DF9" w:rsidRPr="00F71B8D" w:rsidRDefault="00AD5DF9" w:rsidP="00AD5DF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839" w:type="dxa"/>
            <w:tcBorders>
              <w:top w:val="single" w:sz="4" w:space="0" w:color="auto"/>
              <w:bottom w:val="single" w:sz="12" w:space="0" w:color="auto"/>
            </w:tcBorders>
          </w:tcPr>
          <w:p w14:paraId="393816A3" w14:textId="49C7D9A6" w:rsidR="00AD5DF9" w:rsidRPr="00AD5DF9" w:rsidRDefault="00AD5DF9" w:rsidP="00AD5DF9">
            <w:pPr>
              <w:spacing w:before="60" w:after="30" w:line="276" w:lineRule="auto"/>
              <w:jc w:val="right"/>
              <w:rPr>
                <w:rFonts w:ascii="Arial" w:hAnsi="Arial" w:cs="Arial"/>
                <w:sz w:val="19"/>
                <w:szCs w:val="19"/>
                <w:lang w:val="en-GB"/>
              </w:rPr>
            </w:pPr>
            <w:r w:rsidRPr="00AD5DF9">
              <w:rPr>
                <w:rFonts w:ascii="Arial" w:hAnsi="Arial" w:cs="Arial"/>
                <w:sz w:val="19"/>
                <w:szCs w:val="19"/>
                <w:lang w:val="en-GB"/>
              </w:rPr>
              <w:t>215,300,000</w:t>
            </w:r>
          </w:p>
        </w:tc>
      </w:tr>
    </w:tbl>
    <w:p w14:paraId="11F6263C" w14:textId="77777777" w:rsidR="007D3C7A" w:rsidRPr="001510D8" w:rsidRDefault="007D3C7A" w:rsidP="007D3C7A">
      <w:pPr>
        <w:spacing w:line="360" w:lineRule="auto"/>
        <w:ind w:right="-143"/>
        <w:rPr>
          <w:rFonts w:ascii="Arial" w:hAnsi="Arial" w:cs="Arial"/>
          <w:b/>
          <w:bCs/>
          <w:caps/>
          <w:sz w:val="19"/>
          <w:szCs w:val="19"/>
          <w:highlight w:val="yellow"/>
        </w:rPr>
      </w:pPr>
    </w:p>
    <w:p w14:paraId="1221FB3D" w14:textId="6CA617E4" w:rsidR="002F41FB" w:rsidRPr="00927A31" w:rsidRDefault="009C75EF" w:rsidP="00D17840">
      <w:pPr>
        <w:pStyle w:val="p1"/>
        <w:spacing w:line="360" w:lineRule="auto"/>
        <w:ind w:left="360"/>
        <w:jc w:val="thaiDistribute"/>
        <w:rPr>
          <w:rFonts w:ascii="Arial" w:eastAsia="Times New Roman" w:hAnsi="Arial" w:cs="Angsana New"/>
          <w:sz w:val="19"/>
          <w:szCs w:val="19"/>
          <w:lang w:eastAsia="en-GB"/>
        </w:rPr>
      </w:pPr>
      <w:r w:rsidRPr="00B87646">
        <w:rPr>
          <w:rFonts w:ascii="Arial" w:eastAsia="Times New Roman" w:hAnsi="Arial" w:cs="Angsana New"/>
          <w:sz w:val="19"/>
          <w:szCs w:val="19"/>
          <w:lang w:val="en-GB" w:eastAsia="en-GB"/>
        </w:rPr>
        <w:t>On</w:t>
      </w:r>
      <w:r w:rsidR="00CC5D03" w:rsidRPr="00B87646">
        <w:rPr>
          <w:rFonts w:ascii="Arial" w:eastAsia="Times New Roman" w:hAnsi="Arial" w:cs="Angsana New" w:hint="cs"/>
          <w:sz w:val="19"/>
          <w:szCs w:val="19"/>
          <w:cs/>
          <w:lang w:val="en-GB" w:eastAsia="en-GB"/>
        </w:rPr>
        <w:t xml:space="preserve"> </w:t>
      </w:r>
      <w:r w:rsidR="00CC5D03" w:rsidRPr="00B87646">
        <w:rPr>
          <w:rFonts w:ascii="Arial" w:eastAsia="Times New Roman" w:hAnsi="Arial" w:cs="Angsana New"/>
          <w:sz w:val="19"/>
          <w:szCs w:val="19"/>
          <w:lang w:val="en-GB" w:eastAsia="en-GB"/>
        </w:rPr>
        <w:t>31 March</w:t>
      </w:r>
      <w:r w:rsidRPr="00B87646">
        <w:rPr>
          <w:rFonts w:ascii="Arial" w:eastAsia="Times New Roman" w:hAnsi="Arial" w:cs="Angsana New"/>
          <w:sz w:val="19"/>
          <w:szCs w:val="19"/>
          <w:lang w:val="en-GB" w:eastAsia="en-GB"/>
        </w:rPr>
        <w:t xml:space="preserve"> 2025, the Board of Directors’ Meeting No. 2/2025 resolved to invest in the common shares of E.N. Soft Co., Ltd. (“ENS”), </w:t>
      </w:r>
      <w:r w:rsidR="00210E59" w:rsidRPr="00B87646">
        <w:rPr>
          <w:rFonts w:ascii="Arial" w:eastAsia="Times New Roman" w:hAnsi="Arial" w:cs="Angsana New"/>
          <w:sz w:val="19"/>
          <w:szCs w:val="19"/>
          <w:lang w:val="en-GB" w:eastAsia="en-GB"/>
        </w:rPr>
        <w:t>totalling</w:t>
      </w:r>
      <w:r w:rsidRPr="00B87646">
        <w:rPr>
          <w:rFonts w:ascii="Arial" w:eastAsia="Times New Roman" w:hAnsi="Arial" w:cs="Angsana New"/>
          <w:sz w:val="19"/>
          <w:szCs w:val="19"/>
          <w:lang w:val="en-GB" w:eastAsia="en-GB"/>
        </w:rPr>
        <w:t xml:space="preserve"> 100,000 shares, representing 100% of the total issued and paid-up shares of</w:t>
      </w:r>
      <w:r w:rsidR="00CC5D03" w:rsidRPr="00B87646">
        <w:rPr>
          <w:rFonts w:ascii="Arial" w:eastAsia="Times New Roman" w:hAnsi="Arial" w:cs="Angsana New" w:hint="cs"/>
          <w:sz w:val="19"/>
          <w:szCs w:val="19"/>
          <w:cs/>
          <w:lang w:val="en-GB" w:eastAsia="en-GB"/>
        </w:rPr>
        <w:t xml:space="preserve"> </w:t>
      </w:r>
      <w:r w:rsidRPr="00B87646">
        <w:rPr>
          <w:rFonts w:ascii="Arial" w:eastAsia="Times New Roman" w:hAnsi="Arial" w:cs="Angsana New"/>
          <w:sz w:val="19"/>
          <w:szCs w:val="19"/>
          <w:lang w:val="en-GB" w:eastAsia="en-GB"/>
        </w:rPr>
        <w:t xml:space="preserve">ENS, with a total investment value of </w:t>
      </w:r>
      <w:r w:rsidR="00AB2F94">
        <w:rPr>
          <w:rFonts w:ascii="Arial" w:eastAsia="Times New Roman" w:hAnsi="Arial" w:cs="Angsana New"/>
          <w:sz w:val="19"/>
          <w:szCs w:val="19"/>
          <w:lang w:val="en-GB" w:eastAsia="en-GB"/>
        </w:rPr>
        <w:t>Baht</w:t>
      </w:r>
      <w:r w:rsidRPr="00B87646">
        <w:rPr>
          <w:rFonts w:ascii="Arial" w:eastAsia="Times New Roman" w:hAnsi="Arial" w:cs="Angsana New"/>
          <w:sz w:val="19"/>
          <w:szCs w:val="19"/>
          <w:lang w:val="en-GB" w:eastAsia="en-GB"/>
        </w:rPr>
        <w:t xml:space="preserve"> 214.4</w:t>
      </w:r>
      <w:r w:rsidR="00C66B07">
        <w:rPr>
          <w:rFonts w:ascii="Arial" w:eastAsia="Times New Roman" w:hAnsi="Arial" w:cs="Angsana New"/>
          <w:sz w:val="19"/>
          <w:szCs w:val="19"/>
          <w:lang w:val="en-GB" w:eastAsia="en-GB"/>
        </w:rPr>
        <w:t>0</w:t>
      </w:r>
      <w:r w:rsidRPr="00B87646">
        <w:rPr>
          <w:rFonts w:ascii="Arial" w:eastAsia="Times New Roman" w:hAnsi="Arial" w:cs="Angsana New"/>
          <w:sz w:val="19"/>
          <w:szCs w:val="19"/>
          <w:lang w:val="en-GB" w:eastAsia="en-GB"/>
        </w:rPr>
        <w:t xml:space="preserve"> million</w:t>
      </w:r>
      <w:r w:rsidR="00B93C2B" w:rsidRPr="00B87646">
        <w:rPr>
          <w:rFonts w:ascii="Arial" w:eastAsia="Times New Roman" w:hAnsi="Arial" w:cs="Angsana New"/>
          <w:sz w:val="19"/>
          <w:szCs w:val="19"/>
          <w:lang w:val="en-GB" w:eastAsia="en-GB"/>
        </w:rPr>
        <w:t>. The</w:t>
      </w:r>
      <w:r w:rsidRPr="00B87646">
        <w:rPr>
          <w:rFonts w:ascii="Arial" w:eastAsia="Times New Roman" w:hAnsi="Arial" w:cs="Angsana New"/>
          <w:sz w:val="19"/>
          <w:szCs w:val="19"/>
          <w:lang w:val="en-GB" w:eastAsia="en-GB"/>
        </w:rPr>
        <w:t xml:space="preserve"> shares were acquired from </w:t>
      </w:r>
      <w:r w:rsidR="005F1EAB">
        <w:rPr>
          <w:rFonts w:ascii="Arial" w:eastAsia="Times New Roman" w:hAnsi="Arial" w:cs="Angsana New"/>
          <w:sz w:val="19"/>
          <w:szCs w:val="19"/>
          <w:lang w:val="en-GB" w:eastAsia="en-GB"/>
        </w:rPr>
        <w:t xml:space="preserve">                       </w:t>
      </w:r>
      <w:r w:rsidRPr="00B87646">
        <w:rPr>
          <w:rFonts w:ascii="Arial" w:eastAsia="Times New Roman" w:hAnsi="Arial" w:cs="Angsana New"/>
          <w:sz w:val="19"/>
          <w:szCs w:val="19"/>
          <w:lang w:val="en-GB" w:eastAsia="en-GB"/>
        </w:rPr>
        <w:t xml:space="preserve">E.N. Global Holdings (“ENGH”) </w:t>
      </w:r>
      <w:r w:rsidR="00D768EA" w:rsidRPr="00D768EA">
        <w:rPr>
          <w:rFonts w:ascii="Arial" w:eastAsia="Times New Roman" w:hAnsi="Arial" w:cs="Angsana New"/>
          <w:sz w:val="19"/>
          <w:szCs w:val="19"/>
          <w:lang w:eastAsia="en-GB"/>
        </w:rPr>
        <w:t>which is the entire shareholder of ENS</w:t>
      </w:r>
      <w:r w:rsidR="00D768EA">
        <w:rPr>
          <w:rFonts w:ascii="Arial" w:eastAsia="Times New Roman" w:hAnsi="Arial" w:cs="Angsana New"/>
          <w:sz w:val="19"/>
          <w:szCs w:val="19"/>
          <w:lang w:eastAsia="en-GB"/>
        </w:rPr>
        <w:t>.</w:t>
      </w:r>
    </w:p>
    <w:p w14:paraId="261BB1F8" w14:textId="77777777" w:rsidR="00CC5D03" w:rsidRPr="00B87646" w:rsidRDefault="00CC5D03" w:rsidP="00D17840">
      <w:pPr>
        <w:pStyle w:val="p1"/>
        <w:spacing w:line="360" w:lineRule="auto"/>
        <w:ind w:left="360"/>
        <w:jc w:val="thaiDistribute"/>
        <w:rPr>
          <w:rFonts w:ascii="Arial" w:eastAsia="Times New Roman" w:hAnsi="Arial" w:cs="Angsana New"/>
          <w:sz w:val="19"/>
          <w:szCs w:val="19"/>
          <w:lang w:val="en-GB" w:eastAsia="en-GB"/>
        </w:rPr>
      </w:pPr>
    </w:p>
    <w:p w14:paraId="2B61D685" w14:textId="3AEF764C" w:rsidR="00D17840" w:rsidRPr="00B87646" w:rsidRDefault="00F66CCB" w:rsidP="00D17840">
      <w:pPr>
        <w:pStyle w:val="p1"/>
        <w:spacing w:line="360" w:lineRule="auto"/>
        <w:ind w:left="360"/>
        <w:jc w:val="thaiDistribute"/>
        <w:rPr>
          <w:rFonts w:ascii="Arial" w:eastAsia="Times New Roman" w:hAnsi="Arial" w:cs="Angsana New"/>
          <w:sz w:val="19"/>
          <w:szCs w:val="19"/>
          <w:lang w:val="en-GB" w:eastAsia="en-GB"/>
        </w:rPr>
      </w:pPr>
      <w:r w:rsidRPr="00B87646">
        <w:rPr>
          <w:rFonts w:ascii="Arial" w:eastAsia="Times New Roman" w:hAnsi="Arial" w:cs="Angsana New"/>
          <w:sz w:val="19"/>
          <w:szCs w:val="19"/>
          <w:lang w:val="en-GB" w:eastAsia="en-GB"/>
        </w:rPr>
        <w:t xml:space="preserve">On 19 June 2025, the Company and ENGH </w:t>
      </w:r>
      <w:proofErr w:type="gramStart"/>
      <w:r w:rsidRPr="00B87646">
        <w:rPr>
          <w:rFonts w:ascii="Arial" w:eastAsia="Times New Roman" w:hAnsi="Arial" w:cs="Angsana New"/>
          <w:sz w:val="19"/>
          <w:szCs w:val="19"/>
          <w:lang w:val="en-GB" w:eastAsia="en-GB"/>
        </w:rPr>
        <w:t>entered into</w:t>
      </w:r>
      <w:proofErr w:type="gramEnd"/>
      <w:r w:rsidRPr="00B87646">
        <w:rPr>
          <w:rFonts w:ascii="Arial" w:eastAsia="Times New Roman" w:hAnsi="Arial" w:cs="Angsana New"/>
          <w:sz w:val="19"/>
          <w:szCs w:val="19"/>
          <w:lang w:val="en-GB" w:eastAsia="en-GB"/>
        </w:rPr>
        <w:t xml:space="preserve"> an Entire Business Transfer (EBT) Agreement, which all business operations of E.N. Soft Co., Ltd. (“ENS”) </w:t>
      </w:r>
      <w:r w:rsidR="00846419">
        <w:rPr>
          <w:rFonts w:ascii="Arial" w:eastAsia="Times New Roman" w:hAnsi="Arial" w:cs="Angsana New"/>
          <w:sz w:val="19"/>
          <w:szCs w:val="19"/>
          <w:lang w:val="en-GB" w:eastAsia="en-GB"/>
        </w:rPr>
        <w:t xml:space="preserve">and </w:t>
      </w:r>
      <w:r w:rsidR="00846419" w:rsidRPr="00B87646">
        <w:rPr>
          <w:rFonts w:ascii="Arial" w:eastAsia="Times New Roman" w:hAnsi="Arial" w:cs="Angsana New"/>
          <w:sz w:val="19"/>
          <w:szCs w:val="19"/>
          <w:lang w:val="en-GB" w:eastAsia="en-GB"/>
        </w:rPr>
        <w:t xml:space="preserve">all 100,000 common shares </w:t>
      </w:r>
      <w:r w:rsidRPr="00B87646">
        <w:rPr>
          <w:rFonts w:ascii="Arial" w:eastAsia="Times New Roman" w:hAnsi="Arial" w:cs="Angsana New"/>
          <w:sz w:val="19"/>
          <w:szCs w:val="19"/>
          <w:lang w:val="en-GB" w:eastAsia="en-GB"/>
        </w:rPr>
        <w:t xml:space="preserve">were transferred to the Company. The 100,000 common shares of ENS </w:t>
      </w:r>
      <w:r w:rsidR="00842236">
        <w:rPr>
          <w:rFonts w:ascii="Arial" w:eastAsia="Times New Roman" w:hAnsi="Arial" w:cs="Angsana New"/>
          <w:sz w:val="19"/>
          <w:szCs w:val="19"/>
          <w:lang w:val="en-GB" w:eastAsia="en-GB"/>
        </w:rPr>
        <w:t>(</w:t>
      </w:r>
      <w:r w:rsidRPr="00B87646">
        <w:rPr>
          <w:rFonts w:ascii="Arial" w:eastAsia="Times New Roman" w:hAnsi="Arial" w:cs="Angsana New"/>
          <w:sz w:val="19"/>
          <w:szCs w:val="19"/>
          <w:lang w:val="en-GB" w:eastAsia="en-GB"/>
        </w:rPr>
        <w:t>previously held by ENGH</w:t>
      </w:r>
      <w:r w:rsidR="00842236">
        <w:rPr>
          <w:rFonts w:ascii="Arial" w:eastAsia="Times New Roman" w:hAnsi="Arial" w:cs="Angsana New"/>
          <w:sz w:val="19"/>
          <w:szCs w:val="19"/>
          <w:lang w:val="en-GB" w:eastAsia="en-GB"/>
        </w:rPr>
        <w:t>)</w:t>
      </w:r>
      <w:r w:rsidRPr="00B87646">
        <w:rPr>
          <w:rFonts w:ascii="Arial" w:eastAsia="Times New Roman" w:hAnsi="Arial" w:cs="Angsana New"/>
          <w:sz w:val="19"/>
          <w:szCs w:val="19"/>
          <w:lang w:val="en-GB" w:eastAsia="en-GB"/>
        </w:rPr>
        <w:t>, value of Baht 100</w:t>
      </w:r>
      <w:r w:rsidR="003923CB">
        <w:rPr>
          <w:rFonts w:ascii="Arial" w:eastAsia="Times New Roman" w:hAnsi="Arial" w:cs="Angsana New"/>
          <w:sz w:val="19"/>
          <w:szCs w:val="19"/>
          <w:lang w:val="en-GB" w:eastAsia="en-GB"/>
        </w:rPr>
        <w:t xml:space="preserve"> per share</w:t>
      </w:r>
      <w:r w:rsidR="00B337E4">
        <w:rPr>
          <w:rFonts w:ascii="Arial" w:eastAsia="Times New Roman" w:hAnsi="Arial" w:cs="Angsana New"/>
          <w:sz w:val="19"/>
          <w:szCs w:val="19"/>
          <w:lang w:val="en-GB" w:eastAsia="en-GB"/>
        </w:rPr>
        <w:t xml:space="preserve"> or</w:t>
      </w:r>
      <w:r w:rsidRPr="00B87646">
        <w:rPr>
          <w:rFonts w:ascii="Arial" w:eastAsia="Times New Roman" w:hAnsi="Arial" w:cs="Angsana New"/>
          <w:sz w:val="19"/>
          <w:szCs w:val="19"/>
          <w:lang w:val="en-GB" w:eastAsia="en-GB"/>
        </w:rPr>
        <w:t xml:space="preserve"> representing 100% of ENS’s total issued and paid-up shares.</w:t>
      </w:r>
      <w:r w:rsidR="007043CB" w:rsidRPr="00B87646">
        <w:rPr>
          <w:rFonts w:ascii="Arial" w:eastAsia="Times New Roman" w:hAnsi="Arial" w:cs="Angsana New"/>
          <w:sz w:val="19"/>
          <w:szCs w:val="19"/>
          <w:lang w:val="en-GB" w:eastAsia="en-GB"/>
        </w:rPr>
        <w:t xml:space="preserve"> </w:t>
      </w:r>
      <w:r w:rsidR="007626E6">
        <w:rPr>
          <w:rFonts w:ascii="Arial" w:eastAsia="Times New Roman" w:hAnsi="Arial" w:cs="Angsana New"/>
          <w:sz w:val="19"/>
          <w:szCs w:val="19"/>
          <w:lang w:val="en-GB" w:eastAsia="en-GB"/>
        </w:rPr>
        <w:t>T</w:t>
      </w:r>
      <w:r w:rsidR="007043CB" w:rsidRPr="00B87646">
        <w:rPr>
          <w:rFonts w:ascii="Arial" w:eastAsia="Times New Roman" w:hAnsi="Arial" w:cs="Angsana New"/>
          <w:sz w:val="19"/>
          <w:szCs w:val="19"/>
          <w:lang w:val="en-GB" w:eastAsia="en-GB"/>
        </w:rPr>
        <w:t xml:space="preserve">he Company </w:t>
      </w:r>
      <w:r w:rsidR="00226D29">
        <w:rPr>
          <w:rFonts w:ascii="Arial" w:eastAsia="Times New Roman" w:hAnsi="Arial" w:cs="Angsana New"/>
          <w:sz w:val="19"/>
          <w:szCs w:val="19"/>
          <w:lang w:val="en-GB" w:eastAsia="en-GB"/>
        </w:rPr>
        <w:t>made payment for ac</w:t>
      </w:r>
      <w:r w:rsidR="00492007">
        <w:rPr>
          <w:rFonts w:ascii="Arial" w:eastAsia="Times New Roman" w:hAnsi="Arial" w:cs="Angsana New"/>
          <w:sz w:val="19"/>
          <w:szCs w:val="19"/>
          <w:lang w:val="en-GB" w:eastAsia="en-GB"/>
        </w:rPr>
        <w:t>quisition business in ENS</w:t>
      </w:r>
      <w:r w:rsidR="007043CB" w:rsidRPr="00B87646">
        <w:rPr>
          <w:rFonts w:ascii="Arial" w:eastAsia="Times New Roman" w:hAnsi="Arial" w:cs="Angsana New"/>
          <w:sz w:val="19"/>
          <w:szCs w:val="19"/>
          <w:lang w:val="en-GB" w:eastAsia="en-GB"/>
        </w:rPr>
        <w:t xml:space="preserve"> by issuing 32,000,000 newly issued common shares of the Company to ENGH, at </w:t>
      </w:r>
      <w:r w:rsidR="003915EF">
        <w:rPr>
          <w:rFonts w:ascii="Arial" w:eastAsia="Times New Roman" w:hAnsi="Arial" w:cs="Angsana New"/>
          <w:sz w:val="19"/>
          <w:szCs w:val="19"/>
          <w:lang w:val="en-GB" w:eastAsia="en-GB"/>
        </w:rPr>
        <w:t>a</w:t>
      </w:r>
      <w:r w:rsidR="007043CB" w:rsidRPr="00B87646">
        <w:rPr>
          <w:rFonts w:ascii="Arial" w:eastAsia="Times New Roman" w:hAnsi="Arial" w:cs="Angsana New"/>
          <w:sz w:val="19"/>
          <w:szCs w:val="19"/>
          <w:lang w:val="en-GB" w:eastAsia="en-GB"/>
        </w:rPr>
        <w:t xml:space="preserve"> price of Baht 6.70 per share, </w:t>
      </w:r>
      <w:r w:rsidR="00210E59" w:rsidRPr="00B87646">
        <w:rPr>
          <w:rFonts w:ascii="Arial" w:eastAsia="Times New Roman" w:hAnsi="Arial" w:cs="Angsana New"/>
          <w:sz w:val="19"/>
          <w:szCs w:val="19"/>
          <w:lang w:val="en-GB" w:eastAsia="en-GB"/>
        </w:rPr>
        <w:t>totalling</w:t>
      </w:r>
      <w:r w:rsidR="007043CB" w:rsidRPr="00B87646">
        <w:rPr>
          <w:rFonts w:ascii="Arial" w:eastAsia="Times New Roman" w:hAnsi="Arial" w:cs="Angsana New"/>
          <w:sz w:val="19"/>
          <w:szCs w:val="19"/>
          <w:lang w:val="en-GB" w:eastAsia="en-GB"/>
        </w:rPr>
        <w:t xml:space="preserve"> Baht 214.4</w:t>
      </w:r>
      <w:r w:rsidR="00C66B07">
        <w:rPr>
          <w:rFonts w:ascii="Arial" w:eastAsia="Times New Roman" w:hAnsi="Arial" w:cs="Angsana New"/>
          <w:sz w:val="19"/>
          <w:szCs w:val="19"/>
          <w:lang w:val="en-GB" w:eastAsia="en-GB"/>
        </w:rPr>
        <w:t>0</w:t>
      </w:r>
      <w:r w:rsidR="007043CB" w:rsidRPr="00B87646">
        <w:rPr>
          <w:rFonts w:ascii="Arial" w:eastAsia="Times New Roman" w:hAnsi="Arial" w:cs="Angsana New"/>
          <w:sz w:val="19"/>
          <w:szCs w:val="19"/>
          <w:lang w:val="en-GB" w:eastAsia="en-GB"/>
        </w:rPr>
        <w:t xml:space="preserve"> million.</w:t>
      </w:r>
    </w:p>
    <w:p w14:paraId="7E23F2D5" w14:textId="77777777" w:rsidR="00F66CCB" w:rsidRDefault="00F66CCB" w:rsidP="00D17840">
      <w:pPr>
        <w:pStyle w:val="p1"/>
        <w:spacing w:line="360" w:lineRule="auto"/>
        <w:ind w:left="360"/>
        <w:jc w:val="thaiDistribute"/>
        <w:rPr>
          <w:rFonts w:ascii="Arial" w:eastAsia="Times New Roman" w:hAnsi="Arial" w:cs="Arial"/>
          <w:sz w:val="19"/>
          <w:szCs w:val="19"/>
          <w:lang w:val="en-GB" w:eastAsia="en-GB"/>
        </w:rPr>
      </w:pPr>
    </w:p>
    <w:p w14:paraId="7157DD84" w14:textId="77777777" w:rsidR="000976A8" w:rsidRDefault="000976A8" w:rsidP="00D17840">
      <w:pPr>
        <w:pStyle w:val="p1"/>
        <w:spacing w:line="360" w:lineRule="auto"/>
        <w:ind w:left="360"/>
        <w:jc w:val="thaiDistribute"/>
        <w:rPr>
          <w:rFonts w:ascii="Arial" w:eastAsia="Times New Roman" w:hAnsi="Arial" w:cs="Arial"/>
          <w:sz w:val="19"/>
          <w:szCs w:val="19"/>
          <w:lang w:val="en-GB" w:eastAsia="en-GB"/>
        </w:rPr>
      </w:pPr>
    </w:p>
    <w:p w14:paraId="12DC7CC4" w14:textId="77777777" w:rsidR="000976A8" w:rsidRDefault="000976A8" w:rsidP="00D17840">
      <w:pPr>
        <w:pStyle w:val="p1"/>
        <w:spacing w:line="360" w:lineRule="auto"/>
        <w:ind w:left="360"/>
        <w:jc w:val="thaiDistribute"/>
        <w:rPr>
          <w:rFonts w:ascii="Arial" w:eastAsia="Times New Roman" w:hAnsi="Arial" w:cs="Arial"/>
          <w:sz w:val="19"/>
          <w:szCs w:val="19"/>
          <w:lang w:val="en-GB" w:eastAsia="en-GB"/>
        </w:rPr>
      </w:pPr>
    </w:p>
    <w:p w14:paraId="6DFC8315" w14:textId="77777777" w:rsidR="003923CB" w:rsidRDefault="003923CB" w:rsidP="00D17840">
      <w:pPr>
        <w:pStyle w:val="p1"/>
        <w:spacing w:line="360" w:lineRule="auto"/>
        <w:ind w:left="360"/>
        <w:jc w:val="thaiDistribute"/>
        <w:rPr>
          <w:rFonts w:ascii="Arial" w:eastAsia="Times New Roman" w:hAnsi="Arial" w:cs="Arial"/>
          <w:sz w:val="19"/>
          <w:szCs w:val="19"/>
          <w:lang w:val="en-GB" w:eastAsia="en-GB"/>
        </w:rPr>
      </w:pPr>
    </w:p>
    <w:p w14:paraId="51467C15" w14:textId="77777777" w:rsidR="000976A8" w:rsidRPr="00B87646" w:rsidRDefault="000976A8" w:rsidP="00D17840">
      <w:pPr>
        <w:pStyle w:val="p1"/>
        <w:spacing w:line="360" w:lineRule="auto"/>
        <w:ind w:left="360"/>
        <w:jc w:val="thaiDistribute"/>
        <w:rPr>
          <w:rFonts w:ascii="Arial" w:eastAsia="Times New Roman" w:hAnsi="Arial" w:cs="Arial"/>
          <w:sz w:val="19"/>
          <w:szCs w:val="19"/>
          <w:lang w:val="en-GB" w:eastAsia="en-GB"/>
        </w:rPr>
      </w:pPr>
    </w:p>
    <w:p w14:paraId="6572EC01" w14:textId="731FD727" w:rsidR="00D17840" w:rsidRPr="00B87646" w:rsidRDefault="00AF17BE" w:rsidP="00D17840">
      <w:pPr>
        <w:pStyle w:val="p1"/>
        <w:spacing w:line="360" w:lineRule="auto"/>
        <w:ind w:left="360"/>
        <w:jc w:val="thaiDistribute"/>
        <w:rPr>
          <w:rFonts w:ascii="Arial" w:eastAsia="Times New Roman" w:hAnsi="Arial" w:cs="Angsana New"/>
          <w:sz w:val="19"/>
          <w:szCs w:val="19"/>
          <w:lang w:val="en-GB" w:eastAsia="en-GB"/>
        </w:rPr>
      </w:pPr>
      <w:r w:rsidRPr="00B87646">
        <w:rPr>
          <w:rFonts w:ascii="Arial" w:eastAsia="Times New Roman" w:hAnsi="Arial" w:cs="Angsana New"/>
          <w:sz w:val="19"/>
          <w:szCs w:val="19"/>
          <w:lang w:val="en-GB" w:eastAsia="en-GB"/>
        </w:rPr>
        <w:t xml:space="preserve">As </w:t>
      </w:r>
      <w:proofErr w:type="gramStart"/>
      <w:r w:rsidRPr="00B87646">
        <w:rPr>
          <w:rFonts w:ascii="Arial" w:eastAsia="Times New Roman" w:hAnsi="Arial" w:cs="Angsana New"/>
          <w:sz w:val="19"/>
          <w:szCs w:val="19"/>
          <w:lang w:val="en-GB" w:eastAsia="en-GB"/>
        </w:rPr>
        <w:t>at</w:t>
      </w:r>
      <w:proofErr w:type="gramEnd"/>
      <w:r w:rsidR="006354B2" w:rsidRPr="00B87646">
        <w:rPr>
          <w:rFonts w:ascii="Arial" w:eastAsia="Times New Roman" w:hAnsi="Arial" w:cs="Angsana New"/>
          <w:sz w:val="19"/>
          <w:szCs w:val="19"/>
          <w:lang w:val="en-GB" w:eastAsia="en-GB"/>
        </w:rPr>
        <w:t xml:space="preserve"> 30 June</w:t>
      </w:r>
      <w:r w:rsidRPr="00B87646">
        <w:rPr>
          <w:rFonts w:ascii="Arial" w:eastAsia="Times New Roman" w:hAnsi="Arial" w:cs="Angsana New"/>
          <w:sz w:val="19"/>
          <w:szCs w:val="19"/>
          <w:lang w:val="en-GB" w:eastAsia="en-GB"/>
        </w:rPr>
        <w:t xml:space="preserve"> 2025, the Group is in the process of </w:t>
      </w:r>
      <w:r w:rsidR="00B83BD9" w:rsidRPr="00B83BD9">
        <w:rPr>
          <w:rFonts w:ascii="Arial" w:eastAsia="Times New Roman" w:hAnsi="Arial" w:cs="Angsana New"/>
          <w:sz w:val="19"/>
          <w:szCs w:val="19"/>
          <w:lang w:val="en-GB" w:eastAsia="en-GB"/>
        </w:rPr>
        <w:t>engaging an independent appraiser to assess</w:t>
      </w:r>
      <w:r w:rsidRPr="00B87646">
        <w:rPr>
          <w:rFonts w:ascii="Arial" w:eastAsia="Times New Roman" w:hAnsi="Arial" w:cs="Angsana New"/>
          <w:sz w:val="19"/>
          <w:szCs w:val="19"/>
          <w:lang w:val="en-GB" w:eastAsia="en-GB"/>
        </w:rPr>
        <w:t xml:space="preserve"> the fair value of </w:t>
      </w:r>
      <w:r w:rsidR="00B83BD9" w:rsidRPr="00B83BD9">
        <w:rPr>
          <w:rFonts w:ascii="Arial" w:eastAsia="Times New Roman" w:hAnsi="Arial" w:cs="Angsana New"/>
          <w:sz w:val="19"/>
          <w:szCs w:val="19"/>
          <w:lang w:val="en-GB" w:eastAsia="en-GB"/>
        </w:rPr>
        <w:t>identifiable</w:t>
      </w:r>
      <w:r w:rsidRPr="00B87646">
        <w:rPr>
          <w:rFonts w:ascii="Arial" w:eastAsia="Times New Roman" w:hAnsi="Arial" w:cs="Angsana New"/>
          <w:sz w:val="19"/>
          <w:szCs w:val="19"/>
          <w:lang w:val="en-GB" w:eastAsia="en-GB"/>
        </w:rPr>
        <w:t xml:space="preserve"> assets acquired and liabilities </w:t>
      </w:r>
      <w:r w:rsidR="00B83BD9" w:rsidRPr="00B83BD9">
        <w:rPr>
          <w:rFonts w:ascii="Arial" w:eastAsia="Times New Roman" w:hAnsi="Arial" w:cs="Angsana New"/>
          <w:sz w:val="19"/>
          <w:szCs w:val="19"/>
          <w:lang w:val="en-GB" w:eastAsia="en-GB"/>
        </w:rPr>
        <w:t>assumed from the business combination. Accordingly, the recognized fair values and purchase price allocation are preliminary and subject to adjustment, which is expected to be completed within 12 months from the date the Group obtained control of the subsidiary</w:t>
      </w:r>
      <w:r w:rsidRPr="00B87646">
        <w:rPr>
          <w:rFonts w:ascii="Arial" w:eastAsia="Times New Roman" w:hAnsi="Arial" w:cs="Angsana New"/>
          <w:sz w:val="19"/>
          <w:szCs w:val="19"/>
          <w:lang w:val="en-GB" w:eastAsia="en-GB"/>
        </w:rPr>
        <w:t>.</w:t>
      </w:r>
    </w:p>
    <w:p w14:paraId="45FE2ECC" w14:textId="77777777" w:rsidR="007C1DD6" w:rsidRDefault="007C1DD6" w:rsidP="00D17840">
      <w:pPr>
        <w:pStyle w:val="p1"/>
        <w:spacing w:line="360" w:lineRule="auto"/>
        <w:ind w:left="360"/>
        <w:jc w:val="thaiDistribute"/>
        <w:rPr>
          <w:rFonts w:ascii="Arial" w:eastAsia="Times New Roman" w:hAnsi="Arial" w:cs="Angsana New"/>
          <w:sz w:val="19"/>
          <w:szCs w:val="19"/>
          <w:highlight w:val="yellow"/>
          <w:lang w:val="en-GB" w:eastAsia="en-GB"/>
        </w:rPr>
      </w:pPr>
    </w:p>
    <w:p w14:paraId="04D4BE14" w14:textId="77777777" w:rsidR="007D3C7A" w:rsidRDefault="007D3C7A" w:rsidP="008B0DBE">
      <w:pPr>
        <w:tabs>
          <w:tab w:val="left" w:pos="9270"/>
        </w:tabs>
        <w:ind w:left="364" w:firstLine="14"/>
        <w:jc w:val="thaiDistribute"/>
        <w:rPr>
          <w:rFonts w:ascii="Arial" w:eastAsia="Cordia New" w:hAnsi="Arial" w:cs="Arial"/>
          <w:sz w:val="19"/>
          <w:szCs w:val="19"/>
        </w:rPr>
      </w:pPr>
      <w:r w:rsidRPr="000D3875">
        <w:rPr>
          <w:rFonts w:ascii="Arial" w:eastAsia="Cordia New" w:hAnsi="Arial" w:cs="Arial"/>
          <w:sz w:val="19"/>
          <w:szCs w:val="19"/>
        </w:rPr>
        <w:t>Details of the acquisition were as follows:</w:t>
      </w:r>
    </w:p>
    <w:p w14:paraId="34FA4744" w14:textId="77777777" w:rsidR="00B177A5" w:rsidRPr="002227FA" w:rsidRDefault="00B177A5" w:rsidP="002227FA">
      <w:pPr>
        <w:tabs>
          <w:tab w:val="left" w:pos="9270"/>
        </w:tabs>
        <w:spacing w:line="360" w:lineRule="auto"/>
        <w:ind w:left="450"/>
        <w:jc w:val="thaiDistribute"/>
        <w:rPr>
          <w:rFonts w:ascii="Arial" w:eastAsia="Cordia New" w:hAnsi="Arial"/>
          <w:sz w:val="19"/>
          <w:szCs w:val="19"/>
          <w:lang w:val="en-GB"/>
        </w:rPr>
      </w:pPr>
    </w:p>
    <w:tbl>
      <w:tblPr>
        <w:tblW w:w="9027" w:type="dxa"/>
        <w:tblInd w:w="333" w:type="dxa"/>
        <w:tblLayout w:type="fixed"/>
        <w:tblLook w:val="0000" w:firstRow="0" w:lastRow="0" w:firstColumn="0" w:lastColumn="0" w:noHBand="0" w:noVBand="0"/>
      </w:tblPr>
      <w:tblGrid>
        <w:gridCol w:w="6188"/>
        <w:gridCol w:w="709"/>
        <w:gridCol w:w="2130"/>
      </w:tblGrid>
      <w:tr w:rsidR="007D3C7A" w:rsidRPr="000D3875" w14:paraId="4FF5A91E" w14:textId="77777777" w:rsidTr="002227FA">
        <w:trPr>
          <w:trHeight w:hRule="exact" w:val="307"/>
        </w:trPr>
        <w:tc>
          <w:tcPr>
            <w:tcW w:w="6188" w:type="dxa"/>
          </w:tcPr>
          <w:p w14:paraId="708CC554" w14:textId="77777777" w:rsidR="007D3C7A" w:rsidRPr="000D3875" w:rsidRDefault="007D3C7A">
            <w:pPr>
              <w:spacing w:before="60" w:after="30" w:line="276" w:lineRule="auto"/>
              <w:ind w:left="162" w:hanging="162"/>
              <w:jc w:val="both"/>
              <w:rPr>
                <w:rFonts w:ascii="Arial" w:hAnsi="Arial" w:cs="Arial"/>
                <w:sz w:val="19"/>
                <w:szCs w:val="19"/>
                <w:cs/>
              </w:rPr>
            </w:pPr>
          </w:p>
        </w:tc>
        <w:tc>
          <w:tcPr>
            <w:tcW w:w="709" w:type="dxa"/>
          </w:tcPr>
          <w:p w14:paraId="637B0CF7" w14:textId="77777777" w:rsidR="007D3C7A" w:rsidRPr="000D3875" w:rsidRDefault="007D3C7A">
            <w:pPr>
              <w:tabs>
                <w:tab w:val="decimal" w:pos="1062"/>
              </w:tabs>
              <w:spacing w:before="60" w:after="30" w:line="276" w:lineRule="auto"/>
              <w:ind w:left="162" w:hanging="162"/>
              <w:jc w:val="both"/>
              <w:rPr>
                <w:rFonts w:ascii="Arial" w:hAnsi="Arial" w:cs="Arial"/>
                <w:sz w:val="19"/>
                <w:szCs w:val="19"/>
              </w:rPr>
            </w:pPr>
          </w:p>
        </w:tc>
        <w:tc>
          <w:tcPr>
            <w:tcW w:w="2130" w:type="dxa"/>
            <w:tcBorders>
              <w:bottom w:val="single" w:sz="4" w:space="0" w:color="auto"/>
            </w:tcBorders>
          </w:tcPr>
          <w:p w14:paraId="02AD5DD7" w14:textId="101423F7" w:rsidR="007D3C7A" w:rsidRPr="000D3875" w:rsidRDefault="007D3C7A">
            <w:pPr>
              <w:tabs>
                <w:tab w:val="decimal" w:pos="1062"/>
              </w:tabs>
              <w:spacing w:before="60" w:after="30" w:line="276" w:lineRule="auto"/>
              <w:ind w:left="162" w:hanging="162"/>
              <w:jc w:val="right"/>
              <w:rPr>
                <w:rFonts w:ascii="Arial" w:hAnsi="Arial" w:cs="Arial"/>
                <w:sz w:val="19"/>
                <w:szCs w:val="19"/>
              </w:rPr>
            </w:pPr>
            <w:r w:rsidRPr="000D3875">
              <w:rPr>
                <w:rFonts w:ascii="Arial" w:hAnsi="Arial" w:cs="Arial"/>
                <w:sz w:val="19"/>
                <w:szCs w:val="19"/>
                <w:cs/>
              </w:rPr>
              <w:t>(</w:t>
            </w:r>
            <w:r w:rsidRPr="000D3875">
              <w:rPr>
                <w:rFonts w:ascii="Arial" w:hAnsi="Arial" w:cs="Arial"/>
                <w:sz w:val="19"/>
                <w:szCs w:val="19"/>
              </w:rPr>
              <w:t>Unit: Baht</w:t>
            </w:r>
            <w:r w:rsidRPr="000D3875">
              <w:rPr>
                <w:rFonts w:ascii="Arial" w:hAnsi="Arial" w:cs="Arial"/>
                <w:sz w:val="19"/>
                <w:szCs w:val="19"/>
                <w:cs/>
              </w:rPr>
              <w:t>)</w:t>
            </w:r>
          </w:p>
        </w:tc>
      </w:tr>
      <w:tr w:rsidR="00527B17" w:rsidRPr="000D3875" w14:paraId="2E1BA758" w14:textId="77777777" w:rsidTr="00527B17">
        <w:trPr>
          <w:trHeight w:hRule="exact" w:val="307"/>
        </w:trPr>
        <w:tc>
          <w:tcPr>
            <w:tcW w:w="6188" w:type="dxa"/>
          </w:tcPr>
          <w:p w14:paraId="653919EE" w14:textId="77777777" w:rsidR="00527B17" w:rsidRPr="000D3875" w:rsidRDefault="00527B17" w:rsidP="00E96943">
            <w:pPr>
              <w:spacing w:before="60" w:after="30" w:line="276" w:lineRule="auto"/>
              <w:ind w:left="162" w:hanging="162"/>
              <w:jc w:val="both"/>
              <w:rPr>
                <w:rFonts w:ascii="Arial" w:hAnsi="Arial" w:cs="Arial"/>
                <w:sz w:val="19"/>
                <w:szCs w:val="19"/>
              </w:rPr>
            </w:pPr>
          </w:p>
        </w:tc>
        <w:tc>
          <w:tcPr>
            <w:tcW w:w="709" w:type="dxa"/>
          </w:tcPr>
          <w:p w14:paraId="5AA4AC7B" w14:textId="77777777" w:rsidR="00527B17" w:rsidRPr="000D3875" w:rsidRDefault="00527B17" w:rsidP="00E96943">
            <w:pPr>
              <w:tabs>
                <w:tab w:val="decimal" w:pos="1062"/>
              </w:tabs>
              <w:spacing w:before="60" w:after="30" w:line="276" w:lineRule="auto"/>
              <w:ind w:left="162" w:hanging="162"/>
              <w:jc w:val="both"/>
              <w:rPr>
                <w:rFonts w:ascii="Arial" w:hAnsi="Arial" w:cs="Arial"/>
                <w:sz w:val="19"/>
                <w:szCs w:val="19"/>
              </w:rPr>
            </w:pPr>
          </w:p>
        </w:tc>
        <w:tc>
          <w:tcPr>
            <w:tcW w:w="2130" w:type="dxa"/>
            <w:tcBorders>
              <w:top w:val="single" w:sz="4" w:space="0" w:color="auto"/>
            </w:tcBorders>
          </w:tcPr>
          <w:p w14:paraId="7A79CF89" w14:textId="77777777" w:rsidR="00527B17" w:rsidRPr="00527B17" w:rsidRDefault="00527B17" w:rsidP="00527B17">
            <w:pPr>
              <w:spacing w:before="60" w:after="30" w:line="276" w:lineRule="auto"/>
              <w:ind w:left="162" w:hanging="162"/>
              <w:jc w:val="both"/>
              <w:rPr>
                <w:rFonts w:ascii="Arial" w:hAnsi="Arial" w:cs="Arial"/>
                <w:sz w:val="19"/>
                <w:szCs w:val="19"/>
              </w:rPr>
            </w:pPr>
          </w:p>
        </w:tc>
      </w:tr>
      <w:tr w:rsidR="00E96943" w:rsidRPr="000D3875" w14:paraId="6104F451" w14:textId="77777777" w:rsidTr="00527B17">
        <w:trPr>
          <w:trHeight w:hRule="exact" w:val="307"/>
        </w:trPr>
        <w:tc>
          <w:tcPr>
            <w:tcW w:w="6188" w:type="dxa"/>
          </w:tcPr>
          <w:p w14:paraId="1E65BD98" w14:textId="77777777" w:rsidR="00E96943" w:rsidRPr="000D3875" w:rsidRDefault="00E96943" w:rsidP="00E96943">
            <w:pPr>
              <w:spacing w:before="60" w:after="30" w:line="276" w:lineRule="auto"/>
              <w:ind w:left="162" w:hanging="162"/>
              <w:jc w:val="both"/>
              <w:rPr>
                <w:rFonts w:ascii="Arial" w:hAnsi="Arial" w:cs="Arial"/>
                <w:sz w:val="19"/>
                <w:szCs w:val="19"/>
                <w:cs/>
              </w:rPr>
            </w:pPr>
            <w:r w:rsidRPr="000D3875">
              <w:rPr>
                <w:rFonts w:ascii="Arial" w:hAnsi="Arial" w:cs="Arial"/>
                <w:sz w:val="19"/>
                <w:szCs w:val="19"/>
              </w:rPr>
              <w:t>Purchase price considerations</w:t>
            </w:r>
          </w:p>
        </w:tc>
        <w:tc>
          <w:tcPr>
            <w:tcW w:w="709" w:type="dxa"/>
          </w:tcPr>
          <w:p w14:paraId="40272498" w14:textId="77777777" w:rsidR="00E96943" w:rsidRPr="000D3875" w:rsidRDefault="00E96943" w:rsidP="00E96943">
            <w:pPr>
              <w:tabs>
                <w:tab w:val="decimal" w:pos="1062"/>
              </w:tabs>
              <w:spacing w:before="60" w:after="30" w:line="276" w:lineRule="auto"/>
              <w:ind w:left="162" w:hanging="162"/>
              <w:jc w:val="both"/>
              <w:rPr>
                <w:rFonts w:ascii="Arial" w:hAnsi="Arial" w:cs="Arial"/>
                <w:sz w:val="19"/>
                <w:szCs w:val="19"/>
              </w:rPr>
            </w:pPr>
          </w:p>
        </w:tc>
        <w:tc>
          <w:tcPr>
            <w:tcW w:w="2130" w:type="dxa"/>
          </w:tcPr>
          <w:p w14:paraId="38B3B3C9" w14:textId="3BA41AA2" w:rsidR="00E96943" w:rsidRPr="000D3875" w:rsidRDefault="00E96943" w:rsidP="00E96943">
            <w:pPr>
              <w:spacing w:before="60" w:after="30" w:line="276" w:lineRule="auto"/>
              <w:jc w:val="right"/>
              <w:rPr>
                <w:rFonts w:ascii="Arial" w:hAnsi="Arial" w:cs="Arial"/>
                <w:sz w:val="19"/>
                <w:szCs w:val="19"/>
                <w:lang w:val="en-GB"/>
              </w:rPr>
            </w:pPr>
            <w:r w:rsidRPr="000D3875">
              <w:rPr>
                <w:rFonts w:ascii="Arial" w:hAnsi="Arial" w:cs="Arial"/>
                <w:sz w:val="19"/>
                <w:szCs w:val="19"/>
                <w:lang w:val="en-GB"/>
              </w:rPr>
              <w:t>214,400,000</w:t>
            </w:r>
          </w:p>
        </w:tc>
      </w:tr>
      <w:tr w:rsidR="00E96943" w:rsidRPr="000D3875" w14:paraId="6519267B" w14:textId="77777777" w:rsidTr="001E2380">
        <w:trPr>
          <w:trHeight w:hRule="exact" w:val="299"/>
        </w:trPr>
        <w:tc>
          <w:tcPr>
            <w:tcW w:w="6188" w:type="dxa"/>
          </w:tcPr>
          <w:p w14:paraId="161DC083" w14:textId="77777777" w:rsidR="00E96943" w:rsidRPr="000D3875" w:rsidRDefault="00E96943" w:rsidP="00E96943">
            <w:pPr>
              <w:spacing w:before="60" w:after="30" w:line="276" w:lineRule="auto"/>
              <w:ind w:left="162" w:hanging="162"/>
              <w:jc w:val="both"/>
              <w:rPr>
                <w:rFonts w:ascii="Arial" w:hAnsi="Arial" w:cs="Arial"/>
                <w:sz w:val="19"/>
                <w:szCs w:val="19"/>
                <w:cs/>
              </w:rPr>
            </w:pPr>
            <w:r w:rsidRPr="000D3875">
              <w:rPr>
                <w:rFonts w:ascii="Arial" w:hAnsi="Arial" w:cs="Arial"/>
                <w:sz w:val="19"/>
                <w:szCs w:val="19"/>
              </w:rPr>
              <w:t>Provisional fair value of net assets under interest acquired</w:t>
            </w:r>
          </w:p>
        </w:tc>
        <w:tc>
          <w:tcPr>
            <w:tcW w:w="709" w:type="dxa"/>
          </w:tcPr>
          <w:p w14:paraId="0E6F2973" w14:textId="77777777" w:rsidR="00E96943" w:rsidRPr="000D3875" w:rsidRDefault="00E96943" w:rsidP="00527B17">
            <w:pPr>
              <w:spacing w:before="60" w:after="30" w:line="276" w:lineRule="auto"/>
              <w:ind w:left="162" w:hanging="162"/>
              <w:jc w:val="both"/>
              <w:rPr>
                <w:rFonts w:ascii="Arial" w:hAnsi="Arial" w:cs="Arial"/>
                <w:sz w:val="19"/>
                <w:szCs w:val="19"/>
              </w:rPr>
            </w:pPr>
          </w:p>
        </w:tc>
        <w:tc>
          <w:tcPr>
            <w:tcW w:w="2130" w:type="dxa"/>
            <w:tcBorders>
              <w:bottom w:val="single" w:sz="4" w:space="0" w:color="auto"/>
            </w:tcBorders>
            <w:vAlign w:val="bottom"/>
          </w:tcPr>
          <w:p w14:paraId="5995DBAB" w14:textId="0D917CBF" w:rsidR="00E96943" w:rsidRPr="000D3875" w:rsidRDefault="00E96943" w:rsidP="002227FA">
            <w:pPr>
              <w:spacing w:before="60" w:after="30" w:line="276" w:lineRule="auto"/>
              <w:jc w:val="right"/>
              <w:rPr>
                <w:rFonts w:ascii="Arial" w:hAnsi="Arial" w:cs="Arial"/>
                <w:sz w:val="19"/>
                <w:szCs w:val="19"/>
                <w:lang w:val="en-GB"/>
              </w:rPr>
            </w:pPr>
            <w:r w:rsidRPr="000D3875">
              <w:rPr>
                <w:rFonts w:ascii="Arial" w:hAnsi="Arial" w:cs="Arial"/>
                <w:sz w:val="19"/>
                <w:szCs w:val="19"/>
                <w:lang w:val="en-GB"/>
              </w:rPr>
              <w:t>76,139,905</w:t>
            </w:r>
          </w:p>
        </w:tc>
      </w:tr>
      <w:tr w:rsidR="00E96943" w:rsidRPr="001510D8" w14:paraId="19AB10EC" w14:textId="77777777" w:rsidTr="006C4BBC">
        <w:trPr>
          <w:trHeight w:val="266"/>
        </w:trPr>
        <w:tc>
          <w:tcPr>
            <w:tcW w:w="6188" w:type="dxa"/>
            <w:vAlign w:val="bottom"/>
          </w:tcPr>
          <w:p w14:paraId="10E62416" w14:textId="77777777" w:rsidR="00E96943" w:rsidRPr="000D3875" w:rsidRDefault="00E96943" w:rsidP="00E96943">
            <w:pPr>
              <w:spacing w:before="60" w:after="30" w:line="276" w:lineRule="auto"/>
              <w:ind w:left="162" w:hanging="162"/>
              <w:rPr>
                <w:rFonts w:ascii="Arial" w:hAnsi="Arial" w:cs="Arial"/>
                <w:sz w:val="19"/>
                <w:szCs w:val="19"/>
                <w:cs/>
              </w:rPr>
            </w:pPr>
            <w:r w:rsidRPr="000D3875">
              <w:rPr>
                <w:rFonts w:ascii="Arial" w:hAnsi="Arial" w:cs="Arial"/>
                <w:kern w:val="28"/>
                <w:sz w:val="19"/>
                <w:szCs w:val="19"/>
              </w:rPr>
              <w:t>Goodwill</w:t>
            </w:r>
          </w:p>
        </w:tc>
        <w:tc>
          <w:tcPr>
            <w:tcW w:w="709" w:type="dxa"/>
            <w:vAlign w:val="bottom"/>
          </w:tcPr>
          <w:p w14:paraId="68032CF1" w14:textId="77777777" w:rsidR="00E96943" w:rsidRPr="000D3875" w:rsidRDefault="00E96943" w:rsidP="00E96943">
            <w:pPr>
              <w:spacing w:before="60" w:after="30" w:line="276" w:lineRule="auto"/>
              <w:ind w:left="162" w:hanging="162"/>
              <w:jc w:val="right"/>
              <w:rPr>
                <w:rFonts w:ascii="Arial" w:hAnsi="Arial" w:cs="Arial"/>
                <w:sz w:val="19"/>
                <w:szCs w:val="19"/>
                <w:cs/>
              </w:rPr>
            </w:pPr>
          </w:p>
        </w:tc>
        <w:tc>
          <w:tcPr>
            <w:tcW w:w="2130" w:type="dxa"/>
            <w:tcBorders>
              <w:top w:val="single" w:sz="4" w:space="0" w:color="auto"/>
              <w:bottom w:val="single" w:sz="12" w:space="0" w:color="auto"/>
            </w:tcBorders>
          </w:tcPr>
          <w:p w14:paraId="5CE0084B" w14:textId="636A5EB4" w:rsidR="00E96943" w:rsidRPr="00E96943" w:rsidRDefault="00E96943" w:rsidP="00E96943">
            <w:pPr>
              <w:spacing w:before="60" w:after="30" w:line="276" w:lineRule="auto"/>
              <w:jc w:val="right"/>
              <w:rPr>
                <w:rFonts w:ascii="Arial" w:hAnsi="Arial" w:cs="Arial"/>
                <w:sz w:val="19"/>
                <w:szCs w:val="19"/>
                <w:lang w:val="en-GB"/>
              </w:rPr>
            </w:pPr>
            <w:r w:rsidRPr="00C60605">
              <w:rPr>
                <w:rFonts w:ascii="Arial" w:hAnsi="Arial" w:cs="Arial"/>
                <w:sz w:val="19"/>
                <w:szCs w:val="19"/>
              </w:rPr>
              <w:t>138,260,095</w:t>
            </w:r>
          </w:p>
        </w:tc>
      </w:tr>
    </w:tbl>
    <w:p w14:paraId="69700964" w14:textId="77777777" w:rsidR="008A7918" w:rsidRPr="00B314A4" w:rsidRDefault="008A7918" w:rsidP="007D3C7A">
      <w:pPr>
        <w:tabs>
          <w:tab w:val="left" w:pos="9270"/>
        </w:tabs>
        <w:ind w:left="450"/>
        <w:jc w:val="thaiDistribute"/>
        <w:rPr>
          <w:rFonts w:ascii="Arial" w:eastAsia="Cordia New" w:hAnsi="Arial" w:cs="Arial"/>
          <w:highlight w:val="yellow"/>
        </w:rPr>
      </w:pPr>
    </w:p>
    <w:p w14:paraId="08D8A37C" w14:textId="77777777" w:rsidR="007D3C7A" w:rsidRPr="00D3492B" w:rsidRDefault="007D3C7A" w:rsidP="00D3492B">
      <w:pPr>
        <w:tabs>
          <w:tab w:val="left" w:pos="9270"/>
        </w:tabs>
        <w:spacing w:line="360" w:lineRule="auto"/>
        <w:ind w:left="450"/>
        <w:jc w:val="thaiDistribute"/>
        <w:rPr>
          <w:rFonts w:ascii="Arial" w:eastAsia="Cordia New" w:hAnsi="Arial" w:cs="Arial"/>
          <w:sz w:val="19"/>
          <w:szCs w:val="19"/>
          <w:lang w:val="en-GB"/>
        </w:rPr>
      </w:pPr>
      <w:r w:rsidRPr="00D3492B">
        <w:rPr>
          <w:rFonts w:ascii="Arial" w:eastAsia="Cordia New" w:hAnsi="Arial" w:cs="Arial"/>
          <w:sz w:val="19"/>
          <w:szCs w:val="19"/>
          <w:lang w:val="en-GB"/>
        </w:rPr>
        <w:t>Carrying value of net assets and provisional fair value of identified assets acquired and liabilities assumed from this acquisition were as follows:</w:t>
      </w:r>
    </w:p>
    <w:p w14:paraId="11FAA173" w14:textId="77777777" w:rsidR="00B177A5" w:rsidRPr="005E39DA" w:rsidRDefault="00B177A5" w:rsidP="005E6D5C">
      <w:pPr>
        <w:tabs>
          <w:tab w:val="left" w:pos="9270"/>
        </w:tabs>
        <w:spacing w:line="360" w:lineRule="auto"/>
        <w:ind w:left="450"/>
        <w:jc w:val="thaiDistribute"/>
        <w:rPr>
          <w:rFonts w:ascii="Arial" w:eastAsia="Cordia New" w:hAnsi="Arial" w:cs="Arial"/>
          <w:sz w:val="19"/>
          <w:szCs w:val="19"/>
          <w:lang w:val="en-GB"/>
        </w:rPr>
      </w:pPr>
    </w:p>
    <w:tbl>
      <w:tblPr>
        <w:tblW w:w="9027" w:type="dxa"/>
        <w:tblInd w:w="333" w:type="dxa"/>
        <w:tblLayout w:type="fixed"/>
        <w:tblLook w:val="0000" w:firstRow="0" w:lastRow="0" w:firstColumn="0" w:lastColumn="0" w:noHBand="0" w:noVBand="0"/>
      </w:tblPr>
      <w:tblGrid>
        <w:gridCol w:w="6613"/>
        <w:gridCol w:w="284"/>
        <w:gridCol w:w="2130"/>
      </w:tblGrid>
      <w:tr w:rsidR="007D3C7A" w:rsidRPr="00B640D4" w14:paraId="52126BF2" w14:textId="77777777" w:rsidTr="00733ACC">
        <w:trPr>
          <w:trHeight w:val="454"/>
        </w:trPr>
        <w:tc>
          <w:tcPr>
            <w:tcW w:w="6613" w:type="dxa"/>
            <w:vAlign w:val="center"/>
          </w:tcPr>
          <w:p w14:paraId="7A04867D" w14:textId="77777777" w:rsidR="007D3C7A" w:rsidRPr="00B640D4" w:rsidRDefault="007D3C7A" w:rsidP="00B17BB9">
            <w:pPr>
              <w:spacing w:before="60" w:after="30" w:line="276" w:lineRule="auto"/>
              <w:ind w:left="162" w:hanging="162"/>
              <w:jc w:val="right"/>
              <w:rPr>
                <w:rFonts w:ascii="Arial" w:hAnsi="Arial" w:cs="Arial"/>
                <w:sz w:val="19"/>
                <w:szCs w:val="19"/>
                <w:cs/>
              </w:rPr>
            </w:pPr>
          </w:p>
        </w:tc>
        <w:tc>
          <w:tcPr>
            <w:tcW w:w="284" w:type="dxa"/>
            <w:vAlign w:val="center"/>
          </w:tcPr>
          <w:p w14:paraId="1AA85D54" w14:textId="77777777" w:rsidR="007D3C7A" w:rsidRPr="00B640D4" w:rsidRDefault="007D3C7A" w:rsidP="00B17BB9">
            <w:pPr>
              <w:tabs>
                <w:tab w:val="decimal" w:pos="1062"/>
              </w:tabs>
              <w:spacing w:before="60" w:after="30" w:line="276" w:lineRule="auto"/>
              <w:ind w:left="162" w:hanging="162"/>
              <w:jc w:val="right"/>
              <w:rPr>
                <w:rFonts w:ascii="Arial" w:hAnsi="Arial" w:cs="Arial"/>
                <w:sz w:val="19"/>
                <w:szCs w:val="19"/>
              </w:rPr>
            </w:pPr>
          </w:p>
        </w:tc>
        <w:tc>
          <w:tcPr>
            <w:tcW w:w="2130" w:type="dxa"/>
            <w:tcBorders>
              <w:bottom w:val="single" w:sz="4" w:space="0" w:color="auto"/>
            </w:tcBorders>
            <w:vAlign w:val="center"/>
          </w:tcPr>
          <w:p w14:paraId="481112FE" w14:textId="341F6F95" w:rsidR="007D3C7A" w:rsidRPr="00B640D4" w:rsidRDefault="007D3C7A" w:rsidP="00B17BB9">
            <w:pPr>
              <w:tabs>
                <w:tab w:val="decimal" w:pos="1062"/>
              </w:tabs>
              <w:spacing w:before="60" w:after="30" w:line="276" w:lineRule="auto"/>
              <w:ind w:left="162" w:hanging="162"/>
              <w:jc w:val="right"/>
              <w:rPr>
                <w:rFonts w:ascii="Arial" w:hAnsi="Arial" w:cs="Arial"/>
                <w:sz w:val="19"/>
                <w:szCs w:val="19"/>
              </w:rPr>
            </w:pPr>
            <w:r w:rsidRPr="00B640D4">
              <w:rPr>
                <w:rFonts w:ascii="Arial" w:hAnsi="Arial" w:cs="Arial"/>
                <w:sz w:val="19"/>
                <w:szCs w:val="19"/>
                <w:cs/>
              </w:rPr>
              <w:t>(</w:t>
            </w:r>
            <w:r w:rsidRPr="00B640D4">
              <w:rPr>
                <w:rFonts w:ascii="Arial" w:hAnsi="Arial" w:cs="Arial"/>
                <w:sz w:val="19"/>
                <w:szCs w:val="19"/>
              </w:rPr>
              <w:t>Unit: Baht</w:t>
            </w:r>
            <w:r w:rsidRPr="00B640D4">
              <w:rPr>
                <w:rFonts w:ascii="Arial" w:hAnsi="Arial" w:cs="Arial"/>
                <w:sz w:val="19"/>
                <w:szCs w:val="19"/>
                <w:cs/>
              </w:rPr>
              <w:t>)</w:t>
            </w:r>
          </w:p>
        </w:tc>
      </w:tr>
      <w:tr w:rsidR="001237E2" w:rsidRPr="00E5460F" w14:paraId="05C11228" w14:textId="77777777" w:rsidTr="00046349">
        <w:trPr>
          <w:trHeight w:val="223"/>
        </w:trPr>
        <w:tc>
          <w:tcPr>
            <w:tcW w:w="6613" w:type="dxa"/>
          </w:tcPr>
          <w:p w14:paraId="27C3FC4E" w14:textId="13EF619B" w:rsidR="001237E2" w:rsidRPr="00E5460F" w:rsidRDefault="001237E2" w:rsidP="001237E2">
            <w:pPr>
              <w:spacing w:before="60" w:after="30" w:line="276" w:lineRule="auto"/>
              <w:ind w:left="162" w:hanging="162"/>
              <w:jc w:val="both"/>
              <w:rPr>
                <w:rFonts w:ascii="Arial" w:hAnsi="Arial" w:cs="Arial"/>
                <w:sz w:val="19"/>
                <w:szCs w:val="19"/>
                <w:cs/>
              </w:rPr>
            </w:pPr>
          </w:p>
        </w:tc>
        <w:tc>
          <w:tcPr>
            <w:tcW w:w="284" w:type="dxa"/>
          </w:tcPr>
          <w:p w14:paraId="24B30A90"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Borders>
              <w:top w:val="single" w:sz="4" w:space="0" w:color="auto"/>
            </w:tcBorders>
          </w:tcPr>
          <w:p w14:paraId="03A90212" w14:textId="3738AA70" w:rsidR="001237E2" w:rsidRPr="00E5460F" w:rsidRDefault="001237E2" w:rsidP="001237E2">
            <w:pPr>
              <w:spacing w:before="60" w:after="30" w:line="276" w:lineRule="auto"/>
              <w:jc w:val="right"/>
              <w:rPr>
                <w:rFonts w:ascii="Arial" w:hAnsi="Arial" w:cs="Arial"/>
                <w:sz w:val="19"/>
                <w:szCs w:val="19"/>
                <w:lang w:val="en-GB"/>
              </w:rPr>
            </w:pPr>
          </w:p>
        </w:tc>
      </w:tr>
      <w:tr w:rsidR="00B17BB9" w:rsidRPr="00E5460F" w14:paraId="03C5701B" w14:textId="77777777" w:rsidTr="00733ACC">
        <w:trPr>
          <w:trHeight w:val="152"/>
        </w:trPr>
        <w:tc>
          <w:tcPr>
            <w:tcW w:w="6613" w:type="dxa"/>
          </w:tcPr>
          <w:p w14:paraId="65219582" w14:textId="5D436C0D" w:rsidR="00B17BB9" w:rsidRPr="00E5460F" w:rsidRDefault="00B17BB9" w:rsidP="00B17BB9">
            <w:pPr>
              <w:spacing w:before="60" w:after="30" w:line="276" w:lineRule="auto"/>
              <w:ind w:left="162" w:hanging="162"/>
              <w:jc w:val="both"/>
              <w:rPr>
                <w:rFonts w:ascii="Arial" w:hAnsi="Arial" w:cs="Arial"/>
                <w:sz w:val="19"/>
                <w:szCs w:val="19"/>
              </w:rPr>
            </w:pPr>
            <w:r w:rsidRPr="00E5460F">
              <w:rPr>
                <w:rFonts w:ascii="Arial" w:hAnsi="Arial" w:cs="Arial"/>
                <w:sz w:val="19"/>
                <w:szCs w:val="19"/>
              </w:rPr>
              <w:t>Cash and cash equivalents</w:t>
            </w:r>
          </w:p>
        </w:tc>
        <w:tc>
          <w:tcPr>
            <w:tcW w:w="284" w:type="dxa"/>
          </w:tcPr>
          <w:p w14:paraId="54717F0E" w14:textId="77777777" w:rsidR="00B17BB9" w:rsidRPr="00E5460F" w:rsidRDefault="00B17BB9"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21242C55" w14:textId="7E951BF7" w:rsidR="00B17BB9" w:rsidRPr="001237E2" w:rsidRDefault="00B17BB9" w:rsidP="00B17BB9">
            <w:pPr>
              <w:spacing w:before="60" w:after="30" w:line="276" w:lineRule="auto"/>
              <w:jc w:val="right"/>
              <w:rPr>
                <w:rFonts w:ascii="Arial" w:hAnsi="Arial" w:cs="Arial"/>
                <w:sz w:val="19"/>
                <w:szCs w:val="19"/>
                <w:lang w:val="en-GB"/>
              </w:rPr>
            </w:pPr>
            <w:r w:rsidRPr="001237E2">
              <w:rPr>
                <w:rFonts w:ascii="Arial" w:hAnsi="Arial" w:cs="Arial"/>
                <w:sz w:val="19"/>
                <w:szCs w:val="19"/>
                <w:lang w:val="en-GB"/>
              </w:rPr>
              <w:t xml:space="preserve"> 4,359,404 </w:t>
            </w:r>
          </w:p>
        </w:tc>
      </w:tr>
      <w:tr w:rsidR="001237E2" w:rsidRPr="00E5460F" w14:paraId="1F256AB4" w14:textId="77777777" w:rsidTr="00733ACC">
        <w:trPr>
          <w:trHeight w:val="86"/>
        </w:trPr>
        <w:tc>
          <w:tcPr>
            <w:tcW w:w="6613" w:type="dxa"/>
          </w:tcPr>
          <w:p w14:paraId="5AE2430D" w14:textId="741F28AE" w:rsidR="001237E2" w:rsidRPr="00705E28" w:rsidRDefault="001237E2" w:rsidP="001237E2">
            <w:pPr>
              <w:spacing w:before="60" w:after="30" w:line="276" w:lineRule="auto"/>
              <w:ind w:left="162" w:hanging="162"/>
              <w:jc w:val="both"/>
              <w:rPr>
                <w:rFonts w:ascii="Arial" w:hAnsi="Arial" w:cs="Arial"/>
                <w:sz w:val="19"/>
                <w:szCs w:val="19"/>
                <w:cs/>
              </w:rPr>
            </w:pPr>
            <w:r w:rsidRPr="00705E28">
              <w:rPr>
                <w:rFonts w:ascii="Arial" w:hAnsi="Arial" w:cs="Arial"/>
                <w:sz w:val="19"/>
                <w:szCs w:val="19"/>
              </w:rPr>
              <w:t>Trade and other accounts receivable</w:t>
            </w:r>
          </w:p>
        </w:tc>
        <w:tc>
          <w:tcPr>
            <w:tcW w:w="284" w:type="dxa"/>
          </w:tcPr>
          <w:p w14:paraId="35331E3E"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051C062C" w14:textId="7A2C176B"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 xml:space="preserve"> 49,886,682 </w:t>
            </w:r>
          </w:p>
        </w:tc>
      </w:tr>
      <w:tr w:rsidR="001237E2" w:rsidRPr="00E5460F" w14:paraId="01C53659" w14:textId="77777777" w:rsidTr="00733ACC">
        <w:trPr>
          <w:trHeight w:val="318"/>
        </w:trPr>
        <w:tc>
          <w:tcPr>
            <w:tcW w:w="6613" w:type="dxa"/>
          </w:tcPr>
          <w:p w14:paraId="797B2F03" w14:textId="524BEE74" w:rsidR="001237E2" w:rsidRPr="00733ACC" w:rsidRDefault="001237E2" w:rsidP="001237E2">
            <w:pPr>
              <w:spacing w:before="60" w:after="30" w:line="276" w:lineRule="auto"/>
              <w:ind w:left="162" w:hanging="162"/>
              <w:jc w:val="both"/>
              <w:rPr>
                <w:rFonts w:ascii="Arial" w:hAnsi="Arial" w:cs="Arial"/>
                <w:sz w:val="19"/>
                <w:szCs w:val="19"/>
                <w:cs/>
              </w:rPr>
            </w:pPr>
            <w:r w:rsidRPr="001715FD">
              <w:rPr>
                <w:rFonts w:ascii="Arial" w:hAnsi="Arial" w:cs="Arial"/>
                <w:sz w:val="19"/>
                <w:szCs w:val="19"/>
              </w:rPr>
              <w:t>Contract Asset</w:t>
            </w:r>
          </w:p>
        </w:tc>
        <w:tc>
          <w:tcPr>
            <w:tcW w:w="284" w:type="dxa"/>
          </w:tcPr>
          <w:p w14:paraId="05C78C11"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535512F6" w14:textId="65BEE7C1"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 xml:space="preserve"> 79,504,548 </w:t>
            </w:r>
          </w:p>
        </w:tc>
      </w:tr>
      <w:tr w:rsidR="001237E2" w:rsidRPr="00E5460F" w14:paraId="16A56184" w14:textId="77777777" w:rsidTr="00733ACC">
        <w:trPr>
          <w:trHeight w:val="68"/>
        </w:trPr>
        <w:tc>
          <w:tcPr>
            <w:tcW w:w="6613" w:type="dxa"/>
          </w:tcPr>
          <w:p w14:paraId="217B0939" w14:textId="406AFC28" w:rsidR="001237E2" w:rsidRPr="00DC5C40" w:rsidRDefault="001237E2" w:rsidP="001237E2">
            <w:pPr>
              <w:spacing w:before="60" w:after="30" w:line="276" w:lineRule="auto"/>
              <w:ind w:left="162" w:hanging="162"/>
              <w:jc w:val="both"/>
              <w:rPr>
                <w:rFonts w:ascii="Arial" w:hAnsi="Arial" w:cstheme="minorBidi"/>
                <w:sz w:val="19"/>
                <w:szCs w:val="19"/>
                <w:cs/>
              </w:rPr>
            </w:pPr>
            <w:r w:rsidRPr="00705E28">
              <w:rPr>
                <w:rFonts w:ascii="Arial" w:hAnsi="Arial" w:cs="Arial"/>
                <w:sz w:val="19"/>
                <w:szCs w:val="19"/>
              </w:rPr>
              <w:t>Other current assets</w:t>
            </w:r>
          </w:p>
        </w:tc>
        <w:tc>
          <w:tcPr>
            <w:tcW w:w="284" w:type="dxa"/>
          </w:tcPr>
          <w:p w14:paraId="081D861C"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6FAE8EB3" w14:textId="35CBD6FC"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 xml:space="preserve"> 32,</w:t>
            </w:r>
            <w:r w:rsidR="00366F93">
              <w:rPr>
                <w:rFonts w:ascii="Arial" w:hAnsi="Arial" w:cs="Arial"/>
                <w:sz w:val="19"/>
                <w:szCs w:val="19"/>
                <w:lang w:val="en-GB"/>
              </w:rPr>
              <w:t>148,615</w:t>
            </w:r>
            <w:r w:rsidRPr="001237E2">
              <w:rPr>
                <w:rFonts w:ascii="Arial" w:hAnsi="Arial" w:cs="Arial"/>
                <w:sz w:val="19"/>
                <w:szCs w:val="19"/>
                <w:lang w:val="en-GB"/>
              </w:rPr>
              <w:t xml:space="preserve"> </w:t>
            </w:r>
          </w:p>
        </w:tc>
      </w:tr>
      <w:tr w:rsidR="001237E2" w:rsidRPr="00E5460F" w14:paraId="1E6E3BFB" w14:textId="77777777" w:rsidTr="00733ACC">
        <w:trPr>
          <w:trHeight w:val="68"/>
        </w:trPr>
        <w:tc>
          <w:tcPr>
            <w:tcW w:w="6613" w:type="dxa"/>
          </w:tcPr>
          <w:p w14:paraId="14C89DEB" w14:textId="041DF262" w:rsidR="001237E2" w:rsidRPr="00705E28" w:rsidRDefault="001237E2" w:rsidP="001237E2">
            <w:pPr>
              <w:spacing w:before="60" w:after="30" w:line="276" w:lineRule="auto"/>
              <w:ind w:left="162" w:hanging="162"/>
              <w:jc w:val="both"/>
              <w:rPr>
                <w:rFonts w:ascii="Arial" w:hAnsi="Arial" w:cs="Arial"/>
                <w:sz w:val="19"/>
                <w:szCs w:val="19"/>
              </w:rPr>
            </w:pPr>
            <w:r w:rsidRPr="00705E28">
              <w:rPr>
                <w:rFonts w:ascii="Arial" w:hAnsi="Arial" w:cs="Arial"/>
                <w:sz w:val="19"/>
                <w:szCs w:val="19"/>
              </w:rPr>
              <w:t>Restricted bank deposits</w:t>
            </w:r>
          </w:p>
        </w:tc>
        <w:tc>
          <w:tcPr>
            <w:tcW w:w="284" w:type="dxa"/>
          </w:tcPr>
          <w:p w14:paraId="6F5F0C1F"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2C60F39B" w14:textId="6773003C"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 xml:space="preserve"> 15,203,101 </w:t>
            </w:r>
          </w:p>
        </w:tc>
      </w:tr>
      <w:tr w:rsidR="001237E2" w:rsidRPr="00E5460F" w14:paraId="1255DEA8" w14:textId="77777777" w:rsidTr="00733ACC">
        <w:trPr>
          <w:trHeight w:val="276"/>
        </w:trPr>
        <w:tc>
          <w:tcPr>
            <w:tcW w:w="6613" w:type="dxa"/>
          </w:tcPr>
          <w:p w14:paraId="21D2C647" w14:textId="316B898B" w:rsidR="001237E2" w:rsidRPr="00705E28" w:rsidRDefault="001237E2" w:rsidP="001237E2">
            <w:pPr>
              <w:spacing w:before="60" w:after="30" w:line="276" w:lineRule="auto"/>
              <w:ind w:left="162" w:hanging="162"/>
              <w:jc w:val="both"/>
              <w:rPr>
                <w:rFonts w:ascii="Arial" w:hAnsi="Arial" w:cs="Arial"/>
                <w:sz w:val="19"/>
                <w:szCs w:val="19"/>
              </w:rPr>
            </w:pPr>
            <w:r w:rsidRPr="00705E28">
              <w:rPr>
                <w:rFonts w:ascii="Arial" w:hAnsi="Arial" w:cs="Arial"/>
                <w:sz w:val="19"/>
                <w:szCs w:val="19"/>
              </w:rPr>
              <w:t>Property, plant, and equipment</w:t>
            </w:r>
          </w:p>
        </w:tc>
        <w:tc>
          <w:tcPr>
            <w:tcW w:w="284" w:type="dxa"/>
          </w:tcPr>
          <w:p w14:paraId="2E0D5A1A"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514655C9" w14:textId="24633F8E"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 xml:space="preserve"> 24,</w:t>
            </w:r>
            <w:r w:rsidR="008C47A3">
              <w:rPr>
                <w:rFonts w:ascii="Arial" w:hAnsi="Arial" w:cs="Arial"/>
                <w:sz w:val="19"/>
                <w:szCs w:val="19"/>
                <w:lang w:val="en-GB"/>
              </w:rPr>
              <w:t>158,429</w:t>
            </w:r>
            <w:r w:rsidRPr="001237E2">
              <w:rPr>
                <w:rFonts w:ascii="Arial" w:hAnsi="Arial" w:cs="Arial"/>
                <w:sz w:val="19"/>
                <w:szCs w:val="19"/>
                <w:lang w:val="en-GB"/>
              </w:rPr>
              <w:t xml:space="preserve"> </w:t>
            </w:r>
          </w:p>
        </w:tc>
      </w:tr>
      <w:tr w:rsidR="001237E2" w:rsidRPr="00E5460F" w14:paraId="57E1F778" w14:textId="77777777" w:rsidTr="00733ACC">
        <w:trPr>
          <w:trHeight w:val="223"/>
        </w:trPr>
        <w:tc>
          <w:tcPr>
            <w:tcW w:w="6613" w:type="dxa"/>
          </w:tcPr>
          <w:p w14:paraId="66E54696" w14:textId="34C60FE2" w:rsidR="001237E2" w:rsidRPr="00705E28" w:rsidRDefault="001237E2" w:rsidP="001237E2">
            <w:pPr>
              <w:spacing w:before="60" w:after="30" w:line="276" w:lineRule="auto"/>
              <w:ind w:left="162" w:hanging="162"/>
              <w:jc w:val="both"/>
              <w:rPr>
                <w:rFonts w:ascii="Arial" w:hAnsi="Arial" w:cs="Arial"/>
                <w:sz w:val="19"/>
                <w:szCs w:val="19"/>
              </w:rPr>
            </w:pPr>
            <w:r w:rsidRPr="00705E28">
              <w:rPr>
                <w:rFonts w:ascii="Arial" w:hAnsi="Arial" w:cs="Arial"/>
                <w:sz w:val="19"/>
                <w:szCs w:val="19"/>
              </w:rPr>
              <w:t>Other non-current assets</w:t>
            </w:r>
          </w:p>
        </w:tc>
        <w:tc>
          <w:tcPr>
            <w:tcW w:w="284" w:type="dxa"/>
          </w:tcPr>
          <w:p w14:paraId="04D1DD29"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021E1A42" w14:textId="41B4C433"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 xml:space="preserve"> 23,003,543 </w:t>
            </w:r>
          </w:p>
        </w:tc>
      </w:tr>
      <w:tr w:rsidR="001237E2" w:rsidRPr="00E5460F" w14:paraId="4F6A4A0E" w14:textId="77777777" w:rsidTr="00733ACC">
        <w:trPr>
          <w:trHeight w:val="300"/>
        </w:trPr>
        <w:tc>
          <w:tcPr>
            <w:tcW w:w="6613" w:type="dxa"/>
          </w:tcPr>
          <w:p w14:paraId="7B0C4B2F" w14:textId="514591A7" w:rsidR="001237E2" w:rsidRPr="00672017" w:rsidRDefault="001237E2" w:rsidP="001237E2">
            <w:pPr>
              <w:spacing w:before="60" w:after="30" w:line="276" w:lineRule="auto"/>
              <w:ind w:left="162" w:hanging="162"/>
              <w:jc w:val="both"/>
              <w:rPr>
                <w:rFonts w:ascii="Arial" w:hAnsi="Arial" w:cs="Arial"/>
                <w:sz w:val="19"/>
                <w:szCs w:val="19"/>
              </w:rPr>
            </w:pPr>
            <w:r w:rsidRPr="00672017">
              <w:rPr>
                <w:rFonts w:ascii="Arial" w:hAnsi="Arial" w:cs="Arial"/>
                <w:sz w:val="19"/>
                <w:szCs w:val="19"/>
              </w:rPr>
              <w:t>Bank overdraft and short-term loans from financial institutions</w:t>
            </w:r>
          </w:p>
        </w:tc>
        <w:tc>
          <w:tcPr>
            <w:tcW w:w="284" w:type="dxa"/>
          </w:tcPr>
          <w:p w14:paraId="21AD4F60"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10CACEC0" w14:textId="438F3592"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(2,170,828)</w:t>
            </w:r>
          </w:p>
        </w:tc>
      </w:tr>
      <w:tr w:rsidR="001237E2" w:rsidRPr="00E5460F" w14:paraId="4192048C" w14:textId="77777777" w:rsidTr="00733ACC">
        <w:trPr>
          <w:trHeight w:val="247"/>
        </w:trPr>
        <w:tc>
          <w:tcPr>
            <w:tcW w:w="6613" w:type="dxa"/>
          </w:tcPr>
          <w:p w14:paraId="33BF75A7" w14:textId="69D11BD8" w:rsidR="001237E2" w:rsidRPr="00705E28" w:rsidRDefault="001237E2" w:rsidP="001237E2">
            <w:pPr>
              <w:spacing w:before="60" w:after="30" w:line="276" w:lineRule="auto"/>
              <w:ind w:left="162" w:hanging="162"/>
              <w:jc w:val="both"/>
              <w:rPr>
                <w:rFonts w:ascii="Arial" w:hAnsi="Arial" w:cs="Arial"/>
                <w:sz w:val="19"/>
                <w:szCs w:val="19"/>
              </w:rPr>
            </w:pPr>
            <w:r w:rsidRPr="00705E28">
              <w:rPr>
                <w:rFonts w:ascii="Arial" w:hAnsi="Arial" w:cs="Arial"/>
                <w:sz w:val="19"/>
                <w:szCs w:val="19"/>
              </w:rPr>
              <w:t>Trade and other accounts payable</w:t>
            </w:r>
          </w:p>
        </w:tc>
        <w:tc>
          <w:tcPr>
            <w:tcW w:w="284" w:type="dxa"/>
          </w:tcPr>
          <w:p w14:paraId="531150A6"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5A4FC6FF" w14:textId="6F92118E"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(25,474,713)</w:t>
            </w:r>
          </w:p>
        </w:tc>
      </w:tr>
      <w:tr w:rsidR="001237E2" w:rsidRPr="00E5460F" w14:paraId="139D665D" w14:textId="77777777" w:rsidTr="00733ACC">
        <w:trPr>
          <w:trHeight w:val="196"/>
        </w:trPr>
        <w:tc>
          <w:tcPr>
            <w:tcW w:w="6613" w:type="dxa"/>
          </w:tcPr>
          <w:p w14:paraId="4D28390B" w14:textId="2737836A" w:rsidR="001237E2" w:rsidRPr="00733ACC" w:rsidRDefault="001237E2" w:rsidP="001237E2">
            <w:pPr>
              <w:spacing w:before="60" w:after="30" w:line="276" w:lineRule="auto"/>
              <w:ind w:left="162" w:hanging="162"/>
              <w:jc w:val="both"/>
              <w:rPr>
                <w:rFonts w:ascii="Arial" w:hAnsi="Arial" w:cs="Arial"/>
                <w:sz w:val="19"/>
                <w:szCs w:val="19"/>
              </w:rPr>
            </w:pPr>
            <w:r w:rsidRPr="00E7351A">
              <w:rPr>
                <w:rFonts w:ascii="Arial" w:hAnsi="Arial" w:cs="Arial"/>
                <w:sz w:val="19"/>
                <w:szCs w:val="19"/>
              </w:rPr>
              <w:t>Contract liabilities</w:t>
            </w:r>
          </w:p>
        </w:tc>
        <w:tc>
          <w:tcPr>
            <w:tcW w:w="284" w:type="dxa"/>
          </w:tcPr>
          <w:p w14:paraId="1B212780"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61F51E6F" w14:textId="285789E5"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(63,692,572)</w:t>
            </w:r>
          </w:p>
        </w:tc>
      </w:tr>
      <w:tr w:rsidR="001237E2" w:rsidRPr="00E5460F" w14:paraId="1225C146" w14:textId="77777777" w:rsidTr="00733ACC">
        <w:trPr>
          <w:trHeight w:val="272"/>
        </w:trPr>
        <w:tc>
          <w:tcPr>
            <w:tcW w:w="6613" w:type="dxa"/>
          </w:tcPr>
          <w:p w14:paraId="5AEC1EAF" w14:textId="39EF8790" w:rsidR="001237E2" w:rsidRPr="00705E28" w:rsidRDefault="001237E2" w:rsidP="001237E2">
            <w:pPr>
              <w:spacing w:before="60" w:after="30" w:line="276" w:lineRule="auto"/>
              <w:ind w:left="162" w:hanging="162"/>
              <w:jc w:val="both"/>
              <w:rPr>
                <w:rFonts w:ascii="Arial" w:hAnsi="Arial" w:cs="Arial"/>
                <w:sz w:val="19"/>
                <w:szCs w:val="19"/>
              </w:rPr>
            </w:pPr>
            <w:r w:rsidRPr="00705E28">
              <w:rPr>
                <w:rFonts w:ascii="Arial" w:hAnsi="Arial" w:cs="Arial"/>
                <w:sz w:val="19"/>
                <w:szCs w:val="19"/>
              </w:rPr>
              <w:t>Current income tax payable</w:t>
            </w:r>
          </w:p>
        </w:tc>
        <w:tc>
          <w:tcPr>
            <w:tcW w:w="284" w:type="dxa"/>
          </w:tcPr>
          <w:p w14:paraId="2F621357"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608CBC6E" w14:textId="7A730E20"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(972,187)</w:t>
            </w:r>
          </w:p>
        </w:tc>
      </w:tr>
      <w:tr w:rsidR="001237E2" w:rsidRPr="00E5460F" w14:paraId="3A5E7BF0" w14:textId="77777777" w:rsidTr="00733ACC">
        <w:trPr>
          <w:trHeight w:val="220"/>
        </w:trPr>
        <w:tc>
          <w:tcPr>
            <w:tcW w:w="6613" w:type="dxa"/>
          </w:tcPr>
          <w:p w14:paraId="734F9104" w14:textId="112665E4" w:rsidR="001237E2" w:rsidRPr="00705E28" w:rsidRDefault="001237E2" w:rsidP="001237E2">
            <w:pPr>
              <w:spacing w:before="60" w:after="30" w:line="276" w:lineRule="auto"/>
              <w:ind w:left="162" w:hanging="162"/>
              <w:jc w:val="both"/>
              <w:rPr>
                <w:rFonts w:ascii="Arial" w:hAnsi="Arial" w:cs="Arial"/>
                <w:sz w:val="19"/>
                <w:szCs w:val="19"/>
              </w:rPr>
            </w:pPr>
            <w:r w:rsidRPr="00705E28">
              <w:rPr>
                <w:rFonts w:ascii="Arial" w:hAnsi="Arial" w:cs="Arial"/>
                <w:sz w:val="19"/>
                <w:szCs w:val="19"/>
              </w:rPr>
              <w:t>Other current liabilities</w:t>
            </w:r>
          </w:p>
        </w:tc>
        <w:tc>
          <w:tcPr>
            <w:tcW w:w="284" w:type="dxa"/>
          </w:tcPr>
          <w:p w14:paraId="4E7B3C17"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68BD1F16" w14:textId="1B3DC187"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(38,367,987)</w:t>
            </w:r>
          </w:p>
        </w:tc>
      </w:tr>
      <w:tr w:rsidR="001237E2" w:rsidRPr="00E5460F" w14:paraId="211FECAD" w14:textId="77777777" w:rsidTr="00733ACC">
        <w:trPr>
          <w:trHeight w:val="154"/>
        </w:trPr>
        <w:tc>
          <w:tcPr>
            <w:tcW w:w="6613" w:type="dxa"/>
          </w:tcPr>
          <w:p w14:paraId="3E6D98CB" w14:textId="4592DDF0" w:rsidR="001237E2" w:rsidRPr="00705E28" w:rsidRDefault="001237E2" w:rsidP="001237E2">
            <w:pPr>
              <w:spacing w:before="60" w:after="30" w:line="276" w:lineRule="auto"/>
              <w:ind w:left="162" w:hanging="162"/>
              <w:jc w:val="both"/>
              <w:rPr>
                <w:rFonts w:ascii="Arial" w:hAnsi="Arial" w:cs="Arial"/>
                <w:sz w:val="19"/>
                <w:szCs w:val="19"/>
              </w:rPr>
            </w:pPr>
            <w:r w:rsidRPr="00705E28">
              <w:rPr>
                <w:rFonts w:ascii="Arial" w:hAnsi="Arial" w:cs="Arial"/>
                <w:sz w:val="19"/>
                <w:szCs w:val="19"/>
              </w:rPr>
              <w:t>Lease liabilities</w:t>
            </w:r>
          </w:p>
        </w:tc>
        <w:tc>
          <w:tcPr>
            <w:tcW w:w="284" w:type="dxa"/>
          </w:tcPr>
          <w:p w14:paraId="0D8B708D"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39698BAB" w14:textId="562ABF0B"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(457,632)</w:t>
            </w:r>
          </w:p>
        </w:tc>
      </w:tr>
      <w:tr w:rsidR="001237E2" w:rsidRPr="00E5460F" w14:paraId="631658D6" w14:textId="77777777" w:rsidTr="00733ACC">
        <w:trPr>
          <w:trHeight w:val="102"/>
        </w:trPr>
        <w:tc>
          <w:tcPr>
            <w:tcW w:w="6613" w:type="dxa"/>
          </w:tcPr>
          <w:p w14:paraId="6004D930" w14:textId="1C3DC738" w:rsidR="001237E2" w:rsidRPr="00705E28" w:rsidRDefault="001237E2" w:rsidP="001237E2">
            <w:pPr>
              <w:spacing w:before="60" w:after="30" w:line="276" w:lineRule="auto"/>
              <w:ind w:left="162" w:hanging="162"/>
              <w:jc w:val="both"/>
              <w:rPr>
                <w:rFonts w:ascii="Arial" w:hAnsi="Arial" w:cs="Arial"/>
                <w:sz w:val="19"/>
                <w:szCs w:val="19"/>
              </w:rPr>
            </w:pPr>
            <w:r w:rsidRPr="00705E28">
              <w:rPr>
                <w:rFonts w:ascii="Arial" w:hAnsi="Arial" w:cs="Arial"/>
                <w:sz w:val="19"/>
                <w:szCs w:val="19"/>
              </w:rPr>
              <w:t>Long-term loans from financial institution</w:t>
            </w:r>
          </w:p>
        </w:tc>
        <w:tc>
          <w:tcPr>
            <w:tcW w:w="284" w:type="dxa"/>
          </w:tcPr>
          <w:p w14:paraId="350CFC3A"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Pr>
          <w:p w14:paraId="4E35053A" w14:textId="190D1201" w:rsidR="001237E2" w:rsidRPr="00E5460F" w:rsidRDefault="001237E2" w:rsidP="001237E2">
            <w:pPr>
              <w:spacing w:before="60" w:after="30" w:line="276" w:lineRule="auto"/>
              <w:jc w:val="right"/>
              <w:rPr>
                <w:rFonts w:ascii="Arial" w:hAnsi="Arial" w:cs="Arial"/>
                <w:sz w:val="19"/>
                <w:szCs w:val="19"/>
                <w:lang w:val="en-GB"/>
              </w:rPr>
            </w:pPr>
            <w:r w:rsidRPr="001237E2">
              <w:rPr>
                <w:rFonts w:ascii="Arial" w:hAnsi="Arial" w:cs="Arial"/>
                <w:sz w:val="19"/>
                <w:szCs w:val="19"/>
                <w:lang w:val="en-GB"/>
              </w:rPr>
              <w:t>(19,901,16</w:t>
            </w:r>
            <w:r w:rsidR="007063C4">
              <w:rPr>
                <w:rFonts w:ascii="Arial" w:hAnsi="Arial" w:cs="Arial"/>
                <w:sz w:val="19"/>
                <w:szCs w:val="19"/>
                <w:lang w:val="en-GB"/>
              </w:rPr>
              <w:t>2</w:t>
            </w:r>
            <w:r w:rsidRPr="001237E2">
              <w:rPr>
                <w:rFonts w:ascii="Arial" w:hAnsi="Arial" w:cs="Arial"/>
                <w:sz w:val="19"/>
                <w:szCs w:val="19"/>
                <w:lang w:val="en-GB"/>
              </w:rPr>
              <w:t>)</w:t>
            </w:r>
          </w:p>
        </w:tc>
      </w:tr>
      <w:tr w:rsidR="001237E2" w:rsidRPr="00E5460F" w14:paraId="6B12FDC8" w14:textId="77777777" w:rsidTr="00733ACC">
        <w:trPr>
          <w:trHeight w:val="192"/>
        </w:trPr>
        <w:tc>
          <w:tcPr>
            <w:tcW w:w="6613" w:type="dxa"/>
          </w:tcPr>
          <w:p w14:paraId="05C292AF" w14:textId="4369DE46" w:rsidR="001237E2" w:rsidRPr="00705E28" w:rsidRDefault="001237E2" w:rsidP="001237E2">
            <w:pPr>
              <w:spacing w:before="60" w:after="30" w:line="276" w:lineRule="auto"/>
              <w:ind w:left="162" w:hanging="162"/>
              <w:jc w:val="both"/>
              <w:rPr>
                <w:rFonts w:ascii="Arial" w:hAnsi="Arial" w:cs="Arial"/>
                <w:sz w:val="19"/>
                <w:szCs w:val="19"/>
                <w:cs/>
              </w:rPr>
            </w:pPr>
            <w:r w:rsidRPr="00705E28">
              <w:rPr>
                <w:rFonts w:ascii="Arial" w:hAnsi="Arial" w:cs="Arial"/>
                <w:sz w:val="19"/>
                <w:szCs w:val="19"/>
              </w:rPr>
              <w:t>Employee benefit obligations</w:t>
            </w:r>
          </w:p>
        </w:tc>
        <w:tc>
          <w:tcPr>
            <w:tcW w:w="284" w:type="dxa"/>
          </w:tcPr>
          <w:p w14:paraId="1481E659" w14:textId="77777777" w:rsidR="001237E2" w:rsidRPr="00E5460F" w:rsidRDefault="001237E2" w:rsidP="00B17BB9">
            <w:pPr>
              <w:tabs>
                <w:tab w:val="decimal" w:pos="1062"/>
              </w:tabs>
              <w:spacing w:before="60" w:after="30" w:line="276" w:lineRule="auto"/>
              <w:ind w:left="162" w:hanging="162"/>
              <w:jc w:val="both"/>
              <w:rPr>
                <w:rFonts w:ascii="Arial" w:hAnsi="Arial" w:cs="Arial"/>
                <w:sz w:val="19"/>
                <w:szCs w:val="19"/>
              </w:rPr>
            </w:pPr>
          </w:p>
        </w:tc>
        <w:tc>
          <w:tcPr>
            <w:tcW w:w="2130" w:type="dxa"/>
            <w:tcBorders>
              <w:bottom w:val="single" w:sz="4" w:space="0" w:color="auto"/>
            </w:tcBorders>
          </w:tcPr>
          <w:p w14:paraId="566E933A" w14:textId="02EAD907" w:rsidR="001237E2" w:rsidRPr="00E5460F" w:rsidRDefault="001237E2" w:rsidP="00733ACC">
            <w:pPr>
              <w:spacing w:before="60" w:after="30" w:line="276" w:lineRule="auto"/>
              <w:jc w:val="right"/>
              <w:rPr>
                <w:rFonts w:ascii="Arial" w:hAnsi="Arial" w:cs="Arial"/>
                <w:sz w:val="19"/>
                <w:szCs w:val="19"/>
                <w:lang w:val="en-GB"/>
              </w:rPr>
            </w:pPr>
            <w:r w:rsidRPr="001237E2">
              <w:rPr>
                <w:rFonts w:ascii="Arial" w:hAnsi="Arial" w:cs="Arial"/>
                <w:sz w:val="19"/>
                <w:szCs w:val="19"/>
                <w:lang w:val="en-GB"/>
              </w:rPr>
              <w:t>(1,087,336)</w:t>
            </w:r>
          </w:p>
        </w:tc>
      </w:tr>
      <w:tr w:rsidR="00427254" w:rsidRPr="00E5460F" w14:paraId="78EB2196" w14:textId="77777777" w:rsidTr="00733ACC">
        <w:trPr>
          <w:trHeight w:val="116"/>
        </w:trPr>
        <w:tc>
          <w:tcPr>
            <w:tcW w:w="6613" w:type="dxa"/>
            <w:vAlign w:val="center"/>
          </w:tcPr>
          <w:p w14:paraId="77F08A4F" w14:textId="1D52C310" w:rsidR="00427254" w:rsidRPr="00E5460F" w:rsidRDefault="003E29D9" w:rsidP="006042DA">
            <w:pPr>
              <w:spacing w:before="60" w:after="30" w:line="276" w:lineRule="auto"/>
              <w:ind w:left="162" w:hanging="162"/>
              <w:rPr>
                <w:rFonts w:ascii="Arial" w:hAnsi="Arial" w:cs="Arial"/>
                <w:sz w:val="19"/>
                <w:szCs w:val="19"/>
                <w:cs/>
              </w:rPr>
            </w:pPr>
            <w:r w:rsidRPr="003E29D9">
              <w:rPr>
                <w:rFonts w:ascii="Arial" w:hAnsi="Arial" w:cs="Arial"/>
                <w:sz w:val="19"/>
                <w:szCs w:val="19"/>
              </w:rPr>
              <w:t>Estimated Fair Value of Net Assets Acquired in Proportion to the Investment</w:t>
            </w:r>
          </w:p>
        </w:tc>
        <w:tc>
          <w:tcPr>
            <w:tcW w:w="284" w:type="dxa"/>
            <w:vAlign w:val="center"/>
          </w:tcPr>
          <w:p w14:paraId="61F7038A" w14:textId="77777777" w:rsidR="00427254" w:rsidRPr="00E5460F" w:rsidRDefault="00427254" w:rsidP="00B17BB9">
            <w:pPr>
              <w:tabs>
                <w:tab w:val="decimal" w:pos="1062"/>
              </w:tabs>
              <w:spacing w:before="60" w:after="30" w:line="276" w:lineRule="auto"/>
              <w:ind w:left="162" w:hanging="162"/>
              <w:rPr>
                <w:rFonts w:ascii="Arial" w:hAnsi="Arial" w:cs="Arial"/>
                <w:sz w:val="19"/>
                <w:szCs w:val="19"/>
              </w:rPr>
            </w:pPr>
          </w:p>
        </w:tc>
        <w:tc>
          <w:tcPr>
            <w:tcW w:w="2130" w:type="dxa"/>
            <w:tcBorders>
              <w:top w:val="single" w:sz="4" w:space="0" w:color="auto"/>
              <w:bottom w:val="single" w:sz="12" w:space="0" w:color="auto"/>
            </w:tcBorders>
            <w:vAlign w:val="center"/>
          </w:tcPr>
          <w:p w14:paraId="5C4FB54D" w14:textId="523E7999" w:rsidR="00427254" w:rsidRPr="00E5460F" w:rsidRDefault="00427254" w:rsidP="006042DA">
            <w:pPr>
              <w:spacing w:before="60" w:after="30" w:line="276" w:lineRule="auto"/>
              <w:jc w:val="right"/>
              <w:rPr>
                <w:rFonts w:ascii="Arial" w:hAnsi="Arial" w:cs="Arial"/>
                <w:sz w:val="19"/>
                <w:szCs w:val="19"/>
                <w:lang w:val="en-GB"/>
              </w:rPr>
            </w:pPr>
            <w:r w:rsidRPr="00E5460F">
              <w:rPr>
                <w:rFonts w:ascii="Arial" w:hAnsi="Arial" w:cs="Arial"/>
                <w:sz w:val="19"/>
                <w:szCs w:val="19"/>
                <w:lang w:val="en-GB"/>
              </w:rPr>
              <w:t>76,139,905</w:t>
            </w:r>
          </w:p>
        </w:tc>
      </w:tr>
    </w:tbl>
    <w:p w14:paraId="11AB99C0" w14:textId="77777777" w:rsidR="00B86ECA" w:rsidRPr="00DC5C40" w:rsidRDefault="00B86ECA" w:rsidP="003F41F0">
      <w:pPr>
        <w:tabs>
          <w:tab w:val="left" w:pos="426"/>
        </w:tabs>
        <w:spacing w:line="360" w:lineRule="auto"/>
        <w:jc w:val="thaiDistribute"/>
        <w:rPr>
          <w:rFonts w:ascii="Browallia New" w:hAnsi="Browallia New" w:cs="Browallia New"/>
          <w:color w:val="000000" w:themeColor="text1"/>
          <w:sz w:val="19"/>
          <w:szCs w:val="19"/>
          <w:cs/>
        </w:rPr>
      </w:pPr>
    </w:p>
    <w:p w14:paraId="26E1F85A" w14:textId="77777777" w:rsidR="00733ACC" w:rsidRDefault="00733ACC" w:rsidP="003F41F0">
      <w:pPr>
        <w:tabs>
          <w:tab w:val="left" w:pos="426"/>
        </w:tabs>
        <w:spacing w:line="360" w:lineRule="auto"/>
        <w:jc w:val="thaiDistribute"/>
        <w:rPr>
          <w:rFonts w:ascii="Browallia New" w:hAnsi="Browallia New" w:cs="Browallia New"/>
          <w:color w:val="000000" w:themeColor="text1"/>
          <w:sz w:val="19"/>
          <w:szCs w:val="19"/>
        </w:rPr>
      </w:pPr>
    </w:p>
    <w:p w14:paraId="3A712F33" w14:textId="77777777" w:rsidR="00733ACC" w:rsidRDefault="00733ACC" w:rsidP="003F41F0">
      <w:pPr>
        <w:tabs>
          <w:tab w:val="left" w:pos="426"/>
        </w:tabs>
        <w:spacing w:line="360" w:lineRule="auto"/>
        <w:jc w:val="thaiDistribute"/>
        <w:rPr>
          <w:rFonts w:ascii="Browallia New" w:hAnsi="Browallia New" w:cs="Browallia New"/>
          <w:color w:val="000000" w:themeColor="text1"/>
          <w:sz w:val="19"/>
          <w:szCs w:val="19"/>
        </w:rPr>
      </w:pPr>
    </w:p>
    <w:p w14:paraId="7F83F84F" w14:textId="77777777" w:rsidR="00733ACC" w:rsidRDefault="00733ACC" w:rsidP="003F41F0">
      <w:pPr>
        <w:tabs>
          <w:tab w:val="left" w:pos="426"/>
        </w:tabs>
        <w:spacing w:line="360" w:lineRule="auto"/>
        <w:jc w:val="thaiDistribute"/>
        <w:rPr>
          <w:rFonts w:ascii="Browallia New" w:hAnsi="Browallia New" w:cs="Browallia New"/>
          <w:color w:val="000000" w:themeColor="text1"/>
          <w:sz w:val="19"/>
          <w:szCs w:val="19"/>
        </w:rPr>
      </w:pPr>
    </w:p>
    <w:p w14:paraId="370B0D1D" w14:textId="77777777" w:rsidR="00733ACC" w:rsidRDefault="00733ACC" w:rsidP="003F41F0">
      <w:pPr>
        <w:tabs>
          <w:tab w:val="left" w:pos="426"/>
        </w:tabs>
        <w:spacing w:line="360" w:lineRule="auto"/>
        <w:jc w:val="thaiDistribute"/>
        <w:rPr>
          <w:rFonts w:ascii="Browallia New" w:hAnsi="Browallia New" w:cs="Browallia New"/>
          <w:color w:val="000000" w:themeColor="text1"/>
          <w:sz w:val="19"/>
          <w:szCs w:val="19"/>
        </w:rPr>
      </w:pPr>
    </w:p>
    <w:p w14:paraId="0E075657" w14:textId="77777777" w:rsidR="007D3C7A" w:rsidRPr="00DC5C40" w:rsidRDefault="007D3C7A" w:rsidP="005F7EA6">
      <w:pPr>
        <w:tabs>
          <w:tab w:val="left" w:pos="426"/>
        </w:tabs>
        <w:spacing w:after="120" w:line="360" w:lineRule="auto"/>
        <w:jc w:val="thaiDistribute"/>
        <w:rPr>
          <w:rFonts w:ascii="Browallia New" w:hAnsi="Browallia New" w:cs="Browallia New"/>
          <w:color w:val="000000" w:themeColor="text1"/>
          <w:sz w:val="19"/>
          <w:szCs w:val="19"/>
        </w:rPr>
      </w:pPr>
    </w:p>
    <w:p w14:paraId="105A0E6A" w14:textId="7247866D" w:rsidR="00C35E74" w:rsidRPr="00F71B8D" w:rsidRDefault="00C35E74" w:rsidP="003A4220">
      <w:pPr>
        <w:pStyle w:val="BodyTextIndent3"/>
        <w:numPr>
          <w:ilvl w:val="0"/>
          <w:numId w:val="5"/>
        </w:numPr>
        <w:tabs>
          <w:tab w:val="left" w:pos="1276"/>
        </w:tabs>
        <w:spacing w:line="360" w:lineRule="auto"/>
        <w:ind w:left="476" w:hanging="448"/>
        <w:jc w:val="left"/>
        <w:rPr>
          <w:rFonts w:ascii="Arial" w:hAnsi="Arial" w:cs="Arial"/>
          <w:b/>
          <w:bCs/>
          <w:sz w:val="19"/>
          <w:szCs w:val="19"/>
        </w:rPr>
      </w:pPr>
      <w:r w:rsidRPr="00F71B8D">
        <w:rPr>
          <w:rFonts w:ascii="Arial" w:hAnsi="Arial" w:cs="Arial"/>
          <w:b/>
          <w:bCs/>
          <w:caps/>
          <w:sz w:val="19"/>
          <w:szCs w:val="19"/>
        </w:rPr>
        <w:t>INVESTMENT</w:t>
      </w:r>
      <w:r w:rsidRPr="00F71B8D">
        <w:rPr>
          <w:rFonts w:ascii="Arial" w:hAnsi="Arial" w:cs="Arial"/>
          <w:b/>
          <w:bCs/>
          <w:sz w:val="19"/>
          <w:szCs w:val="19"/>
        </w:rPr>
        <w:t xml:space="preserve"> PROPERTY</w:t>
      </w:r>
    </w:p>
    <w:p w14:paraId="69E7A371" w14:textId="77777777" w:rsidR="00C35E74" w:rsidRPr="003C766C" w:rsidRDefault="00C35E74" w:rsidP="0088227A">
      <w:pPr>
        <w:spacing w:line="360" w:lineRule="auto"/>
        <w:jc w:val="thaiDistribute"/>
        <w:rPr>
          <w:rFonts w:ascii="Arial" w:hAnsi="Arial" w:cs="Arial"/>
          <w:sz w:val="19"/>
          <w:szCs w:val="19"/>
          <w:u w:val="single"/>
        </w:rPr>
      </w:pPr>
    </w:p>
    <w:p w14:paraId="4714A056" w14:textId="2C98B811" w:rsidR="00101BAD" w:rsidRPr="00F71B8D" w:rsidRDefault="006B24C6" w:rsidP="003A4220">
      <w:pPr>
        <w:tabs>
          <w:tab w:val="left" w:pos="0"/>
          <w:tab w:val="num" w:pos="180"/>
        </w:tabs>
        <w:spacing w:line="360" w:lineRule="auto"/>
        <w:ind w:left="490"/>
        <w:jc w:val="both"/>
        <w:rPr>
          <w:rFonts w:ascii="Arial" w:hAnsi="Arial" w:cs="Arial"/>
          <w:sz w:val="19"/>
          <w:szCs w:val="19"/>
          <w:lang w:val="en-GB"/>
        </w:rPr>
      </w:pPr>
      <w:r w:rsidRPr="00F71B8D">
        <w:rPr>
          <w:rFonts w:ascii="Arial" w:hAnsi="Arial" w:cs="Arial"/>
          <w:sz w:val="19"/>
          <w:szCs w:val="19"/>
          <w:lang w:val="en-GB"/>
        </w:rPr>
        <w:t xml:space="preserve">As </w:t>
      </w:r>
      <w:proofErr w:type="gramStart"/>
      <w:r w:rsidRPr="00F71B8D">
        <w:rPr>
          <w:rFonts w:ascii="Arial" w:hAnsi="Arial" w:cs="Arial"/>
          <w:sz w:val="19"/>
          <w:szCs w:val="19"/>
          <w:lang w:val="en-GB"/>
        </w:rPr>
        <w:t>at</w:t>
      </w:r>
      <w:proofErr w:type="gramEnd"/>
      <w:r w:rsidRPr="00F71B8D">
        <w:rPr>
          <w:rFonts w:ascii="Arial" w:hAnsi="Arial" w:cs="Arial"/>
          <w:sz w:val="19"/>
          <w:szCs w:val="19"/>
          <w:lang w:val="en-GB"/>
        </w:rPr>
        <w:t xml:space="preserve"> </w:t>
      </w:r>
      <w:r w:rsidR="00216605" w:rsidRPr="00216605">
        <w:rPr>
          <w:rFonts w:ascii="Arial" w:eastAsia="MS Mincho" w:hAnsi="Arial" w:cs="Arial"/>
          <w:sz w:val="19"/>
          <w:szCs w:val="19"/>
        </w:rPr>
        <w:t xml:space="preserve">30 June </w:t>
      </w:r>
      <w:r w:rsidR="008A2D81" w:rsidRPr="00FD660B">
        <w:rPr>
          <w:rFonts w:ascii="Arial" w:eastAsia="MS Mincho" w:hAnsi="Arial" w:cs="Arial"/>
          <w:sz w:val="19"/>
          <w:szCs w:val="19"/>
        </w:rPr>
        <w:t>2025</w:t>
      </w:r>
      <w:r w:rsidR="008A2D81">
        <w:rPr>
          <w:rFonts w:ascii="Arial" w:eastAsia="MS Mincho" w:hAnsi="Arial" w:cs="Arial"/>
          <w:sz w:val="19"/>
          <w:szCs w:val="19"/>
        </w:rPr>
        <w:t xml:space="preserve"> </w:t>
      </w:r>
      <w:r w:rsidRPr="00F71B8D">
        <w:rPr>
          <w:rFonts w:ascii="Arial" w:hAnsi="Arial" w:cs="Arial"/>
          <w:sz w:val="19"/>
          <w:szCs w:val="19"/>
          <w:lang w:val="en-GB"/>
        </w:rPr>
        <w:t>and</w:t>
      </w:r>
      <w:r w:rsidRPr="00F71B8D">
        <w:rPr>
          <w:rFonts w:ascii="Arial" w:hAnsi="Arial" w:cs="Arial"/>
          <w:sz w:val="19"/>
          <w:szCs w:val="19"/>
          <w:cs/>
          <w:lang w:val="en-GB"/>
        </w:rPr>
        <w:t xml:space="preserve"> </w:t>
      </w:r>
      <w:r w:rsidRPr="00F71B8D">
        <w:rPr>
          <w:rFonts w:ascii="Arial" w:hAnsi="Arial" w:cs="Arial"/>
          <w:sz w:val="19"/>
          <w:szCs w:val="19"/>
        </w:rPr>
        <w:t>31 December</w:t>
      </w:r>
      <w:r w:rsidRPr="00F71B8D">
        <w:rPr>
          <w:rFonts w:ascii="Arial" w:hAnsi="Arial" w:cs="Arial"/>
          <w:sz w:val="19"/>
          <w:szCs w:val="19"/>
          <w:lang w:val="en-GB"/>
        </w:rPr>
        <w:t xml:space="preserve"> 202</w:t>
      </w:r>
      <w:r w:rsidR="008A2D81">
        <w:rPr>
          <w:rFonts w:ascii="Arial" w:hAnsi="Arial" w:cs="Arial"/>
          <w:sz w:val="19"/>
          <w:szCs w:val="19"/>
          <w:lang w:val="en-GB"/>
        </w:rPr>
        <w:t>4</w:t>
      </w:r>
      <w:r w:rsidR="00550112" w:rsidRPr="00F71B8D">
        <w:rPr>
          <w:rFonts w:ascii="Arial" w:hAnsi="Arial" w:cs="Arial"/>
          <w:sz w:val="19"/>
          <w:szCs w:val="19"/>
          <w:lang w:val="en-GB"/>
        </w:rPr>
        <w:t xml:space="preserve">, </w:t>
      </w:r>
      <w:r w:rsidR="00E129A2" w:rsidRPr="00F71B8D">
        <w:rPr>
          <w:rFonts w:ascii="Arial" w:hAnsi="Arial" w:cs="Arial"/>
          <w:sz w:val="19"/>
          <w:szCs w:val="19"/>
          <w:lang w:val="en-GB"/>
        </w:rPr>
        <w:t>i</w:t>
      </w:r>
      <w:r w:rsidR="00D20052" w:rsidRPr="00F71B8D">
        <w:rPr>
          <w:rFonts w:ascii="Arial" w:hAnsi="Arial" w:cs="Arial"/>
          <w:sz w:val="19"/>
          <w:szCs w:val="19"/>
          <w:lang w:val="en-GB"/>
        </w:rPr>
        <w:t>nvestment propert</w:t>
      </w:r>
      <w:r w:rsidR="00995EA3" w:rsidRPr="00F71B8D">
        <w:rPr>
          <w:rFonts w:ascii="Arial" w:hAnsi="Arial" w:cs="Arial"/>
          <w:sz w:val="19"/>
          <w:szCs w:val="19"/>
          <w:lang w:val="en-GB"/>
        </w:rPr>
        <w:t>y</w:t>
      </w:r>
      <w:r w:rsidR="00D20052" w:rsidRPr="00F71B8D">
        <w:rPr>
          <w:rFonts w:ascii="Arial" w:hAnsi="Arial" w:cs="Arial"/>
          <w:sz w:val="19"/>
          <w:szCs w:val="19"/>
          <w:lang w:val="en-GB"/>
        </w:rPr>
        <w:t xml:space="preserve"> comprise</w:t>
      </w:r>
      <w:r w:rsidR="004072C8" w:rsidRPr="00F71B8D">
        <w:rPr>
          <w:rFonts w:ascii="Arial" w:hAnsi="Arial" w:cs="Arial"/>
          <w:sz w:val="19"/>
          <w:szCs w:val="19"/>
          <w:lang w:val="en-GB"/>
        </w:rPr>
        <w:t>s</w:t>
      </w:r>
      <w:r w:rsidR="003E1629" w:rsidRPr="00F71B8D">
        <w:rPr>
          <w:rFonts w:ascii="Arial" w:hAnsi="Arial" w:cs="Arial"/>
          <w:sz w:val="19"/>
          <w:szCs w:val="19"/>
          <w:lang w:val="en-GB"/>
        </w:rPr>
        <w:t xml:space="preserve"> of</w:t>
      </w:r>
      <w:r w:rsidR="00D20052" w:rsidRPr="00F71B8D">
        <w:rPr>
          <w:rFonts w:ascii="Arial" w:hAnsi="Arial" w:cs="Arial"/>
          <w:sz w:val="19"/>
          <w:szCs w:val="19"/>
          <w:lang w:val="en-GB"/>
        </w:rPr>
        <w:t xml:space="preserve"> land </w:t>
      </w:r>
      <w:r w:rsidR="00E129A2" w:rsidRPr="00F71B8D">
        <w:rPr>
          <w:rFonts w:ascii="Arial" w:hAnsi="Arial" w:cs="Arial"/>
          <w:sz w:val="19"/>
          <w:szCs w:val="19"/>
          <w:lang w:val="en-GB"/>
        </w:rPr>
        <w:t xml:space="preserve">amount of Baht </w:t>
      </w:r>
      <w:r w:rsidR="00E67A60">
        <w:rPr>
          <w:rFonts w:ascii="Arial" w:hAnsi="Arial" w:cs="Arial"/>
          <w:sz w:val="19"/>
          <w:szCs w:val="19"/>
          <w:lang w:val="en-GB"/>
        </w:rPr>
        <w:t>10.80</w:t>
      </w:r>
      <w:r w:rsidR="00B56E45">
        <w:rPr>
          <w:rFonts w:ascii="Arial" w:hAnsi="Arial" w:cs="Arial"/>
          <w:sz w:val="19"/>
          <w:szCs w:val="19"/>
          <w:lang w:val="en-GB"/>
        </w:rPr>
        <w:t xml:space="preserve"> </w:t>
      </w:r>
      <w:r w:rsidR="00E129A2" w:rsidRPr="00F71B8D">
        <w:rPr>
          <w:rFonts w:ascii="Arial" w:hAnsi="Arial" w:cs="Arial"/>
          <w:sz w:val="19"/>
          <w:szCs w:val="19"/>
          <w:lang w:val="en-GB"/>
        </w:rPr>
        <w:t>million</w:t>
      </w:r>
      <w:r w:rsidR="008676D9" w:rsidRPr="00F71B8D">
        <w:rPr>
          <w:rFonts w:ascii="Arial" w:hAnsi="Arial" w:cs="Arial"/>
          <w:sz w:val="19"/>
          <w:szCs w:val="19"/>
          <w:lang w:val="en-GB"/>
        </w:rPr>
        <w:t xml:space="preserve"> which </w:t>
      </w:r>
      <w:r w:rsidR="0004494B" w:rsidRPr="00F71B8D">
        <w:rPr>
          <w:rFonts w:ascii="Arial" w:hAnsi="Arial" w:cs="Arial"/>
          <w:sz w:val="19"/>
          <w:szCs w:val="19"/>
          <w:lang w:val="en-GB"/>
        </w:rPr>
        <w:t>is</w:t>
      </w:r>
      <w:r w:rsidR="00D20052" w:rsidRPr="00F71B8D">
        <w:rPr>
          <w:rFonts w:ascii="Arial" w:hAnsi="Arial" w:cs="Arial"/>
          <w:sz w:val="19"/>
          <w:szCs w:val="19"/>
          <w:lang w:val="en-GB"/>
        </w:rPr>
        <w:t xml:space="preserve"> not </w:t>
      </w:r>
      <w:r w:rsidR="008676D9" w:rsidRPr="00F71B8D">
        <w:rPr>
          <w:rFonts w:ascii="Arial" w:hAnsi="Arial" w:cs="Arial"/>
          <w:sz w:val="19"/>
          <w:szCs w:val="19"/>
          <w:lang w:val="en-GB"/>
        </w:rPr>
        <w:t>used in</w:t>
      </w:r>
      <w:r w:rsidR="00D20052" w:rsidRPr="00F71B8D">
        <w:rPr>
          <w:rFonts w:ascii="Arial" w:hAnsi="Arial" w:cs="Arial"/>
          <w:sz w:val="19"/>
          <w:szCs w:val="19"/>
          <w:lang w:val="en-GB"/>
        </w:rPr>
        <w:t xml:space="preserve"> the </w:t>
      </w:r>
      <w:r w:rsidR="008A2D81">
        <w:rPr>
          <w:rFonts w:ascii="Arial" w:hAnsi="Arial" w:cs="Arial"/>
          <w:sz w:val="19"/>
          <w:szCs w:val="19"/>
          <w:lang w:val="en-GB"/>
        </w:rPr>
        <w:t>Group</w:t>
      </w:r>
      <w:r w:rsidR="0076084A" w:rsidRPr="00F71B8D">
        <w:rPr>
          <w:rFonts w:ascii="Arial" w:hAnsi="Arial" w:cs="Arial"/>
          <w:sz w:val="19"/>
          <w:szCs w:val="19"/>
          <w:lang w:val="en-GB"/>
        </w:rPr>
        <w:t xml:space="preserve">’s </w:t>
      </w:r>
      <w:r w:rsidR="00492EA6" w:rsidRPr="00F71B8D">
        <w:rPr>
          <w:rFonts w:ascii="Arial" w:hAnsi="Arial" w:cs="Arial"/>
          <w:sz w:val="19"/>
          <w:szCs w:val="19"/>
          <w:lang w:val="en-GB"/>
        </w:rPr>
        <w:t>operations and</w:t>
      </w:r>
      <w:r w:rsidR="00D20052" w:rsidRPr="00F71B8D">
        <w:rPr>
          <w:rFonts w:ascii="Arial" w:hAnsi="Arial" w:cs="Arial"/>
          <w:sz w:val="19"/>
          <w:szCs w:val="19"/>
          <w:lang w:val="en-GB"/>
        </w:rPr>
        <w:t xml:space="preserve"> </w:t>
      </w:r>
      <w:r w:rsidR="0004494B" w:rsidRPr="00F71B8D">
        <w:rPr>
          <w:rFonts w:ascii="Arial" w:hAnsi="Arial" w:cs="Arial"/>
          <w:sz w:val="19"/>
          <w:szCs w:val="19"/>
          <w:lang w:val="en-GB"/>
        </w:rPr>
        <w:t>has objec</w:t>
      </w:r>
      <w:r w:rsidR="00E73AE2" w:rsidRPr="00F71B8D">
        <w:rPr>
          <w:rFonts w:ascii="Arial" w:hAnsi="Arial" w:cs="Arial"/>
          <w:sz w:val="19"/>
          <w:szCs w:val="19"/>
          <w:lang w:val="en-GB"/>
        </w:rPr>
        <w:t>tive for future sale.</w:t>
      </w:r>
      <w:r w:rsidR="00BD0B06" w:rsidRPr="00F71B8D">
        <w:rPr>
          <w:rFonts w:ascii="Arial" w:hAnsi="Arial" w:cs="Arial"/>
          <w:sz w:val="19"/>
          <w:szCs w:val="19"/>
          <w:lang w:val="en-GB"/>
        </w:rPr>
        <w:t xml:space="preserve"> </w:t>
      </w:r>
      <w:r w:rsidR="00E129A2" w:rsidRPr="00F71B8D">
        <w:rPr>
          <w:rFonts w:ascii="Arial" w:hAnsi="Arial" w:cs="Arial"/>
          <w:sz w:val="19"/>
          <w:szCs w:val="19"/>
        </w:rPr>
        <w:t xml:space="preserve">The </w:t>
      </w:r>
      <w:r w:rsidR="008A2D81">
        <w:rPr>
          <w:rFonts w:ascii="Arial" w:hAnsi="Arial" w:cs="Arial"/>
          <w:sz w:val="19"/>
          <w:szCs w:val="19"/>
        </w:rPr>
        <w:t>Group</w:t>
      </w:r>
      <w:r w:rsidR="00101BAD" w:rsidRPr="00F71B8D">
        <w:rPr>
          <w:rFonts w:ascii="Arial" w:hAnsi="Arial" w:cs="Arial"/>
          <w:sz w:val="19"/>
          <w:szCs w:val="19"/>
          <w:lang w:val="en-GB"/>
        </w:rPr>
        <w:t xml:space="preserve"> mortgaged</w:t>
      </w:r>
      <w:r w:rsidR="00454400" w:rsidRPr="00F71B8D">
        <w:rPr>
          <w:rFonts w:ascii="Arial" w:hAnsi="Arial" w:cs="Arial"/>
          <w:sz w:val="19"/>
          <w:szCs w:val="19"/>
          <w:lang w:val="en-GB"/>
        </w:rPr>
        <w:t xml:space="preserve"> the</w:t>
      </w:r>
      <w:r w:rsidR="00101BAD" w:rsidRPr="00F71B8D">
        <w:rPr>
          <w:rFonts w:ascii="Arial" w:hAnsi="Arial" w:cs="Arial"/>
          <w:sz w:val="19"/>
          <w:szCs w:val="19"/>
          <w:lang w:val="en-GB"/>
        </w:rPr>
        <w:t xml:space="preserve"> </w:t>
      </w:r>
      <w:r w:rsidR="00E129A2" w:rsidRPr="00F71B8D">
        <w:rPr>
          <w:rFonts w:ascii="Arial" w:hAnsi="Arial" w:cs="Arial"/>
          <w:sz w:val="19"/>
          <w:szCs w:val="19"/>
          <w:lang w:val="en-GB"/>
        </w:rPr>
        <w:t xml:space="preserve">land </w:t>
      </w:r>
      <w:r w:rsidR="00101BAD" w:rsidRPr="00F71B8D">
        <w:rPr>
          <w:rFonts w:ascii="Arial" w:hAnsi="Arial" w:cs="Arial"/>
          <w:sz w:val="19"/>
          <w:szCs w:val="19"/>
          <w:lang w:val="en-GB"/>
        </w:rPr>
        <w:t xml:space="preserve">as collateral for </w:t>
      </w:r>
      <w:r w:rsidR="00E129A2" w:rsidRPr="00F71B8D">
        <w:rPr>
          <w:rFonts w:ascii="Arial" w:hAnsi="Arial" w:cs="Arial"/>
          <w:sz w:val="19"/>
          <w:szCs w:val="19"/>
          <w:lang w:val="en-GB"/>
        </w:rPr>
        <w:t xml:space="preserve">bank overdraft </w:t>
      </w:r>
      <w:r w:rsidR="00004FF8" w:rsidRPr="00F71B8D">
        <w:rPr>
          <w:rFonts w:ascii="Arial" w:hAnsi="Arial" w:cs="Arial"/>
          <w:sz w:val="19"/>
          <w:szCs w:val="19"/>
          <w:lang w:val="en-GB"/>
        </w:rPr>
        <w:t xml:space="preserve">credit </w:t>
      </w:r>
      <w:r w:rsidR="00E129A2" w:rsidRPr="00F71B8D">
        <w:rPr>
          <w:rFonts w:ascii="Arial" w:hAnsi="Arial" w:cs="Arial"/>
          <w:sz w:val="19"/>
          <w:szCs w:val="19"/>
          <w:lang w:val="en-GB"/>
        </w:rPr>
        <w:t xml:space="preserve">limit and loan from a financial </w:t>
      </w:r>
      <w:r w:rsidR="0013593D" w:rsidRPr="00F71B8D">
        <w:rPr>
          <w:rFonts w:ascii="Arial" w:hAnsi="Arial" w:cs="Arial"/>
          <w:sz w:val="19"/>
          <w:szCs w:val="19"/>
          <w:lang w:val="en-GB"/>
        </w:rPr>
        <w:t>in</w:t>
      </w:r>
      <w:r w:rsidR="00004FF8" w:rsidRPr="00F71B8D">
        <w:rPr>
          <w:rFonts w:ascii="Arial" w:hAnsi="Arial" w:cs="Arial"/>
          <w:sz w:val="19"/>
          <w:szCs w:val="19"/>
          <w:lang w:val="en-GB"/>
        </w:rPr>
        <w:t>stitution</w:t>
      </w:r>
      <w:r w:rsidR="0013593D" w:rsidRPr="00F71B8D">
        <w:rPr>
          <w:rFonts w:ascii="Arial" w:hAnsi="Arial" w:cs="Arial"/>
          <w:sz w:val="19"/>
          <w:szCs w:val="19"/>
          <w:lang w:val="en-GB"/>
        </w:rPr>
        <w:t>.</w:t>
      </w:r>
    </w:p>
    <w:p w14:paraId="5BFBF03A" w14:textId="77777777" w:rsidR="003B46B3" w:rsidRDefault="003B46B3" w:rsidP="0097467B">
      <w:pPr>
        <w:spacing w:line="360" w:lineRule="auto"/>
        <w:jc w:val="thaiDistribute"/>
        <w:rPr>
          <w:rFonts w:ascii="Arial" w:hAnsi="Arial" w:cstheme="minorBidi"/>
          <w:sz w:val="19"/>
          <w:szCs w:val="19"/>
          <w:u w:val="single"/>
        </w:rPr>
      </w:pPr>
    </w:p>
    <w:p w14:paraId="3EB417E3" w14:textId="14699E01" w:rsidR="00601965" w:rsidRPr="005838C8" w:rsidRDefault="0043148A" w:rsidP="003A4220">
      <w:pPr>
        <w:pStyle w:val="BodyTextIndent3"/>
        <w:numPr>
          <w:ilvl w:val="0"/>
          <w:numId w:val="5"/>
        </w:numPr>
        <w:tabs>
          <w:tab w:val="left" w:pos="1276"/>
        </w:tabs>
        <w:spacing w:line="360" w:lineRule="auto"/>
        <w:ind w:left="476" w:hanging="448"/>
        <w:jc w:val="left"/>
        <w:rPr>
          <w:rFonts w:ascii="Arial" w:hAnsi="Arial" w:cs="Arial"/>
          <w:b/>
          <w:bCs/>
          <w:caps/>
          <w:sz w:val="19"/>
          <w:szCs w:val="19"/>
        </w:rPr>
      </w:pPr>
      <w:r>
        <w:rPr>
          <w:rFonts w:ascii="Arial" w:hAnsi="Arial" w:cs="Browallia New"/>
          <w:b/>
          <w:bCs/>
          <w:sz w:val="19"/>
          <w:szCs w:val="24"/>
          <w:lang w:bidi="th-TH"/>
        </w:rPr>
        <w:t xml:space="preserve">PROPERTY, </w:t>
      </w:r>
      <w:r w:rsidR="00CF37F8" w:rsidRPr="005838C8">
        <w:rPr>
          <w:rFonts w:ascii="Arial" w:hAnsi="Arial" w:cs="Browallia New"/>
          <w:b/>
          <w:bCs/>
          <w:sz w:val="19"/>
          <w:szCs w:val="24"/>
          <w:lang w:bidi="th-TH"/>
        </w:rPr>
        <w:t>BUILDING IMPROVEMENT</w:t>
      </w:r>
      <w:r w:rsidR="00601965" w:rsidRPr="005838C8">
        <w:rPr>
          <w:rFonts w:ascii="Arial" w:hAnsi="Arial" w:cs="Browallia New"/>
          <w:b/>
          <w:bCs/>
          <w:sz w:val="19"/>
          <w:szCs w:val="24"/>
          <w:lang w:bidi="th-TH"/>
        </w:rPr>
        <w:t xml:space="preserve"> </w:t>
      </w:r>
      <w:r w:rsidR="00601965" w:rsidRPr="005838C8">
        <w:rPr>
          <w:rFonts w:ascii="Arial" w:hAnsi="Arial" w:cs="Arial"/>
          <w:b/>
          <w:bCs/>
          <w:sz w:val="19"/>
          <w:szCs w:val="19"/>
        </w:rPr>
        <w:t>AND EQUIPMENT</w:t>
      </w:r>
      <w:r w:rsidR="003642D4" w:rsidRPr="005838C8">
        <w:rPr>
          <w:rFonts w:ascii="Arial" w:hAnsi="Arial" w:cs="Arial"/>
          <w:b/>
          <w:bCs/>
          <w:sz w:val="19"/>
          <w:szCs w:val="19"/>
        </w:rPr>
        <w:t xml:space="preserve"> </w:t>
      </w:r>
      <w:r w:rsidR="0041584B" w:rsidRPr="005838C8">
        <w:rPr>
          <w:rFonts w:ascii="Arial" w:hAnsi="Arial" w:cs="Arial"/>
          <w:b/>
          <w:bCs/>
          <w:sz w:val="19"/>
          <w:szCs w:val="19"/>
        </w:rPr>
        <w:t>-</w:t>
      </w:r>
      <w:r w:rsidR="003642D4" w:rsidRPr="005838C8">
        <w:rPr>
          <w:rFonts w:ascii="Arial" w:hAnsi="Arial" w:cs="Arial"/>
          <w:b/>
          <w:bCs/>
          <w:sz w:val="19"/>
          <w:szCs w:val="19"/>
        </w:rPr>
        <w:t xml:space="preserve"> NET</w:t>
      </w:r>
    </w:p>
    <w:p w14:paraId="19E22E73" w14:textId="77777777" w:rsidR="007F537E" w:rsidRPr="000469F3" w:rsidRDefault="007F537E" w:rsidP="007F537E">
      <w:pPr>
        <w:pStyle w:val="ListParagraph"/>
        <w:tabs>
          <w:tab w:val="left" w:pos="0"/>
        </w:tabs>
        <w:spacing w:line="360" w:lineRule="auto"/>
        <w:ind w:left="360"/>
        <w:jc w:val="both"/>
        <w:rPr>
          <w:rFonts w:ascii="Arial" w:hAnsi="Arial" w:cs="Arial"/>
          <w:b/>
          <w:bCs/>
          <w:sz w:val="19"/>
          <w:szCs w:val="19"/>
        </w:rPr>
      </w:pPr>
    </w:p>
    <w:p w14:paraId="14BA765A" w14:textId="03520306" w:rsidR="0038376F" w:rsidRPr="00F71B8D" w:rsidRDefault="000322CA" w:rsidP="00C33A0F">
      <w:pPr>
        <w:pStyle w:val="ListParagraph"/>
        <w:tabs>
          <w:tab w:val="left" w:pos="0"/>
        </w:tabs>
        <w:spacing w:line="360" w:lineRule="auto"/>
        <w:ind w:left="476"/>
        <w:jc w:val="both"/>
        <w:rPr>
          <w:rFonts w:ascii="Arial" w:hAnsi="Arial" w:cs="Arial"/>
          <w:sz w:val="19"/>
          <w:szCs w:val="19"/>
        </w:rPr>
      </w:pPr>
      <w:r>
        <w:rPr>
          <w:rFonts w:ascii="Arial" w:hAnsi="Arial" w:cs="Arial"/>
          <w:sz w:val="19"/>
          <w:szCs w:val="19"/>
        </w:rPr>
        <w:t>D</w:t>
      </w:r>
      <w:r w:rsidRPr="000322CA">
        <w:rPr>
          <w:rFonts w:ascii="Arial" w:hAnsi="Arial" w:cs="Arial"/>
          <w:sz w:val="19"/>
          <w:szCs w:val="19"/>
        </w:rPr>
        <w:t xml:space="preserve">uring the </w:t>
      </w:r>
      <w:r w:rsidR="00216605">
        <w:rPr>
          <w:rFonts w:ascii="Arial" w:hAnsi="Arial" w:cs="Arial"/>
          <w:sz w:val="19"/>
          <w:szCs w:val="19"/>
        </w:rPr>
        <w:t>six</w:t>
      </w:r>
      <w:r w:rsidRPr="000322CA">
        <w:rPr>
          <w:rFonts w:ascii="Arial" w:hAnsi="Arial" w:cs="Arial"/>
          <w:sz w:val="19"/>
          <w:szCs w:val="19"/>
        </w:rPr>
        <w:t xml:space="preserve">-month period </w:t>
      </w:r>
      <w:proofErr w:type="gramStart"/>
      <w:r w:rsidRPr="000322CA">
        <w:rPr>
          <w:rFonts w:ascii="Arial" w:hAnsi="Arial" w:cs="Arial"/>
          <w:sz w:val="19"/>
          <w:szCs w:val="19"/>
        </w:rPr>
        <w:t>end</w:t>
      </w:r>
      <w:r w:rsidR="00216605">
        <w:rPr>
          <w:rFonts w:ascii="Arial" w:hAnsi="Arial" w:cs="Arial"/>
          <w:sz w:val="19"/>
          <w:szCs w:val="19"/>
        </w:rPr>
        <w:t>ed</w:t>
      </w:r>
      <w:proofErr w:type="gramEnd"/>
      <w:r w:rsidRPr="000322CA">
        <w:rPr>
          <w:rFonts w:ascii="Arial" w:hAnsi="Arial" w:cs="Arial"/>
          <w:sz w:val="19"/>
          <w:szCs w:val="19"/>
        </w:rPr>
        <w:t xml:space="preserve"> </w:t>
      </w:r>
      <w:r w:rsidR="00216605" w:rsidRPr="00216605">
        <w:rPr>
          <w:rFonts w:ascii="Arial" w:eastAsia="MS Mincho" w:hAnsi="Arial" w:cs="Arial"/>
          <w:sz w:val="19"/>
          <w:szCs w:val="19"/>
        </w:rPr>
        <w:t>30 Jun</w:t>
      </w:r>
      <w:r w:rsidR="00216605">
        <w:rPr>
          <w:rFonts w:ascii="Arial" w:eastAsia="MS Mincho" w:hAnsi="Arial" w:cs="Arial"/>
          <w:sz w:val="19"/>
          <w:szCs w:val="19"/>
        </w:rPr>
        <w:t>e</w:t>
      </w:r>
      <w:r w:rsidR="008A2D81" w:rsidRPr="00FD660B">
        <w:rPr>
          <w:rFonts w:ascii="Arial" w:eastAsia="MS Mincho" w:hAnsi="Arial" w:cs="Arial"/>
          <w:sz w:val="19"/>
          <w:szCs w:val="19"/>
        </w:rPr>
        <w:t xml:space="preserve"> 2025</w:t>
      </w:r>
      <w:r w:rsidR="007F537E" w:rsidRPr="00F71B8D">
        <w:rPr>
          <w:rFonts w:ascii="Arial" w:hAnsi="Arial" w:cs="Arial"/>
          <w:sz w:val="19"/>
          <w:szCs w:val="19"/>
        </w:rPr>
        <w:t xml:space="preserve">, the </w:t>
      </w:r>
      <w:r w:rsidR="008A2D81">
        <w:rPr>
          <w:rFonts w:ascii="Arial" w:hAnsi="Arial" w:cs="Arial"/>
          <w:sz w:val="19"/>
          <w:szCs w:val="19"/>
        </w:rPr>
        <w:t>Group</w:t>
      </w:r>
      <w:r w:rsidR="007F537E" w:rsidRPr="00F71B8D">
        <w:rPr>
          <w:rFonts w:ascii="Arial" w:hAnsi="Arial" w:cs="Arial"/>
          <w:sz w:val="19"/>
          <w:szCs w:val="19"/>
        </w:rPr>
        <w:t xml:space="preserve"> has the following condensed movement in </w:t>
      </w:r>
      <w:r w:rsidR="004E2056">
        <w:rPr>
          <w:rFonts w:ascii="Arial" w:hAnsi="Arial" w:cs="Arial"/>
          <w:sz w:val="19"/>
          <w:szCs w:val="19"/>
        </w:rPr>
        <w:t>building impro</w:t>
      </w:r>
      <w:r w:rsidR="000F6EC4">
        <w:rPr>
          <w:rFonts w:ascii="Arial" w:hAnsi="Arial" w:cs="Arial"/>
          <w:sz w:val="19"/>
          <w:szCs w:val="19"/>
        </w:rPr>
        <w:t>vement</w:t>
      </w:r>
      <w:r w:rsidR="007F537E" w:rsidRPr="00F71B8D">
        <w:rPr>
          <w:rFonts w:ascii="Arial" w:hAnsi="Arial" w:cs="Arial"/>
          <w:sz w:val="19"/>
          <w:szCs w:val="19"/>
        </w:rPr>
        <w:t xml:space="preserve"> and equipment as follows:</w:t>
      </w:r>
    </w:p>
    <w:p w14:paraId="193A7C80" w14:textId="77777777" w:rsidR="007F537E" w:rsidRPr="008A2E52" w:rsidRDefault="007F537E" w:rsidP="007F537E">
      <w:pPr>
        <w:pStyle w:val="ListParagraph"/>
        <w:tabs>
          <w:tab w:val="left" w:pos="0"/>
        </w:tabs>
        <w:spacing w:line="360" w:lineRule="auto"/>
        <w:ind w:left="360"/>
        <w:jc w:val="both"/>
        <w:rPr>
          <w:rFonts w:ascii="Arial" w:hAnsi="Arial" w:cs="Arial"/>
          <w:sz w:val="19"/>
          <w:szCs w:val="19"/>
        </w:rPr>
      </w:pPr>
    </w:p>
    <w:tbl>
      <w:tblPr>
        <w:tblW w:w="8959" w:type="dxa"/>
        <w:tblInd w:w="392" w:type="dxa"/>
        <w:tblLayout w:type="fixed"/>
        <w:tblLook w:val="0000" w:firstRow="0" w:lastRow="0" w:firstColumn="0" w:lastColumn="0" w:noHBand="0" w:noVBand="0"/>
      </w:tblPr>
      <w:tblGrid>
        <w:gridCol w:w="3719"/>
        <w:gridCol w:w="560"/>
        <w:gridCol w:w="2241"/>
        <w:gridCol w:w="236"/>
        <w:gridCol w:w="2203"/>
      </w:tblGrid>
      <w:tr w:rsidR="003C742F" w:rsidRPr="00F71B8D" w14:paraId="3F89CA45" w14:textId="3A184B30" w:rsidTr="008B0DBE">
        <w:trPr>
          <w:trHeight w:val="199"/>
        </w:trPr>
        <w:tc>
          <w:tcPr>
            <w:tcW w:w="4279" w:type="dxa"/>
            <w:gridSpan w:val="2"/>
          </w:tcPr>
          <w:p w14:paraId="4F93BD3C" w14:textId="77777777" w:rsidR="003C742F" w:rsidRPr="00F71B8D" w:rsidRDefault="003C742F" w:rsidP="00ED7FE0">
            <w:pPr>
              <w:spacing w:before="60" w:after="30" w:line="276" w:lineRule="auto"/>
              <w:rPr>
                <w:rFonts w:ascii="Arial" w:hAnsi="Arial" w:cs="Arial"/>
                <w:sz w:val="19"/>
                <w:szCs w:val="19"/>
              </w:rPr>
            </w:pPr>
          </w:p>
        </w:tc>
        <w:tc>
          <w:tcPr>
            <w:tcW w:w="4680" w:type="dxa"/>
            <w:gridSpan w:val="3"/>
            <w:tcBorders>
              <w:bottom w:val="single" w:sz="4" w:space="0" w:color="auto"/>
            </w:tcBorders>
            <w:vAlign w:val="bottom"/>
          </w:tcPr>
          <w:p w14:paraId="510933F2" w14:textId="33E9F5C5" w:rsidR="003C742F" w:rsidRDefault="003C742F" w:rsidP="00ED7FE0">
            <w:pPr>
              <w:tabs>
                <w:tab w:val="left" w:pos="3090"/>
                <w:tab w:val="left" w:pos="4860"/>
              </w:tabs>
              <w:spacing w:before="60" w:after="30" w:line="276" w:lineRule="auto"/>
              <w:ind w:right="-59"/>
              <w:jc w:val="right"/>
              <w:rPr>
                <w:rFonts w:ascii="Arial" w:hAnsi="Arial" w:cs="Arial"/>
                <w:sz w:val="19"/>
                <w:szCs w:val="19"/>
              </w:rPr>
            </w:pPr>
            <w:r>
              <w:rPr>
                <w:rFonts w:ascii="Arial" w:hAnsi="Arial" w:cs="Arial"/>
                <w:sz w:val="19"/>
                <w:szCs w:val="19"/>
              </w:rPr>
              <w:t>(Unit: Baht)</w:t>
            </w:r>
          </w:p>
        </w:tc>
      </w:tr>
      <w:tr w:rsidR="003C742F" w:rsidRPr="00F71B8D" w14:paraId="4AA0B415" w14:textId="691ABE00" w:rsidTr="008B0DBE">
        <w:tc>
          <w:tcPr>
            <w:tcW w:w="4279" w:type="dxa"/>
            <w:gridSpan w:val="2"/>
          </w:tcPr>
          <w:p w14:paraId="24217DA1" w14:textId="77777777" w:rsidR="003C742F" w:rsidRPr="00F71B8D" w:rsidRDefault="003C742F" w:rsidP="003C742F">
            <w:pPr>
              <w:spacing w:before="60" w:after="30" w:line="276" w:lineRule="auto"/>
              <w:rPr>
                <w:rFonts w:ascii="Arial" w:hAnsi="Arial" w:cs="Arial"/>
                <w:sz w:val="19"/>
                <w:szCs w:val="19"/>
              </w:rPr>
            </w:pPr>
          </w:p>
        </w:tc>
        <w:tc>
          <w:tcPr>
            <w:tcW w:w="2241" w:type="dxa"/>
            <w:tcBorders>
              <w:top w:val="single" w:sz="4" w:space="0" w:color="auto"/>
              <w:bottom w:val="single" w:sz="4" w:space="0" w:color="auto"/>
            </w:tcBorders>
            <w:vAlign w:val="bottom"/>
          </w:tcPr>
          <w:p w14:paraId="33DD44AF" w14:textId="1EF4EAD7" w:rsidR="003C742F" w:rsidRPr="005838C8" w:rsidRDefault="003C742F" w:rsidP="003C742F">
            <w:pPr>
              <w:spacing w:before="60" w:after="30" w:line="276" w:lineRule="auto"/>
              <w:jc w:val="center"/>
              <w:rPr>
                <w:rFonts w:ascii="Arial" w:hAnsi="Arial" w:cs="Arial"/>
                <w:sz w:val="19"/>
                <w:szCs w:val="19"/>
                <w:cs/>
              </w:rPr>
            </w:pPr>
            <w:r w:rsidRPr="005838C8">
              <w:rPr>
                <w:rFonts w:ascii="Arial" w:hAnsi="Arial" w:cs="Arial"/>
                <w:sz w:val="19"/>
                <w:szCs w:val="19"/>
              </w:rPr>
              <w:t xml:space="preserve">Consolidated </w:t>
            </w:r>
            <w:r w:rsidRPr="005838C8">
              <w:rPr>
                <w:rFonts w:ascii="Arial" w:hAnsi="Arial" w:cs="Arial"/>
                <w:sz w:val="19"/>
                <w:szCs w:val="19"/>
              </w:rPr>
              <w:br/>
              <w:t xml:space="preserve">financial </w:t>
            </w:r>
            <w:r w:rsidR="007F7F36" w:rsidRPr="005838C8">
              <w:rPr>
                <w:rFonts w:ascii="Arial" w:hAnsi="Arial" w:cs="Arial"/>
                <w:sz w:val="19"/>
                <w:szCs w:val="19"/>
              </w:rPr>
              <w:t>information</w:t>
            </w:r>
          </w:p>
        </w:tc>
        <w:tc>
          <w:tcPr>
            <w:tcW w:w="236" w:type="dxa"/>
            <w:tcBorders>
              <w:top w:val="single" w:sz="4" w:space="0" w:color="auto"/>
            </w:tcBorders>
          </w:tcPr>
          <w:p w14:paraId="1424DBDA" w14:textId="77777777" w:rsidR="003C742F" w:rsidRPr="00F71B8D" w:rsidRDefault="003C742F" w:rsidP="003C742F">
            <w:pPr>
              <w:spacing w:before="60" w:after="30" w:line="276" w:lineRule="auto"/>
              <w:jc w:val="center"/>
              <w:rPr>
                <w:rFonts w:ascii="Arial" w:hAnsi="Arial" w:cs="Arial"/>
                <w:sz w:val="19"/>
                <w:szCs w:val="19"/>
              </w:rPr>
            </w:pPr>
          </w:p>
        </w:tc>
        <w:tc>
          <w:tcPr>
            <w:tcW w:w="2203" w:type="dxa"/>
            <w:tcBorders>
              <w:top w:val="single" w:sz="4" w:space="0" w:color="auto"/>
              <w:bottom w:val="single" w:sz="4" w:space="0" w:color="auto"/>
            </w:tcBorders>
          </w:tcPr>
          <w:p w14:paraId="41F80634" w14:textId="06B84BAA" w:rsidR="003C742F" w:rsidRPr="00F71B8D" w:rsidRDefault="003C742F" w:rsidP="003C742F">
            <w:pPr>
              <w:spacing w:before="60" w:after="30" w:line="276" w:lineRule="auto"/>
              <w:jc w:val="center"/>
              <w:rPr>
                <w:rFonts w:ascii="Arial" w:hAnsi="Arial" w:cs="Arial"/>
                <w:sz w:val="19"/>
                <w:szCs w:val="19"/>
              </w:rPr>
            </w:pPr>
            <w:r w:rsidRPr="00FD660B">
              <w:rPr>
                <w:rFonts w:ascii="Arial" w:hAnsi="Arial" w:cs="Arial"/>
                <w:sz w:val="19"/>
                <w:szCs w:val="19"/>
              </w:rPr>
              <w:t xml:space="preserve">Separate </w:t>
            </w:r>
            <w:r>
              <w:rPr>
                <w:rFonts w:ascii="Arial" w:hAnsi="Arial" w:cs="Arial"/>
                <w:sz w:val="19"/>
                <w:szCs w:val="19"/>
              </w:rPr>
              <w:br/>
            </w:r>
            <w:r w:rsidRPr="00FD660B">
              <w:rPr>
                <w:rFonts w:ascii="Arial" w:hAnsi="Arial" w:cs="Arial"/>
                <w:sz w:val="19"/>
                <w:szCs w:val="19"/>
              </w:rPr>
              <w:t xml:space="preserve">financial </w:t>
            </w:r>
            <w:r w:rsidR="007F7F36">
              <w:rPr>
                <w:rFonts w:ascii="Arial" w:hAnsi="Arial" w:cs="Arial"/>
                <w:sz w:val="19"/>
                <w:szCs w:val="19"/>
              </w:rPr>
              <w:t>information</w:t>
            </w:r>
          </w:p>
        </w:tc>
      </w:tr>
      <w:tr w:rsidR="003C742F" w:rsidRPr="00F71B8D" w14:paraId="68911C5B" w14:textId="6312CA90" w:rsidTr="008B0DBE">
        <w:trPr>
          <w:trHeight w:hRule="exact" w:val="325"/>
        </w:trPr>
        <w:tc>
          <w:tcPr>
            <w:tcW w:w="4279" w:type="dxa"/>
            <w:gridSpan w:val="2"/>
          </w:tcPr>
          <w:p w14:paraId="1229608D" w14:textId="77777777" w:rsidR="003C742F" w:rsidRPr="00F71B8D" w:rsidRDefault="003C742F" w:rsidP="003C742F">
            <w:pPr>
              <w:spacing w:before="60" w:after="30" w:line="276" w:lineRule="auto"/>
              <w:rPr>
                <w:rFonts w:ascii="Arial" w:hAnsi="Arial" w:cs="Arial"/>
                <w:sz w:val="19"/>
                <w:szCs w:val="19"/>
              </w:rPr>
            </w:pPr>
          </w:p>
        </w:tc>
        <w:tc>
          <w:tcPr>
            <w:tcW w:w="2241" w:type="dxa"/>
            <w:tcBorders>
              <w:top w:val="single" w:sz="4" w:space="0" w:color="auto"/>
            </w:tcBorders>
          </w:tcPr>
          <w:p w14:paraId="5869A94F" w14:textId="77777777" w:rsidR="003C742F" w:rsidRPr="005838C8" w:rsidRDefault="003C742F" w:rsidP="003C742F">
            <w:pPr>
              <w:spacing w:before="60" w:after="30" w:line="276" w:lineRule="auto"/>
              <w:jc w:val="center"/>
              <w:rPr>
                <w:rFonts w:ascii="Arial" w:hAnsi="Arial" w:cs="Arial"/>
                <w:sz w:val="19"/>
                <w:szCs w:val="19"/>
                <w:cs/>
              </w:rPr>
            </w:pPr>
          </w:p>
        </w:tc>
        <w:tc>
          <w:tcPr>
            <w:tcW w:w="236" w:type="dxa"/>
          </w:tcPr>
          <w:p w14:paraId="21EFB443" w14:textId="77777777" w:rsidR="003C742F" w:rsidRPr="00F71B8D" w:rsidRDefault="003C742F" w:rsidP="003C742F">
            <w:pPr>
              <w:spacing w:before="60" w:after="30" w:line="276" w:lineRule="auto"/>
              <w:jc w:val="center"/>
              <w:rPr>
                <w:rFonts w:ascii="Arial" w:hAnsi="Arial" w:cs="Arial"/>
                <w:sz w:val="19"/>
                <w:szCs w:val="19"/>
                <w:cs/>
              </w:rPr>
            </w:pPr>
          </w:p>
        </w:tc>
        <w:tc>
          <w:tcPr>
            <w:tcW w:w="2203" w:type="dxa"/>
            <w:tcBorders>
              <w:top w:val="single" w:sz="4" w:space="0" w:color="auto"/>
            </w:tcBorders>
          </w:tcPr>
          <w:p w14:paraId="62F1CFB3" w14:textId="77777777" w:rsidR="003C742F" w:rsidRPr="00F71B8D" w:rsidRDefault="003C742F" w:rsidP="003C742F">
            <w:pPr>
              <w:spacing w:before="60" w:after="30" w:line="276" w:lineRule="auto"/>
              <w:jc w:val="center"/>
              <w:rPr>
                <w:rFonts w:ascii="Arial" w:hAnsi="Arial" w:cs="Arial"/>
                <w:sz w:val="19"/>
                <w:szCs w:val="19"/>
                <w:cs/>
              </w:rPr>
            </w:pPr>
          </w:p>
        </w:tc>
      </w:tr>
      <w:tr w:rsidR="003C742F" w:rsidRPr="00F71B8D" w14:paraId="1EB4F9C0" w14:textId="71B9FA9D" w:rsidTr="008B0DBE">
        <w:tc>
          <w:tcPr>
            <w:tcW w:w="4279" w:type="dxa"/>
            <w:gridSpan w:val="2"/>
          </w:tcPr>
          <w:p w14:paraId="21F9B50A" w14:textId="5DD28343" w:rsidR="003C742F" w:rsidRPr="00F71B8D" w:rsidRDefault="003C742F" w:rsidP="003C742F">
            <w:pPr>
              <w:spacing w:before="60" w:after="30" w:line="276" w:lineRule="auto"/>
              <w:rPr>
                <w:rFonts w:ascii="Arial" w:hAnsi="Arial" w:cs="Arial"/>
                <w:sz w:val="19"/>
                <w:szCs w:val="19"/>
                <w:rtl/>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w:t>
            </w:r>
            <w:r>
              <w:rPr>
                <w:rFonts w:ascii="Arial" w:hAnsi="Arial" w:cs="Arial"/>
                <w:sz w:val="19"/>
                <w:szCs w:val="19"/>
              </w:rPr>
              <w:t xml:space="preserve"> 2025</w:t>
            </w:r>
          </w:p>
        </w:tc>
        <w:tc>
          <w:tcPr>
            <w:tcW w:w="2241" w:type="dxa"/>
          </w:tcPr>
          <w:p w14:paraId="03A2FC48" w14:textId="361AC031" w:rsidR="003C742F" w:rsidRPr="005838C8" w:rsidRDefault="003C742F" w:rsidP="003C742F">
            <w:pPr>
              <w:spacing w:before="60" w:after="30" w:line="276" w:lineRule="auto"/>
              <w:jc w:val="right"/>
              <w:rPr>
                <w:rFonts w:ascii="Arial" w:hAnsi="Arial" w:cs="Arial"/>
                <w:sz w:val="19"/>
                <w:szCs w:val="19"/>
                <w:lang w:val="en-GB"/>
              </w:rPr>
            </w:pPr>
            <w:r w:rsidRPr="005838C8">
              <w:rPr>
                <w:rFonts w:ascii="Arial" w:hAnsi="Arial" w:cs="Arial"/>
                <w:sz w:val="19"/>
                <w:szCs w:val="19"/>
                <w:lang w:val="en-GB"/>
              </w:rPr>
              <w:t>86,211,606</w:t>
            </w:r>
          </w:p>
        </w:tc>
        <w:tc>
          <w:tcPr>
            <w:tcW w:w="236" w:type="dxa"/>
          </w:tcPr>
          <w:p w14:paraId="3ED6BB18" w14:textId="77777777" w:rsidR="003C742F" w:rsidRPr="00E24FF5" w:rsidRDefault="003C742F" w:rsidP="003C742F">
            <w:pPr>
              <w:spacing w:before="60" w:after="30" w:line="276" w:lineRule="auto"/>
              <w:jc w:val="right"/>
              <w:rPr>
                <w:rFonts w:ascii="Arial" w:hAnsi="Arial" w:cs="Arial"/>
                <w:sz w:val="19"/>
                <w:szCs w:val="19"/>
              </w:rPr>
            </w:pPr>
          </w:p>
        </w:tc>
        <w:tc>
          <w:tcPr>
            <w:tcW w:w="2203" w:type="dxa"/>
          </w:tcPr>
          <w:p w14:paraId="06D04B28" w14:textId="75A09C64" w:rsidR="003C742F" w:rsidRPr="00FA587E" w:rsidRDefault="003C742F" w:rsidP="003C742F">
            <w:pPr>
              <w:spacing w:before="60" w:after="30" w:line="276" w:lineRule="auto"/>
              <w:jc w:val="right"/>
              <w:rPr>
                <w:rFonts w:ascii="Arial" w:hAnsi="Arial" w:cs="Arial"/>
                <w:sz w:val="19"/>
                <w:szCs w:val="19"/>
                <w:lang w:val="en-GB"/>
              </w:rPr>
            </w:pPr>
            <w:r w:rsidRPr="00FA587E">
              <w:rPr>
                <w:rFonts w:ascii="Arial" w:hAnsi="Arial" w:cs="Arial"/>
                <w:sz w:val="19"/>
                <w:szCs w:val="19"/>
                <w:lang w:val="en-GB"/>
              </w:rPr>
              <w:t>6,211,606</w:t>
            </w:r>
          </w:p>
        </w:tc>
      </w:tr>
      <w:tr w:rsidR="00DF2AFE" w:rsidRPr="00F71B8D" w14:paraId="410EFFBB" w14:textId="7FDFE337" w:rsidTr="008B0DBE">
        <w:tc>
          <w:tcPr>
            <w:tcW w:w="3719" w:type="dxa"/>
          </w:tcPr>
          <w:p w14:paraId="00FDA6C4" w14:textId="0AA15E4A" w:rsidR="00DF2AFE" w:rsidRPr="00FC5A67" w:rsidRDefault="00DF2AFE" w:rsidP="00DF2AFE">
            <w:pPr>
              <w:spacing w:before="60" w:after="30" w:line="276" w:lineRule="auto"/>
              <w:rPr>
                <w:rFonts w:ascii="Arial" w:hAnsi="Arial" w:cs="Browallia New"/>
                <w:sz w:val="19"/>
              </w:rPr>
            </w:pPr>
            <w:r w:rsidRPr="003F54D4">
              <w:rPr>
                <w:rFonts w:ascii="Arial" w:hAnsi="Arial" w:cs="Arial"/>
                <w:sz w:val="19"/>
                <w:szCs w:val="19"/>
                <w:u w:val="single"/>
              </w:rPr>
              <w:t>Add</w:t>
            </w:r>
            <w:r w:rsidRPr="003F54D4">
              <w:rPr>
                <w:rFonts w:ascii="Arial" w:hAnsi="Arial" w:cs="Arial" w:hint="cs"/>
                <w:sz w:val="19"/>
                <w:szCs w:val="19"/>
                <w:cs/>
              </w:rPr>
              <w:t xml:space="preserve"> </w:t>
            </w:r>
            <w:r>
              <w:rPr>
                <w:rFonts w:ascii="Arial" w:hAnsi="Arial" w:cs="Browallia New"/>
                <w:sz w:val="19"/>
              </w:rPr>
              <w:t>Increase</w:t>
            </w:r>
          </w:p>
        </w:tc>
        <w:tc>
          <w:tcPr>
            <w:tcW w:w="560" w:type="dxa"/>
          </w:tcPr>
          <w:p w14:paraId="21A40640" w14:textId="0C148ECF" w:rsidR="00DF2AFE" w:rsidRPr="00F71B8D" w:rsidRDefault="00DF2AFE" w:rsidP="00DF2AFE">
            <w:pPr>
              <w:spacing w:before="60" w:after="30" w:line="276" w:lineRule="auto"/>
              <w:ind w:left="-113"/>
              <w:rPr>
                <w:rFonts w:ascii="Arial" w:hAnsi="Arial" w:cs="Arial"/>
                <w:sz w:val="19"/>
                <w:szCs w:val="19"/>
                <w:cs/>
              </w:rPr>
            </w:pPr>
          </w:p>
        </w:tc>
        <w:tc>
          <w:tcPr>
            <w:tcW w:w="2241" w:type="dxa"/>
          </w:tcPr>
          <w:p w14:paraId="2C9090C7" w14:textId="54B8ED59" w:rsidR="00DF2AFE" w:rsidRPr="005838C8" w:rsidRDefault="00BC6DBF" w:rsidP="00DF2AFE">
            <w:pPr>
              <w:spacing w:before="60" w:after="30" w:line="276" w:lineRule="auto"/>
              <w:jc w:val="right"/>
              <w:rPr>
                <w:rFonts w:ascii="Arial" w:hAnsi="Arial" w:cs="Arial"/>
                <w:sz w:val="19"/>
                <w:szCs w:val="19"/>
                <w:lang w:val="en-GB"/>
              </w:rPr>
            </w:pPr>
            <w:r w:rsidRPr="00BC6DBF">
              <w:rPr>
                <w:rFonts w:ascii="Arial" w:hAnsi="Arial" w:cs="Arial"/>
                <w:sz w:val="19"/>
                <w:szCs w:val="19"/>
                <w:lang w:val="en-GB"/>
              </w:rPr>
              <w:t>5,612,943</w:t>
            </w:r>
          </w:p>
        </w:tc>
        <w:tc>
          <w:tcPr>
            <w:tcW w:w="236" w:type="dxa"/>
          </w:tcPr>
          <w:p w14:paraId="43BE077C" w14:textId="77777777" w:rsidR="00DF2AFE" w:rsidRDefault="00DF2AFE" w:rsidP="00DF2AFE">
            <w:pPr>
              <w:spacing w:before="60" w:after="30" w:line="276" w:lineRule="auto"/>
              <w:jc w:val="right"/>
              <w:rPr>
                <w:rFonts w:ascii="Arial" w:hAnsi="Arial" w:cs="Arial"/>
                <w:sz w:val="19"/>
                <w:szCs w:val="19"/>
                <w:lang w:val="en-GB"/>
              </w:rPr>
            </w:pPr>
          </w:p>
        </w:tc>
        <w:tc>
          <w:tcPr>
            <w:tcW w:w="2203" w:type="dxa"/>
          </w:tcPr>
          <w:p w14:paraId="4B1CC332" w14:textId="1CE9D50E" w:rsidR="00DF2AFE" w:rsidRDefault="00005A6F" w:rsidP="00DF2AFE">
            <w:pPr>
              <w:spacing w:before="60" w:after="30" w:line="276" w:lineRule="auto"/>
              <w:jc w:val="right"/>
              <w:rPr>
                <w:rFonts w:ascii="Arial" w:hAnsi="Arial" w:cs="Arial"/>
                <w:sz w:val="19"/>
                <w:szCs w:val="19"/>
                <w:lang w:val="en-GB"/>
              </w:rPr>
            </w:pPr>
            <w:r w:rsidRPr="00005A6F">
              <w:rPr>
                <w:rFonts w:ascii="Arial" w:hAnsi="Arial" w:cs="Arial"/>
                <w:sz w:val="19"/>
                <w:szCs w:val="19"/>
                <w:lang w:val="en-GB"/>
              </w:rPr>
              <w:t>5,572,743</w:t>
            </w:r>
          </w:p>
        </w:tc>
      </w:tr>
      <w:tr w:rsidR="00BF6F25" w:rsidRPr="00F71B8D" w14:paraId="7E92B007" w14:textId="77777777" w:rsidTr="008B0DBE">
        <w:tc>
          <w:tcPr>
            <w:tcW w:w="3719" w:type="dxa"/>
          </w:tcPr>
          <w:p w14:paraId="2388FF30" w14:textId="7DBAAF4B" w:rsidR="00BF6F25" w:rsidRPr="00C71745" w:rsidRDefault="00680D40" w:rsidP="00A53AB2">
            <w:pPr>
              <w:spacing w:before="60" w:after="30" w:line="276" w:lineRule="auto"/>
              <w:rPr>
                <w:rFonts w:ascii="Arial" w:hAnsi="Arial" w:cs="Arial"/>
                <w:sz w:val="19"/>
                <w:szCs w:val="19"/>
              </w:rPr>
            </w:pPr>
            <w:r w:rsidRPr="00680D40">
              <w:rPr>
                <w:rFonts w:ascii="Arial" w:hAnsi="Arial" w:cs="Browallia New"/>
                <w:sz w:val="19"/>
                <w:u w:val="single"/>
              </w:rPr>
              <w:t>Add</w:t>
            </w:r>
            <w:r>
              <w:rPr>
                <w:rFonts w:ascii="Arial" w:hAnsi="Arial" w:cs="Browallia New"/>
                <w:sz w:val="19"/>
              </w:rPr>
              <w:t xml:space="preserve"> </w:t>
            </w:r>
            <w:r w:rsidR="00BF6F25">
              <w:rPr>
                <w:rFonts w:ascii="Arial" w:hAnsi="Arial" w:cs="Arial"/>
                <w:sz w:val="19"/>
                <w:szCs w:val="19"/>
              </w:rPr>
              <w:t>Increased from acquisition</w:t>
            </w:r>
          </w:p>
        </w:tc>
        <w:tc>
          <w:tcPr>
            <w:tcW w:w="560" w:type="dxa"/>
          </w:tcPr>
          <w:p w14:paraId="59B28C08" w14:textId="77777777" w:rsidR="00BF6F25" w:rsidRPr="00F71B8D" w:rsidRDefault="00BF6F25" w:rsidP="00A53AB2">
            <w:pPr>
              <w:spacing w:before="60" w:after="30" w:line="276" w:lineRule="auto"/>
              <w:ind w:left="-113"/>
              <w:rPr>
                <w:rFonts w:ascii="Arial" w:hAnsi="Arial" w:cs="Arial"/>
                <w:sz w:val="19"/>
                <w:szCs w:val="19"/>
              </w:rPr>
            </w:pPr>
          </w:p>
        </w:tc>
        <w:tc>
          <w:tcPr>
            <w:tcW w:w="2241" w:type="dxa"/>
          </w:tcPr>
          <w:p w14:paraId="31B30691" w14:textId="431DE418" w:rsidR="00BF6F25" w:rsidRPr="005838C8" w:rsidRDefault="00BF6F25" w:rsidP="00A53AB2">
            <w:pPr>
              <w:spacing w:before="60" w:after="30" w:line="276" w:lineRule="auto"/>
              <w:jc w:val="right"/>
              <w:rPr>
                <w:rFonts w:ascii="Arial" w:hAnsi="Arial" w:cs="Arial"/>
                <w:sz w:val="19"/>
                <w:szCs w:val="19"/>
                <w:lang w:val="en-GB"/>
              </w:rPr>
            </w:pPr>
            <w:r w:rsidRPr="0041156F">
              <w:rPr>
                <w:rFonts w:ascii="Arial" w:hAnsi="Arial" w:cs="Arial"/>
                <w:sz w:val="19"/>
                <w:szCs w:val="19"/>
                <w:lang w:val="en-GB"/>
              </w:rPr>
              <w:t>24,</w:t>
            </w:r>
            <w:r w:rsidR="00EC0D39">
              <w:rPr>
                <w:rFonts w:ascii="Arial" w:hAnsi="Arial" w:cs="Arial"/>
                <w:sz w:val="19"/>
                <w:szCs w:val="19"/>
                <w:lang w:val="en-GB"/>
              </w:rPr>
              <w:t>158</w:t>
            </w:r>
            <w:r w:rsidRPr="0041156F">
              <w:rPr>
                <w:rFonts w:ascii="Arial" w:hAnsi="Arial" w:cs="Arial"/>
                <w:sz w:val="19"/>
                <w:szCs w:val="19"/>
                <w:lang w:val="en-GB"/>
              </w:rPr>
              <w:t>,</w:t>
            </w:r>
            <w:r w:rsidR="00EC0D39">
              <w:rPr>
                <w:rFonts w:ascii="Arial" w:hAnsi="Arial" w:cs="Arial"/>
                <w:sz w:val="19"/>
                <w:szCs w:val="19"/>
                <w:lang w:val="en-GB"/>
              </w:rPr>
              <w:t>429</w:t>
            </w:r>
          </w:p>
        </w:tc>
        <w:tc>
          <w:tcPr>
            <w:tcW w:w="236" w:type="dxa"/>
          </w:tcPr>
          <w:p w14:paraId="3C0FC596" w14:textId="77777777" w:rsidR="00BF6F25" w:rsidRDefault="00BF6F25" w:rsidP="00A53AB2">
            <w:pPr>
              <w:spacing w:before="60" w:after="30" w:line="276" w:lineRule="auto"/>
              <w:jc w:val="right"/>
              <w:rPr>
                <w:rFonts w:ascii="Arial" w:hAnsi="Arial" w:cs="Arial"/>
                <w:sz w:val="19"/>
                <w:szCs w:val="19"/>
                <w:lang w:val="en-GB"/>
              </w:rPr>
            </w:pPr>
          </w:p>
        </w:tc>
        <w:tc>
          <w:tcPr>
            <w:tcW w:w="2203" w:type="dxa"/>
          </w:tcPr>
          <w:p w14:paraId="441BEE53" w14:textId="77777777" w:rsidR="00BF6F25" w:rsidRPr="00A6635C" w:rsidRDefault="00BF6F25" w:rsidP="00A53AB2">
            <w:pPr>
              <w:jc w:val="center"/>
              <w:rPr>
                <w:rFonts w:ascii="Browallia New" w:hAnsi="Browallia New" w:cs="Browallia New"/>
                <w:sz w:val="28"/>
                <w:szCs w:val="28"/>
                <w:lang w:eastAsia="en-US"/>
              </w:rPr>
            </w:pPr>
            <w:r>
              <w:rPr>
                <w:rFonts w:ascii="Browallia New" w:hAnsi="Browallia New" w:cs="Browallia New"/>
                <w:sz w:val="28"/>
                <w:szCs w:val="28"/>
                <w:lang w:eastAsia="en-US"/>
              </w:rPr>
              <w:t xml:space="preserve">                    </w:t>
            </w:r>
            <w:r w:rsidRPr="00A6635C">
              <w:rPr>
                <w:rFonts w:ascii="Browallia New" w:hAnsi="Browallia New" w:cs="Browallia New"/>
                <w:sz w:val="28"/>
                <w:szCs w:val="28"/>
                <w:lang w:eastAsia="en-US"/>
              </w:rPr>
              <w:t>-</w:t>
            </w:r>
          </w:p>
        </w:tc>
      </w:tr>
      <w:tr w:rsidR="00DF2AFE" w:rsidRPr="00F71B8D" w14:paraId="4297EB83" w14:textId="297925B7" w:rsidTr="008B0DBE">
        <w:tc>
          <w:tcPr>
            <w:tcW w:w="3719" w:type="dxa"/>
          </w:tcPr>
          <w:p w14:paraId="5439DE5C" w14:textId="53E4A4D6" w:rsidR="00DF2AFE" w:rsidRPr="003F18A1" w:rsidRDefault="00DF2AFE" w:rsidP="00DF2AFE">
            <w:pPr>
              <w:spacing w:before="60" w:after="30" w:line="276" w:lineRule="auto"/>
              <w:rPr>
                <w:rFonts w:ascii="Arial" w:hAnsi="Arial" w:cstheme="minorBidi"/>
                <w:sz w:val="19"/>
                <w:szCs w:val="19"/>
              </w:rPr>
            </w:pPr>
            <w:r w:rsidRPr="00F71B8D">
              <w:rPr>
                <w:rFonts w:ascii="Arial" w:hAnsi="Arial" w:cs="Arial"/>
                <w:sz w:val="19"/>
                <w:szCs w:val="19"/>
                <w:u w:val="single"/>
              </w:rPr>
              <w:t>Less</w:t>
            </w:r>
            <w:r>
              <w:rPr>
                <w:rFonts w:ascii="Arial" w:hAnsi="Arial" w:cstheme="minorBidi" w:hint="cs"/>
                <w:sz w:val="19"/>
                <w:szCs w:val="19"/>
                <w:cs/>
              </w:rPr>
              <w:t xml:space="preserve"> </w:t>
            </w:r>
            <w:r w:rsidRPr="00F71B8D">
              <w:rPr>
                <w:rFonts w:ascii="Arial" w:hAnsi="Arial" w:cs="Arial"/>
                <w:sz w:val="19"/>
                <w:szCs w:val="19"/>
              </w:rPr>
              <w:t xml:space="preserve">Depreciation </w:t>
            </w:r>
            <w:r>
              <w:rPr>
                <w:rFonts w:ascii="Arial" w:hAnsi="Arial" w:cs="Arial"/>
                <w:sz w:val="19"/>
                <w:szCs w:val="19"/>
              </w:rPr>
              <w:t>expenses</w:t>
            </w:r>
          </w:p>
        </w:tc>
        <w:tc>
          <w:tcPr>
            <w:tcW w:w="560" w:type="dxa"/>
          </w:tcPr>
          <w:p w14:paraId="24DCB438" w14:textId="0BB747C9" w:rsidR="00DF2AFE" w:rsidRPr="00F71B8D" w:rsidRDefault="00DF2AFE" w:rsidP="00DF2AFE">
            <w:pPr>
              <w:spacing w:before="60" w:after="30" w:line="276" w:lineRule="auto"/>
              <w:ind w:left="-113"/>
              <w:rPr>
                <w:rFonts w:ascii="Arial" w:hAnsi="Arial" w:cs="Arial"/>
                <w:sz w:val="19"/>
                <w:szCs w:val="19"/>
              </w:rPr>
            </w:pPr>
          </w:p>
        </w:tc>
        <w:tc>
          <w:tcPr>
            <w:tcW w:w="2241" w:type="dxa"/>
          </w:tcPr>
          <w:p w14:paraId="41FA839D" w14:textId="3E7B0228" w:rsidR="00DF2AFE" w:rsidRPr="00723332" w:rsidRDefault="000B583C" w:rsidP="00DF2AFE">
            <w:pPr>
              <w:spacing w:before="60" w:after="30" w:line="276" w:lineRule="auto"/>
              <w:jc w:val="right"/>
              <w:rPr>
                <w:rFonts w:ascii="Arial" w:hAnsi="Arial" w:cstheme="minorBidi"/>
                <w:sz w:val="19"/>
                <w:szCs w:val="19"/>
                <w:cs/>
                <w:lang w:val="en-GB"/>
              </w:rPr>
            </w:pPr>
            <w:r>
              <w:rPr>
                <w:rFonts w:ascii="Arial" w:hAnsi="Arial" w:cs="Arial"/>
                <w:sz w:val="19"/>
                <w:szCs w:val="19"/>
                <w:lang w:val="en-GB"/>
              </w:rPr>
              <w:t>(</w:t>
            </w:r>
            <w:r w:rsidR="00EC0D39">
              <w:rPr>
                <w:rFonts w:ascii="Arial" w:hAnsi="Arial" w:cs="Arial"/>
                <w:sz w:val="19"/>
                <w:szCs w:val="19"/>
                <w:lang w:val="en-GB"/>
              </w:rPr>
              <w:t>622,945</w:t>
            </w:r>
            <w:r>
              <w:rPr>
                <w:rFonts w:ascii="Arial" w:hAnsi="Arial" w:cs="Arial"/>
                <w:sz w:val="19"/>
                <w:szCs w:val="19"/>
                <w:lang w:val="en-GB"/>
              </w:rPr>
              <w:t>)</w:t>
            </w:r>
          </w:p>
        </w:tc>
        <w:tc>
          <w:tcPr>
            <w:tcW w:w="236" w:type="dxa"/>
          </w:tcPr>
          <w:p w14:paraId="545D8A5C" w14:textId="77777777" w:rsidR="00DF2AFE" w:rsidRDefault="00DF2AFE" w:rsidP="00DF2AFE">
            <w:pPr>
              <w:spacing w:before="60" w:after="30" w:line="276" w:lineRule="auto"/>
              <w:jc w:val="right"/>
              <w:rPr>
                <w:rFonts w:ascii="Arial" w:hAnsi="Arial" w:cs="Arial"/>
                <w:sz w:val="19"/>
                <w:szCs w:val="19"/>
                <w:lang w:val="en-GB"/>
              </w:rPr>
            </w:pPr>
          </w:p>
        </w:tc>
        <w:tc>
          <w:tcPr>
            <w:tcW w:w="2203" w:type="dxa"/>
          </w:tcPr>
          <w:p w14:paraId="27A89B13" w14:textId="45D65674" w:rsidR="00DF2AFE" w:rsidRDefault="00776546" w:rsidP="00DF2AFE">
            <w:pPr>
              <w:spacing w:before="60" w:after="30" w:line="276" w:lineRule="auto"/>
              <w:jc w:val="right"/>
              <w:rPr>
                <w:rFonts w:ascii="Arial" w:hAnsi="Arial" w:cs="Arial"/>
                <w:sz w:val="19"/>
                <w:szCs w:val="19"/>
                <w:lang w:val="en-GB"/>
              </w:rPr>
            </w:pPr>
            <w:r w:rsidRPr="00776546">
              <w:rPr>
                <w:rFonts w:ascii="Arial" w:hAnsi="Arial" w:cs="Arial"/>
                <w:sz w:val="19"/>
                <w:szCs w:val="19"/>
                <w:lang w:val="en-GB"/>
              </w:rPr>
              <w:t>(563,554)</w:t>
            </w:r>
          </w:p>
        </w:tc>
      </w:tr>
      <w:tr w:rsidR="00770BD1" w:rsidRPr="00F71B8D" w14:paraId="6FD6EE13" w14:textId="00E4C3C3" w:rsidTr="008B0DBE">
        <w:trPr>
          <w:trHeight w:val="263"/>
        </w:trPr>
        <w:tc>
          <w:tcPr>
            <w:tcW w:w="4279" w:type="dxa"/>
            <w:gridSpan w:val="2"/>
          </w:tcPr>
          <w:p w14:paraId="1BF62DC1" w14:textId="7C4AA051" w:rsidR="00770BD1" w:rsidRPr="00F71B8D" w:rsidRDefault="00770BD1" w:rsidP="00770BD1">
            <w:pPr>
              <w:spacing w:before="60" w:after="30" w:line="276" w:lineRule="auto"/>
              <w:rPr>
                <w:rFonts w:ascii="Arial" w:hAnsi="Arial" w:cs="Arial"/>
                <w:sz w:val="19"/>
                <w:szCs w:val="19"/>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00216605" w:rsidRPr="00216605">
              <w:rPr>
                <w:rFonts w:ascii="Arial" w:eastAsia="MS Mincho" w:hAnsi="Arial" w:cs="Arial"/>
                <w:sz w:val="19"/>
                <w:szCs w:val="19"/>
              </w:rPr>
              <w:t>30 Jun</w:t>
            </w:r>
            <w:r w:rsidR="00216605">
              <w:rPr>
                <w:rFonts w:ascii="Arial" w:eastAsia="MS Mincho" w:hAnsi="Arial" w:cs="Arial"/>
                <w:sz w:val="19"/>
                <w:szCs w:val="19"/>
              </w:rPr>
              <w:t>e</w:t>
            </w:r>
            <w:r w:rsidRPr="00FD660B">
              <w:rPr>
                <w:rFonts w:ascii="Arial" w:eastAsia="MS Mincho" w:hAnsi="Arial" w:cs="Arial"/>
                <w:sz w:val="19"/>
                <w:szCs w:val="19"/>
              </w:rPr>
              <w:t xml:space="preserve"> 2025</w:t>
            </w:r>
          </w:p>
        </w:tc>
        <w:tc>
          <w:tcPr>
            <w:tcW w:w="2241" w:type="dxa"/>
            <w:tcBorders>
              <w:top w:val="single" w:sz="4" w:space="0" w:color="auto"/>
              <w:bottom w:val="single" w:sz="12" w:space="0" w:color="auto"/>
            </w:tcBorders>
          </w:tcPr>
          <w:p w14:paraId="4E460913" w14:textId="0BC50BC1" w:rsidR="00770BD1" w:rsidRPr="005838C8" w:rsidRDefault="00570D42" w:rsidP="00770BD1">
            <w:pPr>
              <w:spacing w:before="60" w:after="30" w:line="276" w:lineRule="auto"/>
              <w:jc w:val="right"/>
              <w:rPr>
                <w:rFonts w:ascii="Arial" w:hAnsi="Arial" w:cs="Arial"/>
                <w:sz w:val="19"/>
                <w:szCs w:val="19"/>
                <w:lang w:val="en-GB"/>
              </w:rPr>
            </w:pPr>
            <w:r w:rsidRPr="005838C8">
              <w:rPr>
                <w:rFonts w:ascii="Arial" w:hAnsi="Arial" w:cs="Arial"/>
                <w:sz w:val="19"/>
                <w:szCs w:val="19"/>
                <w:lang w:val="en-GB"/>
              </w:rPr>
              <w:t>115,360,033</w:t>
            </w:r>
          </w:p>
        </w:tc>
        <w:tc>
          <w:tcPr>
            <w:tcW w:w="236" w:type="dxa"/>
          </w:tcPr>
          <w:p w14:paraId="68D29198" w14:textId="50F7A08C" w:rsidR="00770BD1" w:rsidRDefault="00770BD1" w:rsidP="00770BD1">
            <w:pPr>
              <w:spacing w:before="60" w:after="30" w:line="276" w:lineRule="auto"/>
              <w:jc w:val="right"/>
              <w:rPr>
                <w:rFonts w:ascii="Arial" w:hAnsi="Arial" w:cs="Arial"/>
                <w:sz w:val="19"/>
                <w:szCs w:val="19"/>
                <w:lang w:val="en-GB"/>
              </w:rPr>
            </w:pPr>
          </w:p>
        </w:tc>
        <w:tc>
          <w:tcPr>
            <w:tcW w:w="2203" w:type="dxa"/>
            <w:tcBorders>
              <w:top w:val="single" w:sz="4" w:space="0" w:color="auto"/>
              <w:bottom w:val="single" w:sz="12" w:space="0" w:color="auto"/>
            </w:tcBorders>
          </w:tcPr>
          <w:p w14:paraId="6336CC88" w14:textId="793E2395" w:rsidR="00770BD1" w:rsidRDefault="00FA587E" w:rsidP="00770BD1">
            <w:pPr>
              <w:spacing w:before="60" w:after="30" w:line="276" w:lineRule="auto"/>
              <w:jc w:val="right"/>
              <w:rPr>
                <w:rFonts w:ascii="Arial" w:hAnsi="Arial" w:cs="Arial"/>
                <w:sz w:val="19"/>
                <w:szCs w:val="19"/>
                <w:lang w:val="en-GB"/>
              </w:rPr>
            </w:pPr>
            <w:r w:rsidRPr="00FA587E">
              <w:rPr>
                <w:rFonts w:ascii="Arial" w:hAnsi="Arial" w:cs="Arial"/>
                <w:sz w:val="19"/>
                <w:szCs w:val="19"/>
                <w:lang w:val="en-GB"/>
              </w:rPr>
              <w:t>11,220,795</w:t>
            </w:r>
          </w:p>
        </w:tc>
      </w:tr>
    </w:tbl>
    <w:p w14:paraId="65258120" w14:textId="77777777" w:rsidR="00BF5CEE" w:rsidRDefault="00BF5CEE" w:rsidP="006901B6">
      <w:pPr>
        <w:spacing w:line="360" w:lineRule="auto"/>
        <w:rPr>
          <w:rFonts w:ascii="Arial" w:hAnsi="Arial" w:cs="Arial"/>
          <w:sz w:val="19"/>
          <w:szCs w:val="19"/>
        </w:rPr>
      </w:pPr>
    </w:p>
    <w:p w14:paraId="5E3BB75F" w14:textId="3EBD1EDE" w:rsidR="003F2C46" w:rsidRPr="00FA4BEC" w:rsidRDefault="003F2C46" w:rsidP="005A0882">
      <w:pPr>
        <w:pStyle w:val="BodyTextIndent3"/>
        <w:numPr>
          <w:ilvl w:val="0"/>
          <w:numId w:val="5"/>
        </w:numPr>
        <w:tabs>
          <w:tab w:val="left" w:pos="1276"/>
        </w:tabs>
        <w:spacing w:line="360" w:lineRule="auto"/>
        <w:ind w:left="476" w:hanging="448"/>
        <w:jc w:val="left"/>
        <w:rPr>
          <w:rFonts w:ascii="Arial" w:hAnsi="Arial" w:cs="Arial"/>
          <w:b/>
          <w:bCs/>
          <w:caps/>
          <w:sz w:val="19"/>
          <w:szCs w:val="24"/>
        </w:rPr>
      </w:pPr>
      <w:r w:rsidRPr="00FA4BEC">
        <w:rPr>
          <w:rFonts w:ascii="Arial" w:hAnsi="Arial" w:cs="Arial"/>
          <w:b/>
          <w:bCs/>
          <w:caps/>
          <w:sz w:val="19"/>
          <w:szCs w:val="24"/>
        </w:rPr>
        <w:t>Right-of-use asset</w:t>
      </w:r>
      <w:r w:rsidR="00002C77">
        <w:rPr>
          <w:rFonts w:ascii="Arial" w:hAnsi="Arial" w:cs="Arial"/>
          <w:b/>
          <w:bCs/>
          <w:caps/>
          <w:sz w:val="19"/>
          <w:szCs w:val="24"/>
        </w:rPr>
        <w:t>S</w:t>
      </w:r>
      <w:r w:rsidRPr="00FA4BEC">
        <w:rPr>
          <w:rFonts w:ascii="Arial" w:hAnsi="Arial" w:cs="Arial"/>
          <w:b/>
          <w:bCs/>
          <w:caps/>
          <w:sz w:val="19"/>
          <w:szCs w:val="24"/>
        </w:rPr>
        <w:t xml:space="preserve"> </w:t>
      </w:r>
      <w:r w:rsidR="000F6EC4">
        <w:rPr>
          <w:rFonts w:ascii="Arial" w:hAnsi="Arial" w:cs="Arial"/>
          <w:b/>
          <w:bCs/>
          <w:caps/>
          <w:sz w:val="19"/>
          <w:szCs w:val="24"/>
        </w:rPr>
        <w:t>-</w:t>
      </w:r>
      <w:r w:rsidRPr="00FA4BEC">
        <w:rPr>
          <w:rFonts w:ascii="Arial" w:hAnsi="Arial" w:cs="Arial"/>
          <w:b/>
          <w:bCs/>
          <w:caps/>
          <w:sz w:val="19"/>
          <w:szCs w:val="24"/>
        </w:rPr>
        <w:t xml:space="preserve"> net</w:t>
      </w:r>
    </w:p>
    <w:p w14:paraId="692D0BEC" w14:textId="77777777" w:rsidR="00745B8A" w:rsidRPr="00216605" w:rsidRDefault="00745B8A" w:rsidP="00745B8A">
      <w:pPr>
        <w:pStyle w:val="ListParagraph"/>
        <w:tabs>
          <w:tab w:val="left" w:pos="0"/>
        </w:tabs>
        <w:spacing w:line="360" w:lineRule="auto"/>
        <w:ind w:left="360"/>
        <w:jc w:val="both"/>
        <w:rPr>
          <w:rFonts w:ascii="Arial" w:hAnsi="Arial" w:cs="Arial"/>
          <w:sz w:val="18"/>
          <w:szCs w:val="18"/>
        </w:rPr>
      </w:pPr>
    </w:p>
    <w:p w14:paraId="2D760F57" w14:textId="13725927" w:rsidR="00745B8A" w:rsidRDefault="008B28FB" w:rsidP="005A0882">
      <w:pPr>
        <w:pStyle w:val="ListParagraph"/>
        <w:tabs>
          <w:tab w:val="left" w:pos="0"/>
        </w:tabs>
        <w:spacing w:line="360" w:lineRule="auto"/>
        <w:ind w:left="476"/>
        <w:jc w:val="both"/>
        <w:rPr>
          <w:rFonts w:ascii="Arial" w:hAnsi="Arial" w:cs="Arial"/>
          <w:sz w:val="19"/>
          <w:szCs w:val="19"/>
        </w:rPr>
      </w:pPr>
      <w:r>
        <w:rPr>
          <w:rFonts w:ascii="Arial" w:hAnsi="Arial" w:cs="Arial"/>
          <w:sz w:val="19"/>
          <w:szCs w:val="19"/>
        </w:rPr>
        <w:t>D</w:t>
      </w:r>
      <w:r w:rsidR="000322CA" w:rsidRPr="000322CA">
        <w:rPr>
          <w:rFonts w:ascii="Arial" w:hAnsi="Arial" w:cs="Arial"/>
          <w:sz w:val="19"/>
          <w:szCs w:val="19"/>
        </w:rPr>
        <w:t xml:space="preserve">uring the </w:t>
      </w:r>
      <w:r w:rsidR="00216605">
        <w:rPr>
          <w:rFonts w:ascii="Arial" w:hAnsi="Arial" w:cs="Arial"/>
          <w:sz w:val="19"/>
          <w:szCs w:val="19"/>
        </w:rPr>
        <w:t>six</w:t>
      </w:r>
      <w:r w:rsidR="003C742F" w:rsidRPr="000322CA">
        <w:rPr>
          <w:rFonts w:ascii="Arial" w:hAnsi="Arial" w:cs="Arial"/>
          <w:sz w:val="19"/>
          <w:szCs w:val="19"/>
        </w:rPr>
        <w:t xml:space="preserve">-month period end of </w:t>
      </w:r>
      <w:r w:rsidR="00216605" w:rsidRPr="00216605">
        <w:rPr>
          <w:rFonts w:ascii="Arial" w:eastAsia="MS Mincho" w:hAnsi="Arial" w:cs="Arial"/>
          <w:sz w:val="19"/>
          <w:szCs w:val="19"/>
        </w:rPr>
        <w:t>30 June</w:t>
      </w:r>
      <w:r w:rsidR="003C742F" w:rsidRPr="00FD660B">
        <w:rPr>
          <w:rFonts w:ascii="Arial" w:eastAsia="MS Mincho" w:hAnsi="Arial" w:cs="Arial"/>
          <w:sz w:val="19"/>
          <w:szCs w:val="19"/>
        </w:rPr>
        <w:t xml:space="preserve"> 2025</w:t>
      </w:r>
      <w:r w:rsidR="00745B8A" w:rsidRPr="00F71B8D">
        <w:rPr>
          <w:rFonts w:ascii="Arial" w:hAnsi="Arial" w:cs="Arial"/>
          <w:sz w:val="19"/>
          <w:szCs w:val="19"/>
        </w:rPr>
        <w:t xml:space="preserve">, the </w:t>
      </w:r>
      <w:r w:rsidR="008A2D81">
        <w:rPr>
          <w:rFonts w:ascii="Arial" w:hAnsi="Arial" w:cs="Arial"/>
          <w:sz w:val="19"/>
          <w:szCs w:val="19"/>
        </w:rPr>
        <w:t>Group</w:t>
      </w:r>
      <w:r w:rsidR="00745B8A" w:rsidRPr="00F71B8D">
        <w:rPr>
          <w:rFonts w:ascii="Arial" w:hAnsi="Arial" w:cs="Arial"/>
          <w:sz w:val="19"/>
          <w:szCs w:val="19"/>
        </w:rPr>
        <w:t xml:space="preserve"> has the following condensed movements in right-of-</w:t>
      </w:r>
      <w:proofErr w:type="gramStart"/>
      <w:r w:rsidR="00745B8A" w:rsidRPr="00F71B8D">
        <w:rPr>
          <w:rFonts w:ascii="Arial" w:hAnsi="Arial" w:cs="Arial"/>
          <w:sz w:val="19"/>
          <w:szCs w:val="19"/>
        </w:rPr>
        <w:t>use assets</w:t>
      </w:r>
      <w:proofErr w:type="gramEnd"/>
      <w:r w:rsidR="00745B8A" w:rsidRPr="00F71B8D">
        <w:rPr>
          <w:rFonts w:ascii="Arial" w:hAnsi="Arial" w:cs="Arial"/>
          <w:sz w:val="19"/>
          <w:szCs w:val="19"/>
        </w:rPr>
        <w:t xml:space="preserve"> as follows:</w:t>
      </w:r>
    </w:p>
    <w:p w14:paraId="5ED1C86A" w14:textId="77777777" w:rsidR="007A496E" w:rsidRPr="00F71B8D" w:rsidRDefault="007A496E" w:rsidP="00745B8A">
      <w:pPr>
        <w:pStyle w:val="ListParagraph"/>
        <w:tabs>
          <w:tab w:val="left" w:pos="0"/>
        </w:tabs>
        <w:spacing w:line="360" w:lineRule="auto"/>
        <w:ind w:left="360"/>
        <w:jc w:val="both"/>
        <w:rPr>
          <w:rFonts w:ascii="Arial" w:hAnsi="Arial" w:cs="Arial"/>
          <w:sz w:val="19"/>
          <w:szCs w:val="19"/>
        </w:rPr>
      </w:pPr>
    </w:p>
    <w:tbl>
      <w:tblPr>
        <w:tblW w:w="8982" w:type="dxa"/>
        <w:tblInd w:w="378" w:type="dxa"/>
        <w:tblLayout w:type="fixed"/>
        <w:tblLook w:val="01E0" w:firstRow="1" w:lastRow="1" w:firstColumn="1" w:lastColumn="1" w:noHBand="0" w:noVBand="0"/>
      </w:tblPr>
      <w:tblGrid>
        <w:gridCol w:w="5922"/>
        <w:gridCol w:w="450"/>
        <w:gridCol w:w="2610"/>
      </w:tblGrid>
      <w:tr w:rsidR="00393984" w:rsidRPr="00F71B8D" w14:paraId="0F70612D" w14:textId="77777777" w:rsidTr="005A0882">
        <w:tc>
          <w:tcPr>
            <w:tcW w:w="5922" w:type="dxa"/>
          </w:tcPr>
          <w:p w14:paraId="36949086" w14:textId="77777777" w:rsidR="00393984" w:rsidRPr="00F71B8D" w:rsidRDefault="00393984" w:rsidP="00393984">
            <w:pPr>
              <w:spacing w:before="60" w:after="30" w:line="276" w:lineRule="auto"/>
              <w:jc w:val="thaiDistribute"/>
              <w:rPr>
                <w:rFonts w:ascii="Arial" w:hAnsi="Arial" w:cs="Arial"/>
                <w:b/>
                <w:bCs/>
                <w:sz w:val="19"/>
                <w:szCs w:val="19"/>
              </w:rPr>
            </w:pPr>
          </w:p>
        </w:tc>
        <w:tc>
          <w:tcPr>
            <w:tcW w:w="450" w:type="dxa"/>
          </w:tcPr>
          <w:p w14:paraId="7C793F57" w14:textId="77777777" w:rsidR="00393984" w:rsidRPr="00F71B8D" w:rsidRDefault="00393984" w:rsidP="00393984">
            <w:pPr>
              <w:spacing w:before="60" w:after="30" w:line="276" w:lineRule="auto"/>
              <w:ind w:right="72"/>
              <w:rPr>
                <w:rFonts w:ascii="Arial" w:hAnsi="Arial" w:cs="Arial"/>
                <w:sz w:val="19"/>
                <w:szCs w:val="19"/>
              </w:rPr>
            </w:pPr>
          </w:p>
        </w:tc>
        <w:tc>
          <w:tcPr>
            <w:tcW w:w="2610" w:type="dxa"/>
            <w:tcBorders>
              <w:bottom w:val="single" w:sz="4" w:space="0" w:color="auto"/>
            </w:tcBorders>
            <w:vAlign w:val="bottom"/>
          </w:tcPr>
          <w:p w14:paraId="527FE491" w14:textId="77777777" w:rsidR="00393984" w:rsidRPr="00F71B8D" w:rsidRDefault="00393984" w:rsidP="00393984">
            <w:pPr>
              <w:spacing w:before="60" w:after="30" w:line="276" w:lineRule="auto"/>
              <w:ind w:left="-108" w:right="-108"/>
              <w:jc w:val="right"/>
              <w:rPr>
                <w:rFonts w:ascii="Arial" w:hAnsi="Arial" w:cs="Arial"/>
                <w:sz w:val="19"/>
                <w:szCs w:val="19"/>
                <w:lang w:val="en-GB"/>
              </w:rPr>
            </w:pPr>
            <w:r>
              <w:rPr>
                <w:rFonts w:ascii="Arial" w:hAnsi="Arial" w:cs="Arial"/>
                <w:sz w:val="19"/>
                <w:szCs w:val="19"/>
              </w:rPr>
              <w:t>(Unit: Baht)</w:t>
            </w:r>
          </w:p>
        </w:tc>
      </w:tr>
      <w:tr w:rsidR="00393984" w:rsidRPr="00F71B8D" w14:paraId="1E144C4E" w14:textId="77777777" w:rsidTr="005A0882">
        <w:tc>
          <w:tcPr>
            <w:tcW w:w="5922" w:type="dxa"/>
          </w:tcPr>
          <w:p w14:paraId="654CAE4C" w14:textId="77777777" w:rsidR="00393984" w:rsidRPr="00F71B8D" w:rsidRDefault="00393984" w:rsidP="00393984">
            <w:pPr>
              <w:spacing w:before="60" w:after="30" w:line="276" w:lineRule="auto"/>
              <w:jc w:val="thaiDistribute"/>
              <w:rPr>
                <w:rFonts w:ascii="Arial" w:hAnsi="Arial" w:cs="Arial"/>
                <w:b/>
                <w:bCs/>
                <w:sz w:val="19"/>
                <w:szCs w:val="19"/>
              </w:rPr>
            </w:pPr>
          </w:p>
        </w:tc>
        <w:tc>
          <w:tcPr>
            <w:tcW w:w="450" w:type="dxa"/>
          </w:tcPr>
          <w:p w14:paraId="49C7873B" w14:textId="77777777" w:rsidR="00393984" w:rsidRPr="00F71B8D" w:rsidRDefault="00393984" w:rsidP="00393984">
            <w:pPr>
              <w:spacing w:before="60" w:after="30" w:line="276" w:lineRule="auto"/>
              <w:ind w:right="72"/>
              <w:rPr>
                <w:rFonts w:ascii="Arial" w:hAnsi="Arial" w:cs="Arial"/>
                <w:sz w:val="19"/>
                <w:szCs w:val="19"/>
              </w:rPr>
            </w:pPr>
          </w:p>
        </w:tc>
        <w:tc>
          <w:tcPr>
            <w:tcW w:w="2610" w:type="dxa"/>
            <w:tcBorders>
              <w:bottom w:val="single" w:sz="4" w:space="0" w:color="auto"/>
            </w:tcBorders>
            <w:vAlign w:val="bottom"/>
          </w:tcPr>
          <w:p w14:paraId="069BB250" w14:textId="77777777" w:rsidR="00393984" w:rsidRPr="00F71B8D" w:rsidRDefault="00393984" w:rsidP="00393984">
            <w:pPr>
              <w:spacing w:before="60" w:after="30" w:line="276" w:lineRule="auto"/>
              <w:ind w:right="72"/>
              <w:jc w:val="center"/>
              <w:rPr>
                <w:rFonts w:ascii="Arial" w:hAnsi="Arial" w:cs="Arial"/>
                <w:sz w:val="19"/>
                <w:szCs w:val="19"/>
              </w:rPr>
            </w:pPr>
            <w:r>
              <w:rPr>
                <w:rFonts w:ascii="Arial" w:hAnsi="Arial" w:cs="Arial"/>
                <w:sz w:val="19"/>
                <w:szCs w:val="19"/>
              </w:rPr>
              <w:t>Consolidated and separate</w:t>
            </w:r>
            <w:r>
              <w:rPr>
                <w:rFonts w:ascii="Arial" w:hAnsi="Arial" w:cs="Arial"/>
                <w:sz w:val="19"/>
                <w:szCs w:val="19"/>
              </w:rPr>
              <w:br/>
              <w:t>financial information</w:t>
            </w:r>
          </w:p>
        </w:tc>
      </w:tr>
      <w:tr w:rsidR="00393984" w:rsidRPr="00F71B8D" w14:paraId="11D65D30" w14:textId="77777777" w:rsidTr="005A0882">
        <w:tc>
          <w:tcPr>
            <w:tcW w:w="5922" w:type="dxa"/>
          </w:tcPr>
          <w:p w14:paraId="0097769E" w14:textId="77777777" w:rsidR="00393984" w:rsidRPr="00F71B8D" w:rsidRDefault="00393984" w:rsidP="00393984">
            <w:pPr>
              <w:spacing w:before="60" w:after="30" w:line="276" w:lineRule="auto"/>
              <w:ind w:left="34" w:hanging="34"/>
              <w:rPr>
                <w:rFonts w:ascii="Arial" w:hAnsi="Arial" w:cs="Arial"/>
                <w:sz w:val="19"/>
                <w:szCs w:val="19"/>
              </w:rPr>
            </w:pPr>
          </w:p>
        </w:tc>
        <w:tc>
          <w:tcPr>
            <w:tcW w:w="450" w:type="dxa"/>
          </w:tcPr>
          <w:p w14:paraId="4DAE4252" w14:textId="77777777" w:rsidR="00393984" w:rsidRPr="00F71B8D" w:rsidRDefault="00393984" w:rsidP="00393984">
            <w:pPr>
              <w:spacing w:before="60" w:after="30" w:line="276" w:lineRule="auto"/>
              <w:jc w:val="right"/>
              <w:rPr>
                <w:rFonts w:ascii="Arial" w:hAnsi="Arial" w:cs="Arial"/>
                <w:sz w:val="19"/>
                <w:szCs w:val="19"/>
              </w:rPr>
            </w:pPr>
          </w:p>
        </w:tc>
        <w:tc>
          <w:tcPr>
            <w:tcW w:w="2610" w:type="dxa"/>
          </w:tcPr>
          <w:p w14:paraId="3133231A" w14:textId="77777777" w:rsidR="00393984" w:rsidRPr="00F71B8D" w:rsidRDefault="00393984" w:rsidP="00393984">
            <w:pPr>
              <w:spacing w:before="60" w:after="30" w:line="276" w:lineRule="auto"/>
              <w:ind w:right="88"/>
              <w:jc w:val="right"/>
              <w:rPr>
                <w:rFonts w:ascii="Arial" w:hAnsi="Arial" w:cs="Arial"/>
                <w:sz w:val="19"/>
                <w:szCs w:val="19"/>
              </w:rPr>
            </w:pPr>
          </w:p>
        </w:tc>
      </w:tr>
      <w:tr w:rsidR="00F02B99" w:rsidRPr="00F71B8D" w14:paraId="13286AAF" w14:textId="77777777" w:rsidTr="005A0882">
        <w:tc>
          <w:tcPr>
            <w:tcW w:w="5922" w:type="dxa"/>
          </w:tcPr>
          <w:p w14:paraId="67C1AB83" w14:textId="40A100E4" w:rsidR="00F02B99" w:rsidRPr="00F71B8D" w:rsidRDefault="00F02B99" w:rsidP="00F02B99">
            <w:pPr>
              <w:spacing w:before="60" w:after="30" w:line="276" w:lineRule="auto"/>
              <w:ind w:left="34" w:hanging="34"/>
              <w:rPr>
                <w:rFonts w:ascii="Arial" w:hAnsi="Arial" w:cs="Arial"/>
                <w:sz w:val="19"/>
                <w:szCs w:val="19"/>
                <w:cs/>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w:t>
            </w:r>
            <w:r>
              <w:rPr>
                <w:rFonts w:ascii="Arial" w:hAnsi="Arial" w:cs="Arial"/>
                <w:sz w:val="19"/>
                <w:szCs w:val="19"/>
              </w:rPr>
              <w:t xml:space="preserve"> 2025</w:t>
            </w:r>
          </w:p>
        </w:tc>
        <w:tc>
          <w:tcPr>
            <w:tcW w:w="450" w:type="dxa"/>
          </w:tcPr>
          <w:p w14:paraId="0BDDBFD2" w14:textId="77777777" w:rsidR="00F02B99" w:rsidRPr="00F71B8D" w:rsidRDefault="00F02B99" w:rsidP="00F02B9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610" w:type="dxa"/>
          </w:tcPr>
          <w:p w14:paraId="55149F19" w14:textId="1DD08F76" w:rsidR="00F02B99" w:rsidRPr="00F02B99" w:rsidRDefault="00F02B99" w:rsidP="00F02B99">
            <w:pPr>
              <w:spacing w:before="60" w:after="30" w:line="276" w:lineRule="auto"/>
              <w:jc w:val="right"/>
              <w:rPr>
                <w:rFonts w:ascii="Arial" w:hAnsi="Arial" w:cs="Arial"/>
                <w:sz w:val="19"/>
                <w:szCs w:val="19"/>
                <w:lang w:val="en-GB"/>
              </w:rPr>
            </w:pPr>
            <w:r w:rsidRPr="00F02B99">
              <w:rPr>
                <w:rFonts w:ascii="Arial" w:hAnsi="Arial" w:cs="Arial"/>
                <w:sz w:val="19"/>
                <w:szCs w:val="19"/>
                <w:lang w:val="en-GB"/>
              </w:rPr>
              <w:t>29,561,118</w:t>
            </w:r>
          </w:p>
        </w:tc>
      </w:tr>
      <w:tr w:rsidR="00F02B99" w:rsidRPr="00F71B8D" w14:paraId="50848A05" w14:textId="77777777" w:rsidTr="005A0882">
        <w:tc>
          <w:tcPr>
            <w:tcW w:w="5922" w:type="dxa"/>
          </w:tcPr>
          <w:p w14:paraId="5A53DB0E" w14:textId="119501C9" w:rsidR="00F02B99" w:rsidRPr="00F71B8D" w:rsidRDefault="00F02B99" w:rsidP="00F02B99">
            <w:pPr>
              <w:spacing w:before="60" w:after="30" w:line="276" w:lineRule="auto"/>
              <w:rPr>
                <w:rFonts w:ascii="Arial" w:hAnsi="Arial" w:cs="Arial"/>
                <w:sz w:val="19"/>
                <w:szCs w:val="19"/>
                <w:cs/>
              </w:rPr>
            </w:pPr>
            <w:r w:rsidRPr="00F71B8D">
              <w:rPr>
                <w:rFonts w:ascii="Arial" w:hAnsi="Arial" w:cs="Arial"/>
                <w:sz w:val="19"/>
                <w:szCs w:val="19"/>
                <w:u w:val="single"/>
              </w:rPr>
              <w:t>Less</w:t>
            </w:r>
            <w:r>
              <w:rPr>
                <w:rFonts w:ascii="Arial" w:hAnsi="Arial" w:cs="Arial"/>
                <w:sz w:val="19"/>
                <w:szCs w:val="19"/>
              </w:rPr>
              <w:t xml:space="preserve"> </w:t>
            </w:r>
            <w:r w:rsidRPr="00156D7D">
              <w:rPr>
                <w:rFonts w:ascii="Arial" w:hAnsi="Arial" w:cs="Arial"/>
                <w:sz w:val="19"/>
                <w:szCs w:val="19"/>
              </w:rPr>
              <w:t xml:space="preserve">Depreciation </w:t>
            </w:r>
            <w:r>
              <w:rPr>
                <w:rFonts w:ascii="Arial" w:hAnsi="Arial" w:cs="Arial"/>
                <w:sz w:val="19"/>
                <w:szCs w:val="19"/>
              </w:rPr>
              <w:t>expenses</w:t>
            </w:r>
          </w:p>
        </w:tc>
        <w:tc>
          <w:tcPr>
            <w:tcW w:w="450" w:type="dxa"/>
          </w:tcPr>
          <w:p w14:paraId="5E07A0B8" w14:textId="77777777" w:rsidR="00F02B99" w:rsidRPr="00F71B8D" w:rsidRDefault="00F02B99" w:rsidP="00F02B99">
            <w:pPr>
              <w:tabs>
                <w:tab w:val="left" w:pos="3090"/>
                <w:tab w:val="left" w:pos="4860"/>
              </w:tabs>
              <w:spacing w:before="60" w:after="30" w:line="276" w:lineRule="auto"/>
              <w:ind w:right="-12"/>
              <w:jc w:val="right"/>
              <w:rPr>
                <w:rFonts w:ascii="Arial" w:hAnsi="Arial" w:cs="Arial"/>
                <w:sz w:val="19"/>
                <w:szCs w:val="19"/>
                <w:cs/>
              </w:rPr>
            </w:pPr>
          </w:p>
        </w:tc>
        <w:tc>
          <w:tcPr>
            <w:tcW w:w="2610" w:type="dxa"/>
            <w:tcBorders>
              <w:top w:val="nil"/>
              <w:left w:val="nil"/>
              <w:bottom w:val="single" w:sz="4" w:space="0" w:color="auto"/>
              <w:right w:val="nil"/>
            </w:tcBorders>
          </w:tcPr>
          <w:p w14:paraId="65AD9D9D" w14:textId="1BF95479" w:rsidR="00F02B99" w:rsidRPr="00692CB6" w:rsidRDefault="00F02B99" w:rsidP="00F02B99">
            <w:pPr>
              <w:spacing w:before="60" w:after="30" w:line="276" w:lineRule="auto"/>
              <w:jc w:val="right"/>
              <w:rPr>
                <w:rFonts w:ascii="Arial" w:hAnsi="Arial" w:cs="Arial"/>
                <w:sz w:val="19"/>
                <w:szCs w:val="19"/>
                <w:lang w:val="en-GB"/>
              </w:rPr>
            </w:pPr>
            <w:r w:rsidRPr="00F02B99">
              <w:rPr>
                <w:rFonts w:ascii="Arial" w:hAnsi="Arial" w:cs="Arial"/>
                <w:sz w:val="19"/>
                <w:szCs w:val="19"/>
                <w:lang w:val="en-GB"/>
              </w:rPr>
              <w:t>(3,097,709)</w:t>
            </w:r>
          </w:p>
        </w:tc>
      </w:tr>
      <w:tr w:rsidR="00F02B99" w:rsidRPr="00F71B8D" w14:paraId="6A90C7F2" w14:textId="77777777" w:rsidTr="005A0882">
        <w:tc>
          <w:tcPr>
            <w:tcW w:w="5922" w:type="dxa"/>
          </w:tcPr>
          <w:p w14:paraId="07AFB092" w14:textId="7700EDFF" w:rsidR="00F02B99" w:rsidRPr="00F71B8D" w:rsidRDefault="00F02B99" w:rsidP="00F02B99">
            <w:pPr>
              <w:tabs>
                <w:tab w:val="left" w:pos="900"/>
              </w:tabs>
              <w:spacing w:before="60" w:after="30" w:line="276" w:lineRule="auto"/>
              <w:ind w:left="-87" w:right="-108" w:firstLine="87"/>
              <w:rPr>
                <w:rFonts w:ascii="Arial" w:hAnsi="Arial" w:cs="Arial"/>
                <w:sz w:val="19"/>
                <w:szCs w:val="19"/>
              </w:rPr>
            </w:pPr>
            <w:r w:rsidRPr="00F71B8D">
              <w:rPr>
                <w:rFonts w:ascii="Arial" w:hAnsi="Arial" w:cs="Arial"/>
                <w:sz w:val="19"/>
                <w:szCs w:val="19"/>
              </w:rPr>
              <w:t xml:space="preserve">Net book value as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Pr="00216605">
              <w:rPr>
                <w:rFonts w:ascii="Arial" w:eastAsia="MS Mincho" w:hAnsi="Arial" w:cs="Arial"/>
                <w:sz w:val="19"/>
                <w:szCs w:val="19"/>
              </w:rPr>
              <w:t xml:space="preserve">30 June </w:t>
            </w:r>
            <w:r w:rsidRPr="00FD660B">
              <w:rPr>
                <w:rFonts w:ascii="Arial" w:eastAsia="MS Mincho" w:hAnsi="Arial" w:cs="Arial"/>
                <w:sz w:val="19"/>
                <w:szCs w:val="19"/>
              </w:rPr>
              <w:t>2025</w:t>
            </w:r>
          </w:p>
        </w:tc>
        <w:tc>
          <w:tcPr>
            <w:tcW w:w="450" w:type="dxa"/>
          </w:tcPr>
          <w:p w14:paraId="7A1580D7" w14:textId="77777777" w:rsidR="00F02B99" w:rsidRPr="00F71B8D" w:rsidRDefault="00F02B99" w:rsidP="00F02B99">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610" w:type="dxa"/>
            <w:tcBorders>
              <w:top w:val="single" w:sz="4" w:space="0" w:color="auto"/>
              <w:bottom w:val="single" w:sz="12" w:space="0" w:color="auto"/>
            </w:tcBorders>
          </w:tcPr>
          <w:p w14:paraId="25FCB3F7" w14:textId="3F931F0A" w:rsidR="00F02B99" w:rsidRPr="00692CB6" w:rsidRDefault="00F02B99" w:rsidP="00F02B99">
            <w:pPr>
              <w:spacing w:before="60" w:after="30" w:line="276" w:lineRule="auto"/>
              <w:jc w:val="right"/>
              <w:rPr>
                <w:rFonts w:ascii="Arial" w:hAnsi="Arial" w:cs="Arial"/>
                <w:sz w:val="19"/>
                <w:szCs w:val="19"/>
                <w:lang w:val="en-GB"/>
              </w:rPr>
            </w:pPr>
            <w:r w:rsidRPr="00F02B99">
              <w:rPr>
                <w:rFonts w:ascii="Arial" w:hAnsi="Arial" w:cs="Arial"/>
                <w:sz w:val="19"/>
                <w:szCs w:val="19"/>
                <w:lang w:val="en-GB"/>
              </w:rPr>
              <w:t>26,463,409</w:t>
            </w:r>
          </w:p>
        </w:tc>
      </w:tr>
    </w:tbl>
    <w:p w14:paraId="687F5263" w14:textId="6B1C03A8" w:rsidR="00A613C7" w:rsidRDefault="00A613C7" w:rsidP="003F2C46">
      <w:pPr>
        <w:pStyle w:val="ListParagraph"/>
        <w:spacing w:line="360" w:lineRule="auto"/>
        <w:ind w:left="360"/>
        <w:rPr>
          <w:rFonts w:ascii="Arial" w:hAnsi="Arial" w:cstheme="minorBidi"/>
          <w:b/>
          <w:bCs/>
          <w:sz w:val="19"/>
          <w:szCs w:val="24"/>
          <w:lang w:eastAsia="en-US"/>
        </w:rPr>
      </w:pPr>
    </w:p>
    <w:p w14:paraId="32294B29" w14:textId="673804C6" w:rsidR="002346C4" w:rsidRDefault="002346C4" w:rsidP="003F2C46">
      <w:pPr>
        <w:pStyle w:val="ListParagraph"/>
        <w:spacing w:line="360" w:lineRule="auto"/>
        <w:ind w:left="360"/>
        <w:rPr>
          <w:rFonts w:ascii="Arial" w:hAnsi="Arial" w:cstheme="minorBidi"/>
          <w:b/>
          <w:bCs/>
          <w:sz w:val="19"/>
          <w:szCs w:val="24"/>
          <w:lang w:eastAsia="en-US"/>
        </w:rPr>
      </w:pPr>
    </w:p>
    <w:p w14:paraId="12FEEFF8" w14:textId="38EC0709" w:rsidR="002346C4" w:rsidRDefault="002346C4" w:rsidP="003F2C46">
      <w:pPr>
        <w:pStyle w:val="ListParagraph"/>
        <w:spacing w:line="360" w:lineRule="auto"/>
        <w:ind w:left="360"/>
        <w:rPr>
          <w:rFonts w:ascii="Arial" w:hAnsi="Arial" w:cstheme="minorBidi"/>
          <w:b/>
          <w:bCs/>
          <w:sz w:val="19"/>
          <w:szCs w:val="24"/>
          <w:lang w:eastAsia="en-US"/>
        </w:rPr>
      </w:pPr>
    </w:p>
    <w:p w14:paraId="54E9DFDD" w14:textId="0CE6632B" w:rsidR="002346C4" w:rsidRDefault="002346C4" w:rsidP="003F2C46">
      <w:pPr>
        <w:pStyle w:val="ListParagraph"/>
        <w:spacing w:line="360" w:lineRule="auto"/>
        <w:ind w:left="360"/>
        <w:rPr>
          <w:rFonts w:ascii="Arial" w:hAnsi="Arial" w:cstheme="minorBidi"/>
          <w:b/>
          <w:bCs/>
          <w:sz w:val="19"/>
          <w:szCs w:val="24"/>
          <w:lang w:eastAsia="en-US"/>
        </w:rPr>
      </w:pPr>
    </w:p>
    <w:p w14:paraId="076FA2EB" w14:textId="5EEAF643" w:rsidR="002346C4" w:rsidRDefault="002346C4" w:rsidP="003F2C46">
      <w:pPr>
        <w:pStyle w:val="ListParagraph"/>
        <w:spacing w:line="360" w:lineRule="auto"/>
        <w:ind w:left="360"/>
        <w:rPr>
          <w:rFonts w:ascii="Arial" w:hAnsi="Arial" w:cstheme="minorBidi"/>
          <w:b/>
          <w:bCs/>
          <w:sz w:val="19"/>
          <w:szCs w:val="24"/>
          <w:lang w:eastAsia="en-US"/>
        </w:rPr>
      </w:pPr>
    </w:p>
    <w:p w14:paraId="3558641D" w14:textId="46E57618" w:rsidR="002346C4" w:rsidRDefault="002346C4" w:rsidP="003F2C46">
      <w:pPr>
        <w:pStyle w:val="ListParagraph"/>
        <w:spacing w:line="360" w:lineRule="auto"/>
        <w:ind w:left="360"/>
        <w:rPr>
          <w:rFonts w:ascii="Arial" w:hAnsi="Arial" w:cstheme="minorBidi"/>
          <w:b/>
          <w:bCs/>
          <w:sz w:val="19"/>
          <w:szCs w:val="24"/>
          <w:lang w:eastAsia="en-US"/>
        </w:rPr>
      </w:pPr>
    </w:p>
    <w:p w14:paraId="215B446B" w14:textId="77777777" w:rsidR="000D6560" w:rsidRDefault="000D6560" w:rsidP="003F2C46">
      <w:pPr>
        <w:pStyle w:val="ListParagraph"/>
        <w:spacing w:line="360" w:lineRule="auto"/>
        <w:ind w:left="360"/>
        <w:rPr>
          <w:rFonts w:ascii="Arial" w:hAnsi="Arial" w:cstheme="minorBidi"/>
          <w:b/>
          <w:bCs/>
          <w:sz w:val="19"/>
          <w:szCs w:val="24"/>
          <w:lang w:eastAsia="en-US"/>
        </w:rPr>
      </w:pPr>
    </w:p>
    <w:p w14:paraId="39BC93B1" w14:textId="2A24EFB4" w:rsidR="002346C4" w:rsidRDefault="002346C4" w:rsidP="003F2C46">
      <w:pPr>
        <w:pStyle w:val="ListParagraph"/>
        <w:spacing w:line="360" w:lineRule="auto"/>
        <w:ind w:left="360"/>
        <w:rPr>
          <w:rFonts w:ascii="Arial" w:hAnsi="Arial" w:cstheme="minorBidi"/>
          <w:b/>
          <w:bCs/>
          <w:sz w:val="19"/>
          <w:szCs w:val="24"/>
          <w:lang w:eastAsia="en-US"/>
        </w:rPr>
      </w:pPr>
    </w:p>
    <w:p w14:paraId="64D6462D" w14:textId="4789A3A0" w:rsidR="007C2000" w:rsidRPr="00F71B8D" w:rsidRDefault="003F2F98">
      <w:pPr>
        <w:pStyle w:val="BodyTextIndent3"/>
        <w:numPr>
          <w:ilvl w:val="0"/>
          <w:numId w:val="5"/>
        </w:numPr>
        <w:tabs>
          <w:tab w:val="left" w:pos="360"/>
        </w:tabs>
        <w:spacing w:line="360" w:lineRule="auto"/>
        <w:jc w:val="left"/>
        <w:rPr>
          <w:rFonts w:ascii="Arial" w:hAnsi="Arial" w:cs="Arial"/>
          <w:b/>
          <w:bCs/>
          <w:caps/>
          <w:sz w:val="19"/>
          <w:szCs w:val="19"/>
        </w:rPr>
      </w:pPr>
      <w:r w:rsidRPr="00F71B8D">
        <w:rPr>
          <w:rFonts w:ascii="Arial" w:hAnsi="Arial" w:cs="Arial"/>
          <w:b/>
          <w:bCs/>
          <w:caps/>
          <w:sz w:val="19"/>
          <w:szCs w:val="24"/>
          <w:lang w:bidi="th-TH"/>
        </w:rPr>
        <w:t>INTANGIBLE</w:t>
      </w:r>
      <w:r w:rsidR="008559F2" w:rsidRPr="00F71B8D">
        <w:rPr>
          <w:rFonts w:ascii="Arial" w:hAnsi="Arial" w:cs="Arial"/>
          <w:b/>
          <w:bCs/>
          <w:caps/>
          <w:sz w:val="19"/>
          <w:szCs w:val="24"/>
          <w:lang w:bidi="th-TH"/>
        </w:rPr>
        <w:t xml:space="preserve"> ASSET</w:t>
      </w:r>
      <w:r w:rsidR="00002C77">
        <w:rPr>
          <w:rFonts w:ascii="Arial" w:hAnsi="Arial" w:cs="Arial"/>
          <w:b/>
          <w:bCs/>
          <w:caps/>
          <w:sz w:val="19"/>
          <w:szCs w:val="24"/>
          <w:lang w:bidi="th-TH"/>
        </w:rPr>
        <w:t>S</w:t>
      </w:r>
      <w:r w:rsidRPr="00F71B8D">
        <w:rPr>
          <w:rFonts w:ascii="Arial" w:hAnsi="Arial" w:cs="Arial"/>
          <w:b/>
          <w:bCs/>
          <w:caps/>
          <w:sz w:val="19"/>
          <w:szCs w:val="24"/>
          <w:lang w:bidi="th-TH"/>
        </w:rPr>
        <w:t xml:space="preserve"> </w:t>
      </w:r>
      <w:r w:rsidR="00F33AF7" w:rsidRPr="00F71B8D">
        <w:rPr>
          <w:rFonts w:ascii="Arial" w:hAnsi="Arial" w:cs="Arial"/>
          <w:b/>
          <w:bCs/>
          <w:caps/>
          <w:sz w:val="19"/>
          <w:szCs w:val="24"/>
          <w:lang w:bidi="th-TH"/>
        </w:rPr>
        <w:t>-</w:t>
      </w:r>
      <w:r w:rsidRPr="00F71B8D">
        <w:rPr>
          <w:rFonts w:ascii="Arial" w:hAnsi="Arial" w:cs="Arial"/>
          <w:b/>
          <w:bCs/>
          <w:caps/>
          <w:sz w:val="19"/>
          <w:szCs w:val="24"/>
          <w:lang w:bidi="th-TH"/>
        </w:rPr>
        <w:t xml:space="preserve"> NET</w:t>
      </w:r>
    </w:p>
    <w:p w14:paraId="0781320D" w14:textId="77777777" w:rsidR="00EB3D77" w:rsidRPr="00161D3D" w:rsidRDefault="00EB3D77" w:rsidP="000D6560">
      <w:pPr>
        <w:pStyle w:val="BodyTextIndent3"/>
        <w:tabs>
          <w:tab w:val="left" w:pos="360"/>
        </w:tabs>
        <w:spacing w:line="360" w:lineRule="auto"/>
        <w:ind w:left="0" w:firstLine="0"/>
        <w:jc w:val="left"/>
        <w:rPr>
          <w:rFonts w:ascii="Arial" w:hAnsi="Arial" w:cs="Arial"/>
          <w:b/>
          <w:bCs/>
          <w:caps/>
          <w:sz w:val="19"/>
          <w:szCs w:val="19"/>
          <w:lang w:bidi="th-TH"/>
        </w:rPr>
      </w:pPr>
    </w:p>
    <w:p w14:paraId="17C50AEC" w14:textId="2E038604" w:rsidR="00EB3D77" w:rsidRPr="00F71B8D" w:rsidRDefault="008B28FB" w:rsidP="00EB3D77">
      <w:pPr>
        <w:pStyle w:val="ListParagraph"/>
        <w:tabs>
          <w:tab w:val="left" w:pos="0"/>
        </w:tabs>
        <w:spacing w:line="360" w:lineRule="auto"/>
        <w:ind w:left="360"/>
        <w:jc w:val="both"/>
        <w:rPr>
          <w:rFonts w:ascii="Arial" w:hAnsi="Arial" w:cs="Arial"/>
          <w:sz w:val="19"/>
          <w:szCs w:val="19"/>
        </w:rPr>
      </w:pPr>
      <w:r>
        <w:rPr>
          <w:rFonts w:ascii="Arial" w:hAnsi="Arial" w:cs="Arial"/>
          <w:sz w:val="19"/>
          <w:szCs w:val="19"/>
        </w:rPr>
        <w:t>D</w:t>
      </w:r>
      <w:r w:rsidR="000322CA" w:rsidRPr="000322CA">
        <w:rPr>
          <w:rFonts w:ascii="Arial" w:hAnsi="Arial" w:cs="Arial"/>
          <w:sz w:val="19"/>
          <w:szCs w:val="19"/>
        </w:rPr>
        <w:t xml:space="preserve">uring the </w:t>
      </w:r>
      <w:r w:rsidR="00216605">
        <w:rPr>
          <w:rFonts w:ascii="Arial" w:hAnsi="Arial" w:cs="Arial"/>
          <w:sz w:val="19"/>
          <w:szCs w:val="19"/>
        </w:rPr>
        <w:t>six</w:t>
      </w:r>
      <w:r w:rsidR="00D364AB" w:rsidRPr="00D364AB">
        <w:rPr>
          <w:rFonts w:ascii="Arial" w:hAnsi="Arial" w:cs="Arial"/>
          <w:sz w:val="19"/>
          <w:szCs w:val="19"/>
        </w:rPr>
        <w:t xml:space="preserve">-month period end of </w:t>
      </w:r>
      <w:r w:rsidR="00216605" w:rsidRPr="00216605">
        <w:rPr>
          <w:rFonts w:ascii="Arial" w:hAnsi="Arial" w:cs="Arial"/>
          <w:sz w:val="19"/>
          <w:szCs w:val="19"/>
        </w:rPr>
        <w:t>30 June</w:t>
      </w:r>
      <w:r w:rsidR="00D364AB" w:rsidRPr="00D364AB">
        <w:rPr>
          <w:rFonts w:ascii="Arial" w:hAnsi="Arial" w:cs="Arial"/>
          <w:sz w:val="19"/>
          <w:szCs w:val="19"/>
        </w:rPr>
        <w:t xml:space="preserve"> 2025</w:t>
      </w:r>
      <w:r w:rsidR="00EB3D77" w:rsidRPr="00F71B8D">
        <w:rPr>
          <w:rFonts w:ascii="Arial" w:hAnsi="Arial" w:cs="Arial"/>
          <w:sz w:val="19"/>
          <w:szCs w:val="19"/>
        </w:rPr>
        <w:t xml:space="preserve">, the </w:t>
      </w:r>
      <w:r w:rsidR="008A2D81">
        <w:rPr>
          <w:rFonts w:ascii="Arial" w:hAnsi="Arial" w:cs="Arial"/>
          <w:sz w:val="19"/>
          <w:szCs w:val="19"/>
        </w:rPr>
        <w:t>Group</w:t>
      </w:r>
      <w:r w:rsidR="00EB3D77" w:rsidRPr="00F71B8D">
        <w:rPr>
          <w:rFonts w:ascii="Arial" w:hAnsi="Arial" w:cs="Arial"/>
          <w:sz w:val="19"/>
          <w:szCs w:val="19"/>
        </w:rPr>
        <w:t xml:space="preserve"> has the following condensed movements in </w:t>
      </w:r>
      <w:r w:rsidR="00516D8A" w:rsidRPr="00F71B8D">
        <w:rPr>
          <w:rFonts w:ascii="Arial" w:hAnsi="Arial" w:cs="Arial"/>
          <w:sz w:val="19"/>
          <w:szCs w:val="19"/>
        </w:rPr>
        <w:t>intangible asset</w:t>
      </w:r>
      <w:r w:rsidR="00164639" w:rsidRPr="00F71B8D">
        <w:rPr>
          <w:rFonts w:ascii="Arial" w:hAnsi="Arial" w:cs="Arial"/>
          <w:sz w:val="19"/>
          <w:szCs w:val="19"/>
        </w:rPr>
        <w:t>s</w:t>
      </w:r>
      <w:r w:rsidR="00EB3D77" w:rsidRPr="00F71B8D">
        <w:rPr>
          <w:rFonts w:ascii="Arial" w:hAnsi="Arial" w:cs="Arial"/>
          <w:sz w:val="19"/>
          <w:szCs w:val="19"/>
        </w:rPr>
        <w:t xml:space="preserve"> as follows:</w:t>
      </w:r>
    </w:p>
    <w:p w14:paraId="55F9EC6D" w14:textId="77777777" w:rsidR="00EB3D77" w:rsidRPr="0058653A" w:rsidRDefault="00EB3D77" w:rsidP="00EB3D77">
      <w:pPr>
        <w:pStyle w:val="BodyTextIndent3"/>
        <w:tabs>
          <w:tab w:val="left" w:pos="360"/>
        </w:tabs>
        <w:spacing w:line="360" w:lineRule="auto"/>
        <w:ind w:left="360" w:firstLine="0"/>
        <w:jc w:val="left"/>
        <w:rPr>
          <w:rFonts w:ascii="Arial" w:hAnsi="Arial" w:cs="Arial"/>
          <w:b/>
          <w:bCs/>
          <w:caps/>
          <w:sz w:val="19"/>
          <w:szCs w:val="19"/>
          <w:lang w:bidi="th-TH"/>
        </w:rPr>
      </w:pPr>
    </w:p>
    <w:tbl>
      <w:tblPr>
        <w:tblW w:w="9038" w:type="dxa"/>
        <w:tblInd w:w="322" w:type="dxa"/>
        <w:tblLayout w:type="fixed"/>
        <w:tblLook w:val="01E0" w:firstRow="1" w:lastRow="1" w:firstColumn="1" w:lastColumn="1" w:noHBand="0" w:noVBand="0"/>
      </w:tblPr>
      <w:tblGrid>
        <w:gridCol w:w="5978"/>
        <w:gridCol w:w="441"/>
        <w:gridCol w:w="2619"/>
      </w:tblGrid>
      <w:tr w:rsidR="00393984" w:rsidRPr="00C33A0F" w14:paraId="104B3F9B" w14:textId="77777777" w:rsidTr="00A746C5">
        <w:tc>
          <w:tcPr>
            <w:tcW w:w="5978" w:type="dxa"/>
          </w:tcPr>
          <w:p w14:paraId="71B26B6B" w14:textId="77777777" w:rsidR="00393984" w:rsidRPr="00C33A0F" w:rsidRDefault="00393984" w:rsidP="00C33A0F">
            <w:pPr>
              <w:spacing w:before="60" w:after="30" w:line="276" w:lineRule="auto"/>
              <w:jc w:val="thaiDistribute"/>
              <w:rPr>
                <w:rFonts w:ascii="Arial" w:hAnsi="Arial" w:cs="Arial"/>
                <w:b/>
                <w:bCs/>
                <w:sz w:val="19"/>
                <w:szCs w:val="19"/>
              </w:rPr>
            </w:pPr>
          </w:p>
        </w:tc>
        <w:tc>
          <w:tcPr>
            <w:tcW w:w="441" w:type="dxa"/>
          </w:tcPr>
          <w:p w14:paraId="64CFEA2B" w14:textId="77777777" w:rsidR="00393984" w:rsidRPr="00C33A0F" w:rsidRDefault="00393984" w:rsidP="00C33A0F">
            <w:pPr>
              <w:spacing w:before="60" w:after="30" w:line="276" w:lineRule="auto"/>
              <w:ind w:right="72"/>
              <w:rPr>
                <w:rFonts w:ascii="Arial" w:hAnsi="Arial" w:cs="Arial"/>
                <w:sz w:val="19"/>
                <w:szCs w:val="19"/>
              </w:rPr>
            </w:pPr>
          </w:p>
        </w:tc>
        <w:tc>
          <w:tcPr>
            <w:tcW w:w="2619" w:type="dxa"/>
            <w:tcBorders>
              <w:bottom w:val="single" w:sz="4" w:space="0" w:color="auto"/>
            </w:tcBorders>
            <w:vAlign w:val="bottom"/>
          </w:tcPr>
          <w:p w14:paraId="17576F08" w14:textId="77777777" w:rsidR="00393984" w:rsidRPr="00C33A0F" w:rsidRDefault="00393984" w:rsidP="00C33A0F">
            <w:pPr>
              <w:spacing w:before="60" w:after="30" w:line="276" w:lineRule="auto"/>
              <w:ind w:left="-108" w:right="-108"/>
              <w:jc w:val="right"/>
              <w:rPr>
                <w:rFonts w:ascii="Arial" w:hAnsi="Arial" w:cs="Arial"/>
                <w:sz w:val="19"/>
                <w:szCs w:val="19"/>
                <w:lang w:val="en-GB"/>
              </w:rPr>
            </w:pPr>
            <w:r w:rsidRPr="00C33A0F">
              <w:rPr>
                <w:rFonts w:ascii="Arial" w:hAnsi="Arial" w:cs="Arial"/>
                <w:sz w:val="19"/>
                <w:szCs w:val="19"/>
              </w:rPr>
              <w:t>(Unit: Baht)</w:t>
            </w:r>
          </w:p>
        </w:tc>
      </w:tr>
      <w:tr w:rsidR="00393984" w:rsidRPr="00C33A0F" w14:paraId="653A6955" w14:textId="77777777" w:rsidTr="00A746C5">
        <w:tc>
          <w:tcPr>
            <w:tcW w:w="5978" w:type="dxa"/>
          </w:tcPr>
          <w:p w14:paraId="31D3CB8A" w14:textId="77777777" w:rsidR="00393984" w:rsidRPr="00C33A0F" w:rsidRDefault="00393984" w:rsidP="00C33A0F">
            <w:pPr>
              <w:spacing w:before="60" w:after="30" w:line="276" w:lineRule="auto"/>
              <w:jc w:val="thaiDistribute"/>
              <w:rPr>
                <w:rFonts w:ascii="Arial" w:hAnsi="Arial" w:cs="Arial"/>
                <w:b/>
                <w:bCs/>
                <w:sz w:val="19"/>
                <w:szCs w:val="19"/>
              </w:rPr>
            </w:pPr>
          </w:p>
        </w:tc>
        <w:tc>
          <w:tcPr>
            <w:tcW w:w="441" w:type="dxa"/>
          </w:tcPr>
          <w:p w14:paraId="253449BF" w14:textId="77777777" w:rsidR="00393984" w:rsidRPr="00C33A0F" w:rsidRDefault="00393984" w:rsidP="00C33A0F">
            <w:pPr>
              <w:spacing w:before="60" w:after="30" w:line="276" w:lineRule="auto"/>
              <w:ind w:right="72"/>
              <w:rPr>
                <w:rFonts w:ascii="Arial" w:hAnsi="Arial" w:cs="Arial"/>
                <w:sz w:val="19"/>
                <w:szCs w:val="19"/>
              </w:rPr>
            </w:pPr>
          </w:p>
        </w:tc>
        <w:tc>
          <w:tcPr>
            <w:tcW w:w="2619" w:type="dxa"/>
            <w:tcBorders>
              <w:bottom w:val="single" w:sz="4" w:space="0" w:color="auto"/>
            </w:tcBorders>
            <w:vAlign w:val="bottom"/>
          </w:tcPr>
          <w:p w14:paraId="61FDEB58" w14:textId="77777777" w:rsidR="00393984" w:rsidRPr="00C33A0F" w:rsidRDefault="00393984" w:rsidP="00C33A0F">
            <w:pPr>
              <w:spacing w:before="60" w:after="30" w:line="276" w:lineRule="auto"/>
              <w:ind w:right="72"/>
              <w:jc w:val="center"/>
              <w:rPr>
                <w:rFonts w:ascii="Arial" w:hAnsi="Arial" w:cs="Arial"/>
                <w:sz w:val="19"/>
                <w:szCs w:val="19"/>
              </w:rPr>
            </w:pPr>
            <w:r w:rsidRPr="00C33A0F">
              <w:rPr>
                <w:rFonts w:ascii="Arial" w:hAnsi="Arial" w:cs="Arial"/>
                <w:sz w:val="19"/>
                <w:szCs w:val="19"/>
              </w:rPr>
              <w:t>Consolidated and separate</w:t>
            </w:r>
            <w:r w:rsidRPr="00C33A0F">
              <w:rPr>
                <w:rFonts w:ascii="Arial" w:hAnsi="Arial" w:cs="Arial"/>
                <w:sz w:val="19"/>
                <w:szCs w:val="19"/>
              </w:rPr>
              <w:br/>
              <w:t>financial information</w:t>
            </w:r>
          </w:p>
        </w:tc>
      </w:tr>
      <w:tr w:rsidR="00393984" w:rsidRPr="00C33A0F" w14:paraId="0BB69F32" w14:textId="77777777" w:rsidTr="00A746C5">
        <w:tc>
          <w:tcPr>
            <w:tcW w:w="5978" w:type="dxa"/>
          </w:tcPr>
          <w:p w14:paraId="3FE4D4FD" w14:textId="77777777" w:rsidR="00393984" w:rsidRPr="00C33A0F" w:rsidRDefault="00393984" w:rsidP="00C33A0F">
            <w:pPr>
              <w:spacing w:before="60" w:after="30" w:line="276" w:lineRule="auto"/>
              <w:ind w:left="34" w:hanging="34"/>
              <w:rPr>
                <w:rFonts w:ascii="Arial" w:hAnsi="Arial" w:cs="Arial"/>
                <w:sz w:val="19"/>
                <w:szCs w:val="19"/>
              </w:rPr>
            </w:pPr>
          </w:p>
        </w:tc>
        <w:tc>
          <w:tcPr>
            <w:tcW w:w="441" w:type="dxa"/>
          </w:tcPr>
          <w:p w14:paraId="48CBB58B" w14:textId="77777777" w:rsidR="00393984" w:rsidRPr="00C33A0F" w:rsidRDefault="00393984" w:rsidP="00C33A0F">
            <w:pPr>
              <w:spacing w:before="60" w:after="30" w:line="276" w:lineRule="auto"/>
              <w:jc w:val="right"/>
              <w:rPr>
                <w:rFonts w:ascii="Arial" w:hAnsi="Arial" w:cs="Arial"/>
                <w:sz w:val="19"/>
                <w:szCs w:val="19"/>
              </w:rPr>
            </w:pPr>
          </w:p>
        </w:tc>
        <w:tc>
          <w:tcPr>
            <w:tcW w:w="2619" w:type="dxa"/>
          </w:tcPr>
          <w:p w14:paraId="4A0061D9" w14:textId="77777777" w:rsidR="00393984" w:rsidRPr="00C33A0F" w:rsidRDefault="00393984" w:rsidP="00C33A0F">
            <w:pPr>
              <w:spacing w:before="60" w:after="30" w:line="276" w:lineRule="auto"/>
              <w:ind w:right="88"/>
              <w:jc w:val="right"/>
              <w:rPr>
                <w:rFonts w:ascii="Arial" w:hAnsi="Arial" w:cs="Arial"/>
                <w:sz w:val="19"/>
                <w:szCs w:val="19"/>
              </w:rPr>
            </w:pPr>
          </w:p>
        </w:tc>
      </w:tr>
      <w:tr w:rsidR="00C07B30" w:rsidRPr="00C33A0F" w14:paraId="429A5D47" w14:textId="77777777" w:rsidTr="00A746C5">
        <w:tc>
          <w:tcPr>
            <w:tcW w:w="5978" w:type="dxa"/>
          </w:tcPr>
          <w:p w14:paraId="1D410E43" w14:textId="1EFC12FA" w:rsidR="00C07B30" w:rsidRPr="00C33A0F" w:rsidRDefault="00C07B30" w:rsidP="00C33A0F">
            <w:pPr>
              <w:spacing w:before="60" w:after="30" w:line="276" w:lineRule="auto"/>
              <w:ind w:left="34" w:hanging="34"/>
              <w:rPr>
                <w:rFonts w:ascii="Arial" w:hAnsi="Arial" w:cs="Arial"/>
                <w:sz w:val="19"/>
                <w:szCs w:val="19"/>
              </w:rPr>
            </w:pPr>
            <w:r w:rsidRPr="00C33A0F">
              <w:rPr>
                <w:rFonts w:ascii="Arial" w:hAnsi="Arial" w:cs="Arial"/>
                <w:sz w:val="19"/>
                <w:szCs w:val="19"/>
              </w:rPr>
              <w:t xml:space="preserve">Net book value as </w:t>
            </w:r>
            <w:proofErr w:type="gramStart"/>
            <w:r w:rsidRPr="00C33A0F">
              <w:rPr>
                <w:rFonts w:ascii="Arial" w:hAnsi="Arial" w:cs="Arial"/>
                <w:sz w:val="19"/>
                <w:szCs w:val="19"/>
              </w:rPr>
              <w:t>at</w:t>
            </w:r>
            <w:proofErr w:type="gramEnd"/>
            <w:r w:rsidRPr="00C33A0F">
              <w:rPr>
                <w:rFonts w:ascii="Arial" w:hAnsi="Arial" w:cs="Arial"/>
                <w:sz w:val="19"/>
                <w:szCs w:val="19"/>
              </w:rPr>
              <w:t xml:space="preserve"> 1 January 2025</w:t>
            </w:r>
          </w:p>
        </w:tc>
        <w:tc>
          <w:tcPr>
            <w:tcW w:w="441" w:type="dxa"/>
          </w:tcPr>
          <w:p w14:paraId="63CCE56C" w14:textId="77777777" w:rsidR="00C07B30" w:rsidRPr="00C33A0F" w:rsidRDefault="00C07B30" w:rsidP="00C33A0F">
            <w:pPr>
              <w:spacing w:before="60" w:after="30" w:line="276" w:lineRule="auto"/>
              <w:jc w:val="right"/>
              <w:rPr>
                <w:rFonts w:ascii="Arial" w:hAnsi="Arial" w:cs="Arial"/>
                <w:sz w:val="19"/>
                <w:szCs w:val="19"/>
              </w:rPr>
            </w:pPr>
          </w:p>
        </w:tc>
        <w:tc>
          <w:tcPr>
            <w:tcW w:w="2619" w:type="dxa"/>
          </w:tcPr>
          <w:p w14:paraId="468A4C35" w14:textId="2B3ED4F9" w:rsidR="00C07B30" w:rsidRPr="00C33A0F" w:rsidRDefault="00C07B30" w:rsidP="00C33A0F">
            <w:pPr>
              <w:pStyle w:val="a2"/>
              <w:tabs>
                <w:tab w:val="left" w:pos="426"/>
              </w:tabs>
              <w:spacing w:before="60" w:after="30" w:line="276" w:lineRule="auto"/>
              <w:ind w:right="0"/>
              <w:jc w:val="right"/>
              <w:rPr>
                <w:rFonts w:ascii="Arial" w:cs="Arial"/>
                <w:color w:val="000000"/>
                <w:sz w:val="19"/>
                <w:szCs w:val="19"/>
                <w:lang w:val="en-US"/>
              </w:rPr>
            </w:pPr>
            <w:r w:rsidRPr="00C33A0F">
              <w:rPr>
                <w:rFonts w:ascii="Arial" w:cs="Arial"/>
                <w:color w:val="000000"/>
                <w:sz w:val="19"/>
                <w:szCs w:val="19"/>
                <w:lang w:val="en-US"/>
              </w:rPr>
              <w:t>2,171,382</w:t>
            </w:r>
          </w:p>
        </w:tc>
      </w:tr>
      <w:tr w:rsidR="00C07B30" w:rsidRPr="00C33A0F" w14:paraId="4C132476" w14:textId="77777777" w:rsidTr="00A746C5">
        <w:tc>
          <w:tcPr>
            <w:tcW w:w="5978" w:type="dxa"/>
          </w:tcPr>
          <w:p w14:paraId="78060113" w14:textId="496E5409" w:rsidR="00C07B30" w:rsidRPr="00C33A0F" w:rsidRDefault="00C07B30" w:rsidP="00C33A0F">
            <w:pPr>
              <w:spacing w:before="60" w:after="30" w:line="276" w:lineRule="auto"/>
              <w:ind w:left="34" w:hanging="34"/>
              <w:rPr>
                <w:rFonts w:ascii="Arial" w:hAnsi="Arial" w:cs="Arial"/>
                <w:sz w:val="19"/>
                <w:szCs w:val="19"/>
                <w:cs/>
              </w:rPr>
            </w:pPr>
            <w:r w:rsidRPr="00C33A0F">
              <w:rPr>
                <w:rFonts w:ascii="Arial" w:hAnsi="Arial" w:cs="Arial"/>
                <w:sz w:val="19"/>
                <w:szCs w:val="19"/>
                <w:u w:val="single"/>
              </w:rPr>
              <w:t>Add</w:t>
            </w:r>
            <w:r w:rsidRPr="00C33A0F">
              <w:rPr>
                <w:rFonts w:ascii="Arial" w:hAnsi="Arial" w:cs="Arial"/>
                <w:sz w:val="19"/>
                <w:szCs w:val="19"/>
              </w:rPr>
              <w:t xml:space="preserve"> Increase</w:t>
            </w:r>
          </w:p>
        </w:tc>
        <w:tc>
          <w:tcPr>
            <w:tcW w:w="441" w:type="dxa"/>
          </w:tcPr>
          <w:p w14:paraId="196433C9" w14:textId="77777777" w:rsidR="00C07B30" w:rsidRPr="00C33A0F" w:rsidRDefault="00C07B30" w:rsidP="00C33A0F">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619" w:type="dxa"/>
          </w:tcPr>
          <w:p w14:paraId="34235F7E" w14:textId="247D1C77" w:rsidR="00C07B30" w:rsidRPr="00C33A0F" w:rsidRDefault="00C07B30" w:rsidP="00C33A0F">
            <w:pPr>
              <w:pStyle w:val="a2"/>
              <w:tabs>
                <w:tab w:val="left" w:pos="426"/>
              </w:tabs>
              <w:spacing w:before="60" w:after="30" w:line="276" w:lineRule="auto"/>
              <w:ind w:right="0"/>
              <w:jc w:val="right"/>
              <w:rPr>
                <w:rFonts w:ascii="Arial" w:cs="Arial"/>
                <w:color w:val="000000"/>
                <w:sz w:val="19"/>
                <w:szCs w:val="19"/>
                <w:lang w:val="en-US"/>
              </w:rPr>
            </w:pPr>
            <w:r w:rsidRPr="00C33A0F">
              <w:rPr>
                <w:rFonts w:ascii="Arial" w:cs="Arial"/>
                <w:color w:val="000000"/>
                <w:sz w:val="19"/>
                <w:szCs w:val="19"/>
                <w:lang w:val="en-US"/>
              </w:rPr>
              <w:t>13,780</w:t>
            </w:r>
          </w:p>
        </w:tc>
      </w:tr>
      <w:tr w:rsidR="00C07B30" w:rsidRPr="00C33A0F" w14:paraId="4B15FC18" w14:textId="77777777" w:rsidTr="00A746C5">
        <w:tc>
          <w:tcPr>
            <w:tcW w:w="5978" w:type="dxa"/>
          </w:tcPr>
          <w:p w14:paraId="156AABD8" w14:textId="51AC07A3" w:rsidR="00C07B30" w:rsidRPr="00C33A0F" w:rsidRDefault="00C07B30" w:rsidP="00C33A0F">
            <w:pPr>
              <w:spacing w:before="60" w:after="30" w:line="276" w:lineRule="auto"/>
              <w:rPr>
                <w:rFonts w:ascii="Arial" w:hAnsi="Arial" w:cs="Arial"/>
                <w:sz w:val="19"/>
                <w:szCs w:val="19"/>
                <w:cs/>
              </w:rPr>
            </w:pPr>
            <w:r w:rsidRPr="00C33A0F">
              <w:rPr>
                <w:rFonts w:ascii="Arial" w:hAnsi="Arial" w:cs="Arial"/>
                <w:sz w:val="19"/>
                <w:szCs w:val="19"/>
                <w:u w:val="single"/>
              </w:rPr>
              <w:t>Less</w:t>
            </w:r>
            <w:r w:rsidRPr="00C33A0F">
              <w:rPr>
                <w:rFonts w:ascii="Arial" w:hAnsi="Arial" w:cs="Arial"/>
                <w:sz w:val="19"/>
                <w:szCs w:val="19"/>
              </w:rPr>
              <w:t xml:space="preserve"> Amortization expenses</w:t>
            </w:r>
          </w:p>
        </w:tc>
        <w:tc>
          <w:tcPr>
            <w:tcW w:w="441" w:type="dxa"/>
          </w:tcPr>
          <w:p w14:paraId="384F434D" w14:textId="77777777" w:rsidR="00C07B30" w:rsidRPr="00C33A0F" w:rsidRDefault="00C07B30" w:rsidP="00C33A0F">
            <w:pPr>
              <w:tabs>
                <w:tab w:val="left" w:pos="3090"/>
                <w:tab w:val="left" w:pos="4860"/>
              </w:tabs>
              <w:spacing w:before="60" w:after="30" w:line="276" w:lineRule="auto"/>
              <w:ind w:right="-12"/>
              <w:jc w:val="right"/>
              <w:rPr>
                <w:rFonts w:ascii="Arial" w:hAnsi="Arial" w:cs="Arial"/>
                <w:sz w:val="19"/>
                <w:szCs w:val="19"/>
                <w:cs/>
              </w:rPr>
            </w:pPr>
          </w:p>
        </w:tc>
        <w:tc>
          <w:tcPr>
            <w:tcW w:w="2619" w:type="dxa"/>
            <w:tcBorders>
              <w:top w:val="nil"/>
              <w:left w:val="nil"/>
              <w:bottom w:val="single" w:sz="4" w:space="0" w:color="auto"/>
              <w:right w:val="nil"/>
            </w:tcBorders>
          </w:tcPr>
          <w:p w14:paraId="53D5C5E6" w14:textId="6EB9CA0F" w:rsidR="00C07B30" w:rsidRPr="00C33A0F" w:rsidRDefault="00C07B30" w:rsidP="00C33A0F">
            <w:pPr>
              <w:pStyle w:val="a2"/>
              <w:tabs>
                <w:tab w:val="left" w:pos="426"/>
              </w:tabs>
              <w:spacing w:before="60" w:after="30" w:line="276" w:lineRule="auto"/>
              <w:ind w:right="0"/>
              <w:jc w:val="right"/>
              <w:rPr>
                <w:rFonts w:ascii="Arial" w:cs="Arial"/>
                <w:color w:val="000000"/>
                <w:sz w:val="19"/>
                <w:szCs w:val="19"/>
                <w:lang w:val="en-US"/>
              </w:rPr>
            </w:pPr>
            <w:r w:rsidRPr="00C33A0F">
              <w:rPr>
                <w:rFonts w:ascii="Arial" w:cs="Arial"/>
                <w:color w:val="000000"/>
                <w:sz w:val="19"/>
                <w:szCs w:val="19"/>
                <w:lang w:val="en-US"/>
              </w:rPr>
              <w:t>(97,928)</w:t>
            </w:r>
          </w:p>
        </w:tc>
      </w:tr>
      <w:tr w:rsidR="00C07B30" w:rsidRPr="00C33A0F" w14:paraId="13E955B9" w14:textId="77777777">
        <w:tc>
          <w:tcPr>
            <w:tcW w:w="5978" w:type="dxa"/>
          </w:tcPr>
          <w:p w14:paraId="25750202" w14:textId="2AC804F5" w:rsidR="00C07B30" w:rsidRPr="00C33A0F" w:rsidRDefault="00C07B30" w:rsidP="00C33A0F">
            <w:pPr>
              <w:tabs>
                <w:tab w:val="left" w:pos="900"/>
              </w:tabs>
              <w:spacing w:before="60" w:after="30" w:line="276" w:lineRule="auto"/>
              <w:ind w:left="-87" w:right="-108" w:firstLine="87"/>
              <w:rPr>
                <w:rFonts w:ascii="Arial" w:hAnsi="Arial" w:cs="Arial"/>
                <w:sz w:val="19"/>
                <w:szCs w:val="19"/>
              </w:rPr>
            </w:pPr>
            <w:r w:rsidRPr="00C33A0F">
              <w:rPr>
                <w:rFonts w:ascii="Arial" w:hAnsi="Arial" w:cs="Arial"/>
                <w:sz w:val="19"/>
                <w:szCs w:val="19"/>
              </w:rPr>
              <w:t xml:space="preserve">Net book value as </w:t>
            </w:r>
            <w:proofErr w:type="gramStart"/>
            <w:r w:rsidRPr="00C33A0F">
              <w:rPr>
                <w:rFonts w:ascii="Arial" w:hAnsi="Arial" w:cs="Arial"/>
                <w:sz w:val="19"/>
                <w:szCs w:val="19"/>
              </w:rPr>
              <w:t>at</w:t>
            </w:r>
            <w:proofErr w:type="gramEnd"/>
            <w:r w:rsidRPr="00C33A0F">
              <w:rPr>
                <w:rFonts w:ascii="Arial" w:hAnsi="Arial" w:cs="Arial"/>
                <w:sz w:val="19"/>
                <w:szCs w:val="19"/>
              </w:rPr>
              <w:t xml:space="preserve"> </w:t>
            </w:r>
            <w:r w:rsidRPr="00C33A0F">
              <w:rPr>
                <w:rFonts w:ascii="Arial" w:eastAsia="MS Mincho" w:hAnsi="Arial" w:cs="Arial"/>
                <w:sz w:val="19"/>
                <w:szCs w:val="19"/>
              </w:rPr>
              <w:t>30 June 2025</w:t>
            </w:r>
          </w:p>
        </w:tc>
        <w:tc>
          <w:tcPr>
            <w:tcW w:w="441" w:type="dxa"/>
          </w:tcPr>
          <w:p w14:paraId="14DABFAD" w14:textId="77777777" w:rsidR="00C07B30" w:rsidRPr="00C33A0F" w:rsidRDefault="00C07B30" w:rsidP="00C33A0F">
            <w:pPr>
              <w:pStyle w:val="CharCharCharCharCharCharCharCharCharCharCharCharCharCharCharCharChar"/>
              <w:tabs>
                <w:tab w:val="left" w:pos="884"/>
              </w:tabs>
              <w:spacing w:before="60" w:after="30" w:line="276" w:lineRule="auto"/>
              <w:ind w:right="-12"/>
              <w:jc w:val="right"/>
              <w:rPr>
                <w:rFonts w:ascii="Arial" w:hAnsi="Arial" w:cs="Arial"/>
                <w:sz w:val="19"/>
                <w:szCs w:val="19"/>
                <w:rtl/>
                <w:cs/>
                <w:lang w:eastAsia="zh-CN"/>
              </w:rPr>
            </w:pPr>
          </w:p>
        </w:tc>
        <w:tc>
          <w:tcPr>
            <w:tcW w:w="2619" w:type="dxa"/>
            <w:tcBorders>
              <w:top w:val="single" w:sz="4" w:space="0" w:color="auto"/>
              <w:bottom w:val="single" w:sz="12" w:space="0" w:color="auto"/>
            </w:tcBorders>
          </w:tcPr>
          <w:p w14:paraId="26F80520" w14:textId="68899091" w:rsidR="00C07B30" w:rsidRPr="00C33A0F" w:rsidRDefault="00C07B30" w:rsidP="00C33A0F">
            <w:pPr>
              <w:pStyle w:val="a2"/>
              <w:tabs>
                <w:tab w:val="left" w:pos="426"/>
              </w:tabs>
              <w:spacing w:before="60" w:after="30" w:line="276" w:lineRule="auto"/>
              <w:ind w:right="0"/>
              <w:jc w:val="right"/>
              <w:rPr>
                <w:rFonts w:ascii="Arial" w:cs="Arial"/>
                <w:color w:val="000000"/>
                <w:sz w:val="19"/>
                <w:szCs w:val="19"/>
                <w:lang w:val="en-US"/>
              </w:rPr>
            </w:pPr>
            <w:r w:rsidRPr="00C33A0F">
              <w:rPr>
                <w:rFonts w:ascii="Arial" w:cs="Arial"/>
                <w:color w:val="000000"/>
                <w:sz w:val="19"/>
                <w:szCs w:val="19"/>
                <w:lang w:val="en-US"/>
              </w:rPr>
              <w:t>2,087,234</w:t>
            </w:r>
          </w:p>
        </w:tc>
      </w:tr>
    </w:tbl>
    <w:p w14:paraId="4C88D5E5" w14:textId="77777777" w:rsidR="007B4EE4" w:rsidRDefault="007B4EE4" w:rsidP="007B4EE4">
      <w:pPr>
        <w:pStyle w:val="ListParagraph"/>
        <w:spacing w:line="360" w:lineRule="auto"/>
        <w:ind w:left="360"/>
        <w:rPr>
          <w:rFonts w:ascii="Arial" w:hAnsi="Arial" w:cs="Arial"/>
          <w:b/>
          <w:bCs/>
          <w:caps/>
          <w:sz w:val="19"/>
          <w:szCs w:val="19"/>
          <w:lang w:eastAsia="en-US" w:bidi="ar-SA"/>
        </w:rPr>
      </w:pPr>
    </w:p>
    <w:p w14:paraId="2EF5C467" w14:textId="044B0198" w:rsidR="00404B7F" w:rsidRPr="00F71B8D" w:rsidRDefault="000D71E4" w:rsidP="00635CBC">
      <w:pPr>
        <w:pStyle w:val="ListParagraph"/>
        <w:numPr>
          <w:ilvl w:val="0"/>
          <w:numId w:val="5"/>
        </w:numPr>
        <w:spacing w:line="360" w:lineRule="auto"/>
        <w:rPr>
          <w:rFonts w:ascii="Arial" w:hAnsi="Arial" w:cs="Arial"/>
          <w:b/>
          <w:bCs/>
          <w:caps/>
          <w:sz w:val="19"/>
          <w:szCs w:val="19"/>
          <w:lang w:eastAsia="en-US" w:bidi="ar-SA"/>
        </w:rPr>
      </w:pPr>
      <w:r w:rsidRPr="00F71B8D">
        <w:rPr>
          <w:rFonts w:ascii="Arial" w:hAnsi="Arial" w:cs="Arial"/>
          <w:b/>
          <w:bCs/>
          <w:caps/>
          <w:sz w:val="19"/>
          <w:szCs w:val="19"/>
          <w:lang w:eastAsia="en-US" w:bidi="ar-SA"/>
        </w:rPr>
        <w:t>Lease</w:t>
      </w:r>
      <w:r w:rsidR="003664FC" w:rsidRPr="00F71B8D">
        <w:rPr>
          <w:rFonts w:ascii="Arial" w:hAnsi="Arial" w:cs="Arial"/>
          <w:b/>
          <w:bCs/>
          <w:caps/>
          <w:sz w:val="19"/>
          <w:szCs w:val="19"/>
          <w:lang w:eastAsia="en-US" w:bidi="ar-SA"/>
        </w:rPr>
        <w:t xml:space="preserve"> liabilities</w:t>
      </w:r>
      <w:r w:rsidR="001B301C">
        <w:rPr>
          <w:rFonts w:ascii="Arial" w:hAnsi="Arial" w:cstheme="minorBidi" w:hint="cs"/>
          <w:b/>
          <w:bCs/>
          <w:caps/>
          <w:sz w:val="19"/>
          <w:szCs w:val="24"/>
          <w:cs/>
          <w:lang w:eastAsia="en-US"/>
        </w:rPr>
        <w:t xml:space="preserve"> </w:t>
      </w:r>
      <w:r w:rsidR="001B301C">
        <w:rPr>
          <w:rFonts w:ascii="Arial" w:hAnsi="Arial" w:cstheme="minorBidi"/>
          <w:b/>
          <w:bCs/>
          <w:caps/>
          <w:sz w:val="19"/>
          <w:szCs w:val="24"/>
          <w:lang w:eastAsia="en-US"/>
        </w:rPr>
        <w:t>- Net</w:t>
      </w:r>
    </w:p>
    <w:p w14:paraId="3192412C" w14:textId="77777777" w:rsidR="00F0197E" w:rsidRPr="00F71B8D" w:rsidRDefault="00F0197E" w:rsidP="003664FC">
      <w:pPr>
        <w:pStyle w:val="BodyTextIndent3"/>
        <w:tabs>
          <w:tab w:val="left" w:pos="360"/>
        </w:tabs>
        <w:spacing w:line="360" w:lineRule="auto"/>
        <w:ind w:left="360" w:firstLine="0"/>
        <w:jc w:val="left"/>
        <w:rPr>
          <w:rFonts w:ascii="Arial" w:hAnsi="Arial" w:cs="Arial"/>
          <w:sz w:val="19"/>
          <w:szCs w:val="19"/>
          <w:lang w:bidi="th-TH"/>
        </w:rPr>
      </w:pPr>
    </w:p>
    <w:p w14:paraId="3A6A264D" w14:textId="75FF02EA" w:rsidR="00F0197E" w:rsidRPr="00527AC9" w:rsidRDefault="008D5CAC" w:rsidP="006901B6">
      <w:pPr>
        <w:pStyle w:val="BodyTextIndent3"/>
        <w:spacing w:line="360" w:lineRule="auto"/>
        <w:ind w:left="369" w:firstLine="0"/>
        <w:jc w:val="thaiDistribute"/>
        <w:rPr>
          <w:rFonts w:ascii="Arial" w:hAnsi="Arial" w:cstheme="minorBidi"/>
          <w:sz w:val="19"/>
          <w:szCs w:val="19"/>
          <w:cs/>
          <w:lang w:bidi="th-TH"/>
        </w:rPr>
      </w:pPr>
      <w:r w:rsidRPr="00F71B8D">
        <w:rPr>
          <w:rFonts w:ascii="Arial" w:hAnsi="Arial" w:cs="Arial"/>
          <w:sz w:val="19"/>
          <w:szCs w:val="19"/>
          <w:lang w:bidi="th-TH"/>
        </w:rPr>
        <w:t xml:space="preserve">As </w:t>
      </w:r>
      <w:proofErr w:type="gramStart"/>
      <w:r w:rsidRPr="00F71B8D">
        <w:rPr>
          <w:rFonts w:ascii="Arial" w:hAnsi="Arial" w:cs="Arial"/>
          <w:sz w:val="19"/>
          <w:szCs w:val="19"/>
          <w:lang w:bidi="th-TH"/>
        </w:rPr>
        <w:t>at</w:t>
      </w:r>
      <w:proofErr w:type="gramEnd"/>
      <w:r w:rsidRPr="00F71B8D">
        <w:rPr>
          <w:rFonts w:ascii="Arial" w:hAnsi="Arial" w:cs="Arial"/>
          <w:sz w:val="19"/>
          <w:szCs w:val="19"/>
          <w:lang w:bidi="th-TH"/>
        </w:rPr>
        <w:t xml:space="preserve"> </w:t>
      </w:r>
      <w:r w:rsidR="00216605" w:rsidRPr="00216605">
        <w:rPr>
          <w:rFonts w:ascii="Arial" w:hAnsi="Arial" w:cs="Arial"/>
          <w:sz w:val="19"/>
          <w:szCs w:val="19"/>
          <w:lang w:bidi="th-TH"/>
        </w:rPr>
        <w:t>30 June</w:t>
      </w:r>
      <w:r w:rsidR="00D364AB" w:rsidRPr="00D364AB">
        <w:rPr>
          <w:rFonts w:ascii="Arial" w:hAnsi="Arial" w:cs="Arial"/>
          <w:sz w:val="19"/>
          <w:szCs w:val="19"/>
          <w:lang w:bidi="th-TH"/>
        </w:rPr>
        <w:t xml:space="preserve"> 2025</w:t>
      </w:r>
      <w:r w:rsidR="00D364AB">
        <w:rPr>
          <w:rFonts w:ascii="Arial" w:hAnsi="Arial" w:cs="Arial"/>
          <w:sz w:val="19"/>
          <w:szCs w:val="19"/>
          <w:lang w:bidi="th-TH"/>
        </w:rPr>
        <w:t xml:space="preserve"> </w:t>
      </w:r>
      <w:r w:rsidRPr="00F71B8D">
        <w:rPr>
          <w:rFonts w:ascii="Arial" w:hAnsi="Arial" w:cs="Arial"/>
          <w:sz w:val="19"/>
          <w:szCs w:val="19"/>
          <w:lang w:bidi="th-TH"/>
        </w:rPr>
        <w:t xml:space="preserve">and </w:t>
      </w:r>
      <w:r w:rsidR="00794F2D" w:rsidRPr="00F71B8D">
        <w:rPr>
          <w:rFonts w:ascii="Arial" w:hAnsi="Arial" w:cs="Arial"/>
          <w:sz w:val="19"/>
          <w:szCs w:val="19"/>
          <w:lang w:bidi="th-TH"/>
        </w:rPr>
        <w:t>31 December 202</w:t>
      </w:r>
      <w:r w:rsidR="00D364AB">
        <w:rPr>
          <w:rFonts w:ascii="Arial" w:hAnsi="Arial" w:cs="Arial"/>
          <w:sz w:val="19"/>
          <w:szCs w:val="19"/>
          <w:lang w:bidi="th-TH"/>
        </w:rPr>
        <w:t>4</w:t>
      </w:r>
      <w:r w:rsidRPr="00F71B8D">
        <w:rPr>
          <w:rFonts w:ascii="Arial" w:hAnsi="Arial" w:cs="Arial"/>
          <w:sz w:val="19"/>
          <w:szCs w:val="19"/>
          <w:lang w:bidi="th-TH"/>
        </w:rPr>
        <w:t xml:space="preserve">, the </w:t>
      </w:r>
      <w:r w:rsidR="008A2D81">
        <w:rPr>
          <w:rFonts w:ascii="Arial" w:hAnsi="Arial" w:cs="Arial"/>
          <w:sz w:val="19"/>
          <w:szCs w:val="19"/>
          <w:lang w:bidi="th-TH"/>
        </w:rPr>
        <w:t>Group</w:t>
      </w:r>
      <w:r w:rsidRPr="00F71B8D">
        <w:rPr>
          <w:rFonts w:ascii="Arial" w:hAnsi="Arial" w:cs="Arial"/>
          <w:sz w:val="19"/>
          <w:szCs w:val="19"/>
          <w:lang w:bidi="th-TH"/>
        </w:rPr>
        <w:t xml:space="preserve"> has lease agreements for </w:t>
      </w:r>
      <w:r w:rsidR="00E278AF">
        <w:rPr>
          <w:rFonts w:ascii="Arial" w:hAnsi="Arial" w:cs="Browallia New"/>
          <w:sz w:val="19"/>
          <w:szCs w:val="24"/>
          <w:lang w:bidi="th-TH"/>
        </w:rPr>
        <w:t>buildings</w:t>
      </w:r>
      <w:r w:rsidR="008219B9">
        <w:rPr>
          <w:rFonts w:ascii="Arial" w:hAnsi="Arial" w:cs="Browallia New" w:hint="cs"/>
          <w:sz w:val="19"/>
          <w:szCs w:val="24"/>
          <w:cs/>
          <w:lang w:bidi="th-TH"/>
        </w:rPr>
        <w:t xml:space="preserve"> </w:t>
      </w:r>
      <w:r w:rsidR="008219B9">
        <w:rPr>
          <w:rFonts w:ascii="Arial" w:hAnsi="Arial" w:cs="Browallia New"/>
          <w:sz w:val="19"/>
          <w:szCs w:val="24"/>
          <w:lang w:bidi="th-TH"/>
        </w:rPr>
        <w:t>vehicle</w:t>
      </w:r>
      <w:r w:rsidR="00CD1212">
        <w:rPr>
          <w:rFonts w:ascii="Arial" w:hAnsi="Arial" w:cs="Browallia New"/>
          <w:sz w:val="19"/>
          <w:szCs w:val="24"/>
          <w:lang w:bidi="th-TH"/>
        </w:rPr>
        <w:t>s</w:t>
      </w:r>
      <w:r w:rsidR="00E278AF">
        <w:rPr>
          <w:rFonts w:ascii="Arial" w:hAnsi="Arial" w:cs="Browallia New"/>
          <w:sz w:val="19"/>
          <w:szCs w:val="24"/>
          <w:lang w:bidi="th-TH"/>
        </w:rPr>
        <w:t xml:space="preserve"> </w:t>
      </w:r>
      <w:r>
        <w:rPr>
          <w:rFonts w:ascii="Arial" w:hAnsi="Arial" w:cs="Browallia New"/>
          <w:sz w:val="19"/>
          <w:szCs w:val="24"/>
          <w:lang w:bidi="th-TH"/>
        </w:rPr>
        <w:t xml:space="preserve">and </w:t>
      </w:r>
      <w:r w:rsidR="003A7DB5">
        <w:rPr>
          <w:rFonts w:ascii="Arial" w:hAnsi="Arial" w:cs="Browallia New"/>
          <w:sz w:val="19"/>
          <w:szCs w:val="24"/>
          <w:lang w:bidi="th-TH"/>
        </w:rPr>
        <w:t>equipment</w:t>
      </w:r>
      <w:r>
        <w:rPr>
          <w:rFonts w:ascii="Arial" w:hAnsi="Arial" w:cs="Browallia New"/>
          <w:sz w:val="19"/>
          <w:szCs w:val="24"/>
          <w:lang w:bidi="th-TH"/>
        </w:rPr>
        <w:t xml:space="preserve"> </w:t>
      </w:r>
      <w:r w:rsidRPr="00F71B8D">
        <w:rPr>
          <w:rFonts w:ascii="Arial" w:hAnsi="Arial" w:cs="Arial"/>
          <w:sz w:val="19"/>
          <w:szCs w:val="19"/>
          <w:lang w:bidi="th-TH"/>
        </w:rPr>
        <w:t xml:space="preserve">being used in the operations with </w:t>
      </w:r>
      <w:proofErr w:type="gramStart"/>
      <w:r w:rsidRPr="00F71B8D">
        <w:rPr>
          <w:rFonts w:ascii="Arial" w:hAnsi="Arial" w:cs="Arial"/>
          <w:sz w:val="19"/>
          <w:szCs w:val="19"/>
          <w:lang w:bidi="th-TH"/>
        </w:rPr>
        <w:t>insta</w:t>
      </w:r>
      <w:r w:rsidR="00D273BC">
        <w:rPr>
          <w:rFonts w:ascii="Arial" w:hAnsi="Arial" w:cs="Arial"/>
          <w:sz w:val="19"/>
          <w:szCs w:val="19"/>
          <w:lang w:bidi="th-TH"/>
        </w:rPr>
        <w:t>l</w:t>
      </w:r>
      <w:r w:rsidRPr="00F71B8D">
        <w:rPr>
          <w:rFonts w:ascii="Arial" w:hAnsi="Arial" w:cs="Arial"/>
          <w:sz w:val="19"/>
          <w:szCs w:val="19"/>
          <w:lang w:bidi="th-TH"/>
        </w:rPr>
        <w:t>lment</w:t>
      </w:r>
      <w:proofErr w:type="gramEnd"/>
      <w:r w:rsidRPr="00F71B8D">
        <w:rPr>
          <w:rFonts w:ascii="Arial" w:hAnsi="Arial" w:cs="Arial"/>
          <w:sz w:val="19"/>
          <w:szCs w:val="19"/>
          <w:lang w:bidi="th-TH"/>
        </w:rPr>
        <w:t xml:space="preserve"> </w:t>
      </w:r>
      <w:r w:rsidRPr="00C60010">
        <w:rPr>
          <w:rFonts w:ascii="Arial" w:hAnsi="Arial" w:cs="Arial"/>
          <w:sz w:val="19"/>
          <w:szCs w:val="19"/>
          <w:lang w:bidi="th-TH"/>
        </w:rPr>
        <w:t xml:space="preserve">periods of </w:t>
      </w:r>
      <w:r w:rsidR="00C60010" w:rsidRPr="00C60010">
        <w:rPr>
          <w:rFonts w:ascii="Arial" w:hAnsi="Arial" w:cs="Arial"/>
          <w:sz w:val="19"/>
          <w:szCs w:val="19"/>
          <w:lang w:bidi="th-TH"/>
        </w:rPr>
        <w:t>36</w:t>
      </w:r>
      <w:r w:rsidR="003E3383" w:rsidRPr="00C60010">
        <w:rPr>
          <w:rFonts w:ascii="Arial" w:hAnsi="Arial" w:cs="Arial"/>
          <w:sz w:val="19"/>
          <w:szCs w:val="19"/>
          <w:lang w:bidi="th-TH"/>
        </w:rPr>
        <w:t xml:space="preserve"> </w:t>
      </w:r>
      <w:r w:rsidRPr="00C60010">
        <w:rPr>
          <w:rFonts w:ascii="Arial" w:hAnsi="Arial" w:cs="Arial"/>
          <w:sz w:val="19"/>
          <w:szCs w:val="19"/>
          <w:lang w:bidi="th-TH"/>
        </w:rPr>
        <w:t>-</w:t>
      </w:r>
      <w:r w:rsidR="003E3383" w:rsidRPr="00C60010">
        <w:rPr>
          <w:rFonts w:ascii="Arial" w:hAnsi="Arial" w:cs="Arial"/>
          <w:sz w:val="19"/>
          <w:szCs w:val="19"/>
          <w:lang w:bidi="th-TH"/>
        </w:rPr>
        <w:t xml:space="preserve"> </w:t>
      </w:r>
      <w:r w:rsidR="009E7B5F" w:rsidRPr="00C60010">
        <w:rPr>
          <w:rFonts w:ascii="Arial" w:hAnsi="Arial" w:cs="Arial"/>
          <w:sz w:val="19"/>
          <w:szCs w:val="19"/>
          <w:lang w:bidi="th-TH"/>
        </w:rPr>
        <w:t>72</w:t>
      </w:r>
      <w:r w:rsidRPr="00C60010">
        <w:rPr>
          <w:rFonts w:ascii="Arial" w:hAnsi="Arial" w:cs="Arial"/>
          <w:sz w:val="19"/>
          <w:szCs w:val="19"/>
          <w:lang w:bidi="th-TH"/>
        </w:rPr>
        <w:t xml:space="preserve"> months. </w:t>
      </w:r>
      <w:r w:rsidR="00F0197E" w:rsidRPr="00C60010">
        <w:rPr>
          <w:rFonts w:ascii="Arial" w:hAnsi="Arial" w:cs="Arial"/>
          <w:sz w:val="19"/>
          <w:szCs w:val="19"/>
          <w:lang w:bidi="th-TH"/>
        </w:rPr>
        <w:t>The</w:t>
      </w:r>
      <w:r w:rsidR="00F0197E" w:rsidRPr="00F71B8D">
        <w:rPr>
          <w:rFonts w:ascii="Arial" w:hAnsi="Arial" w:cs="Arial"/>
          <w:sz w:val="19"/>
          <w:szCs w:val="19"/>
          <w:lang w:bidi="th-TH"/>
        </w:rPr>
        <w:t xml:space="preserve"> present value of lease liabilities </w:t>
      </w:r>
      <w:r w:rsidR="0061245A" w:rsidRPr="00F71B8D">
        <w:rPr>
          <w:rFonts w:ascii="Arial" w:hAnsi="Arial" w:cs="Arial"/>
          <w:sz w:val="19"/>
          <w:szCs w:val="19"/>
          <w:lang w:bidi="th-TH"/>
        </w:rPr>
        <w:t>is</w:t>
      </w:r>
      <w:r w:rsidR="00F0197E" w:rsidRPr="00F71B8D">
        <w:rPr>
          <w:rFonts w:ascii="Arial" w:hAnsi="Arial" w:cs="Arial"/>
          <w:sz w:val="19"/>
          <w:szCs w:val="19"/>
          <w:lang w:bidi="th-TH"/>
        </w:rPr>
        <w:t xml:space="preserve"> as follows:</w:t>
      </w:r>
    </w:p>
    <w:p w14:paraId="28694B4A" w14:textId="77777777" w:rsidR="00A31129" w:rsidRPr="00F71B8D" w:rsidRDefault="00A31129" w:rsidP="00375606">
      <w:pPr>
        <w:pStyle w:val="BodyTextIndent3"/>
        <w:tabs>
          <w:tab w:val="left" w:pos="540"/>
        </w:tabs>
        <w:spacing w:line="360" w:lineRule="auto"/>
        <w:ind w:left="360" w:firstLine="0"/>
        <w:jc w:val="left"/>
        <w:rPr>
          <w:rFonts w:ascii="Arial" w:hAnsi="Arial" w:cs="Arial"/>
          <w:sz w:val="19"/>
          <w:szCs w:val="19"/>
          <w:lang w:bidi="th-TH"/>
        </w:rPr>
      </w:pPr>
    </w:p>
    <w:tbl>
      <w:tblPr>
        <w:tblW w:w="9067" w:type="dxa"/>
        <w:tblInd w:w="294" w:type="dxa"/>
        <w:tblLayout w:type="fixed"/>
        <w:tblLook w:val="0000" w:firstRow="0" w:lastRow="0" w:firstColumn="0" w:lastColumn="0" w:noHBand="0" w:noVBand="0"/>
      </w:tblPr>
      <w:tblGrid>
        <w:gridCol w:w="3118"/>
        <w:gridCol w:w="1344"/>
        <w:gridCol w:w="236"/>
        <w:gridCol w:w="1303"/>
        <w:gridCol w:w="236"/>
        <w:gridCol w:w="1304"/>
        <w:gridCol w:w="241"/>
        <w:gridCol w:w="1285"/>
      </w:tblGrid>
      <w:tr w:rsidR="00C70B82" w:rsidRPr="00702B0E" w14:paraId="636D7660" w14:textId="77777777" w:rsidTr="00DB7517">
        <w:tc>
          <w:tcPr>
            <w:tcW w:w="3118" w:type="dxa"/>
          </w:tcPr>
          <w:p w14:paraId="13152F80" w14:textId="77777777" w:rsidR="00C70B82" w:rsidRPr="00702B0E" w:rsidRDefault="00C70B82" w:rsidP="004C2012">
            <w:pPr>
              <w:tabs>
                <w:tab w:val="left" w:pos="3090"/>
                <w:tab w:val="left" w:pos="4860"/>
              </w:tabs>
              <w:spacing w:before="60" w:after="30" w:line="276" w:lineRule="auto"/>
              <w:rPr>
                <w:rFonts w:ascii="Browallia New" w:hAnsi="Browallia New" w:cs="Browallia New"/>
                <w:snapToGrid w:val="0"/>
                <w:sz w:val="19"/>
                <w:szCs w:val="19"/>
                <w:cs/>
                <w:lang w:eastAsia="th-TH"/>
              </w:rPr>
            </w:pPr>
          </w:p>
        </w:tc>
        <w:tc>
          <w:tcPr>
            <w:tcW w:w="5949" w:type="dxa"/>
            <w:gridSpan w:val="7"/>
          </w:tcPr>
          <w:p w14:paraId="2ECC01CA" w14:textId="77777777" w:rsidR="00C70B82" w:rsidRPr="00702B0E" w:rsidRDefault="00C70B82" w:rsidP="004C2012">
            <w:pPr>
              <w:tabs>
                <w:tab w:val="left" w:pos="3090"/>
                <w:tab w:val="left" w:pos="4860"/>
              </w:tabs>
              <w:spacing w:before="60" w:after="30" w:line="276" w:lineRule="auto"/>
              <w:ind w:right="-85"/>
              <w:jc w:val="right"/>
              <w:rPr>
                <w:rFonts w:ascii="Browallia New" w:hAnsi="Browallia New" w:cs="Browallia New"/>
                <w:snapToGrid w:val="0"/>
                <w:sz w:val="19"/>
                <w:szCs w:val="19"/>
                <w:cs/>
                <w:lang w:eastAsia="th-TH"/>
              </w:rPr>
            </w:pPr>
            <w:r w:rsidRPr="00702B0E">
              <w:rPr>
                <w:rFonts w:ascii="Arial" w:hAnsi="Arial" w:cs="Arial"/>
                <w:sz w:val="19"/>
                <w:szCs w:val="19"/>
              </w:rPr>
              <w:t>(Unit: Baht)</w:t>
            </w:r>
          </w:p>
        </w:tc>
      </w:tr>
      <w:tr w:rsidR="00D31E86" w:rsidRPr="00702B0E" w14:paraId="17D0B8D6" w14:textId="77777777" w:rsidTr="00DB7517">
        <w:tc>
          <w:tcPr>
            <w:tcW w:w="3118" w:type="dxa"/>
          </w:tcPr>
          <w:p w14:paraId="79633277" w14:textId="77777777" w:rsidR="00D31E86" w:rsidRPr="00702B0E" w:rsidRDefault="00D31E86" w:rsidP="004C2012">
            <w:pPr>
              <w:tabs>
                <w:tab w:val="left" w:pos="3090"/>
                <w:tab w:val="left" w:pos="4860"/>
              </w:tabs>
              <w:spacing w:before="60" w:after="30" w:line="276" w:lineRule="auto"/>
              <w:rPr>
                <w:rFonts w:ascii="Browallia New" w:hAnsi="Browallia New" w:cs="Browallia New"/>
                <w:snapToGrid w:val="0"/>
                <w:sz w:val="19"/>
                <w:szCs w:val="19"/>
                <w:cs/>
                <w:lang w:eastAsia="th-TH"/>
              </w:rPr>
            </w:pPr>
          </w:p>
        </w:tc>
        <w:tc>
          <w:tcPr>
            <w:tcW w:w="2883" w:type="dxa"/>
            <w:gridSpan w:val="3"/>
            <w:tcBorders>
              <w:top w:val="single" w:sz="4" w:space="0" w:color="auto"/>
              <w:bottom w:val="single" w:sz="4" w:space="0" w:color="auto"/>
            </w:tcBorders>
          </w:tcPr>
          <w:p w14:paraId="1E4F2314" w14:textId="77777777" w:rsidR="00D31E86" w:rsidRDefault="00D31E86" w:rsidP="004C2012">
            <w:pPr>
              <w:tabs>
                <w:tab w:val="left" w:pos="3090"/>
                <w:tab w:val="left" w:pos="4860"/>
              </w:tabs>
              <w:spacing w:before="60" w:after="30" w:line="276" w:lineRule="auto"/>
              <w:ind w:left="-108" w:right="-108"/>
              <w:jc w:val="center"/>
              <w:rPr>
                <w:rFonts w:ascii="Arial" w:hAnsi="Arial" w:cs="Arial"/>
                <w:sz w:val="19"/>
                <w:szCs w:val="19"/>
              </w:rPr>
            </w:pPr>
            <w:r w:rsidRPr="00702B0E">
              <w:rPr>
                <w:rFonts w:ascii="Arial" w:hAnsi="Arial" w:cs="Arial"/>
                <w:sz w:val="19"/>
                <w:szCs w:val="19"/>
              </w:rPr>
              <w:t>Consolidated</w:t>
            </w:r>
          </w:p>
          <w:p w14:paraId="5E17C0F9" w14:textId="46DCC3C4" w:rsidR="00D31E86" w:rsidRPr="00702B0E" w:rsidRDefault="00D31E86" w:rsidP="004C2012">
            <w:pPr>
              <w:tabs>
                <w:tab w:val="left" w:pos="3090"/>
                <w:tab w:val="left" w:pos="4860"/>
              </w:tabs>
              <w:spacing w:before="60" w:after="30" w:line="276" w:lineRule="auto"/>
              <w:ind w:left="-108" w:right="-108"/>
              <w:jc w:val="center"/>
              <w:rPr>
                <w:rFonts w:ascii="Browallia New" w:hAnsi="Browallia New" w:cs="Browallia New"/>
                <w:snapToGrid w:val="0"/>
                <w:sz w:val="19"/>
                <w:szCs w:val="19"/>
                <w:lang w:eastAsia="th-TH"/>
              </w:rPr>
            </w:pPr>
            <w:r w:rsidRPr="00702B0E">
              <w:rPr>
                <w:rFonts w:ascii="Arial" w:hAnsi="Arial" w:cs="Arial"/>
                <w:sz w:val="19"/>
                <w:szCs w:val="19"/>
              </w:rPr>
              <w:t>financial information</w:t>
            </w:r>
          </w:p>
        </w:tc>
        <w:tc>
          <w:tcPr>
            <w:tcW w:w="236" w:type="dxa"/>
            <w:tcBorders>
              <w:top w:val="single" w:sz="4" w:space="0" w:color="auto"/>
            </w:tcBorders>
          </w:tcPr>
          <w:p w14:paraId="663E462F" w14:textId="77777777" w:rsidR="00D31E86" w:rsidRPr="00702B0E" w:rsidRDefault="00D31E86" w:rsidP="004C2012">
            <w:pPr>
              <w:tabs>
                <w:tab w:val="left" w:pos="3090"/>
                <w:tab w:val="left" w:pos="4860"/>
              </w:tabs>
              <w:spacing w:before="60" w:after="30" w:line="276" w:lineRule="auto"/>
              <w:ind w:left="-108" w:right="-108"/>
              <w:jc w:val="center"/>
              <w:rPr>
                <w:rFonts w:ascii="Arial" w:hAnsi="Arial" w:cs="Arial"/>
                <w:sz w:val="19"/>
                <w:szCs w:val="19"/>
              </w:rPr>
            </w:pPr>
          </w:p>
        </w:tc>
        <w:tc>
          <w:tcPr>
            <w:tcW w:w="2830" w:type="dxa"/>
            <w:gridSpan w:val="3"/>
            <w:tcBorders>
              <w:top w:val="single" w:sz="4" w:space="0" w:color="auto"/>
            </w:tcBorders>
          </w:tcPr>
          <w:p w14:paraId="6656123C" w14:textId="77777777" w:rsidR="00D31E86" w:rsidRDefault="00D31E86" w:rsidP="004C2012">
            <w:pPr>
              <w:tabs>
                <w:tab w:val="left" w:pos="3090"/>
                <w:tab w:val="left" w:pos="4860"/>
              </w:tabs>
              <w:spacing w:before="60" w:after="30" w:line="276" w:lineRule="auto"/>
              <w:ind w:left="-108" w:right="-108"/>
              <w:jc w:val="center"/>
              <w:rPr>
                <w:rFonts w:ascii="Arial" w:hAnsi="Arial" w:cs="Arial"/>
                <w:sz w:val="19"/>
                <w:szCs w:val="19"/>
              </w:rPr>
            </w:pPr>
            <w:r w:rsidRPr="00702B0E">
              <w:rPr>
                <w:rFonts w:ascii="Arial" w:hAnsi="Arial" w:cs="Arial"/>
                <w:sz w:val="19"/>
                <w:szCs w:val="19"/>
              </w:rPr>
              <w:t xml:space="preserve">Separate </w:t>
            </w:r>
          </w:p>
          <w:p w14:paraId="5052E965" w14:textId="33B29DA2" w:rsidR="00D31E86" w:rsidRPr="0053621D" w:rsidRDefault="00D31E86" w:rsidP="004C2012">
            <w:pPr>
              <w:tabs>
                <w:tab w:val="left" w:pos="3090"/>
                <w:tab w:val="left" w:pos="4860"/>
              </w:tabs>
              <w:spacing w:before="60" w:after="30" w:line="276" w:lineRule="auto"/>
              <w:ind w:left="-108" w:right="-108"/>
              <w:jc w:val="center"/>
              <w:rPr>
                <w:rFonts w:ascii="Arial" w:hAnsi="Arial" w:cs="Arial"/>
                <w:sz w:val="19"/>
                <w:szCs w:val="19"/>
              </w:rPr>
            </w:pPr>
            <w:r w:rsidRPr="00702B0E">
              <w:rPr>
                <w:rFonts w:ascii="Arial" w:hAnsi="Arial" w:cs="Arial"/>
                <w:sz w:val="19"/>
                <w:szCs w:val="19"/>
              </w:rPr>
              <w:t>financial information</w:t>
            </w:r>
          </w:p>
        </w:tc>
      </w:tr>
      <w:tr w:rsidR="00D31E86" w:rsidRPr="00702B0E" w14:paraId="6BF178A5" w14:textId="77777777" w:rsidTr="00DB7517">
        <w:trPr>
          <w:trHeight w:val="311"/>
        </w:trPr>
        <w:tc>
          <w:tcPr>
            <w:tcW w:w="3118" w:type="dxa"/>
            <w:vAlign w:val="center"/>
          </w:tcPr>
          <w:p w14:paraId="3D4FA7DC" w14:textId="77777777" w:rsidR="00D31E86" w:rsidRPr="00702B0E" w:rsidRDefault="00D31E86" w:rsidP="004C2012">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344" w:type="dxa"/>
            <w:tcBorders>
              <w:top w:val="single" w:sz="4" w:space="0" w:color="auto"/>
              <w:bottom w:val="single" w:sz="4" w:space="0" w:color="auto"/>
            </w:tcBorders>
            <w:vAlign w:val="center"/>
          </w:tcPr>
          <w:p w14:paraId="6ED74B7F" w14:textId="77777777" w:rsidR="003664C9" w:rsidRPr="003664C9" w:rsidRDefault="003664C9" w:rsidP="003664C9">
            <w:pPr>
              <w:tabs>
                <w:tab w:val="left" w:pos="3090"/>
                <w:tab w:val="left" w:pos="4860"/>
              </w:tabs>
              <w:spacing w:before="60" w:after="30" w:line="276" w:lineRule="auto"/>
              <w:jc w:val="center"/>
              <w:rPr>
                <w:rFonts w:ascii="Arial" w:hAnsi="Arial" w:cs="Arial"/>
                <w:sz w:val="19"/>
                <w:szCs w:val="19"/>
              </w:rPr>
            </w:pPr>
            <w:r w:rsidRPr="003664C9">
              <w:rPr>
                <w:rFonts w:ascii="Arial" w:hAnsi="Arial" w:cs="Arial"/>
                <w:sz w:val="19"/>
                <w:szCs w:val="19"/>
              </w:rPr>
              <w:t>30 June</w:t>
            </w:r>
          </w:p>
          <w:p w14:paraId="33E76CA7" w14:textId="54782F96" w:rsidR="00D31E86" w:rsidRPr="00702B0E" w:rsidRDefault="003664C9" w:rsidP="003664C9">
            <w:pPr>
              <w:tabs>
                <w:tab w:val="left" w:pos="3090"/>
                <w:tab w:val="left" w:pos="4860"/>
              </w:tabs>
              <w:spacing w:before="60" w:after="30" w:line="276" w:lineRule="auto"/>
              <w:jc w:val="center"/>
              <w:rPr>
                <w:rFonts w:ascii="Arial" w:hAnsi="Arial" w:cs="Arial"/>
                <w:sz w:val="19"/>
                <w:szCs w:val="19"/>
                <w:cs/>
              </w:rPr>
            </w:pPr>
            <w:r w:rsidRPr="003664C9">
              <w:rPr>
                <w:rFonts w:ascii="Arial" w:hAnsi="Arial" w:cs="Arial"/>
                <w:sz w:val="19"/>
                <w:szCs w:val="19"/>
              </w:rPr>
              <w:t>2025</w:t>
            </w:r>
          </w:p>
        </w:tc>
        <w:tc>
          <w:tcPr>
            <w:tcW w:w="236" w:type="dxa"/>
          </w:tcPr>
          <w:p w14:paraId="62DE48D6" w14:textId="77777777" w:rsidR="00D31E86" w:rsidRPr="00702B0E" w:rsidRDefault="00D31E86" w:rsidP="003664C9">
            <w:pPr>
              <w:tabs>
                <w:tab w:val="left" w:pos="3090"/>
                <w:tab w:val="left" w:pos="4860"/>
              </w:tabs>
              <w:spacing w:before="60" w:after="30" w:line="276" w:lineRule="auto"/>
              <w:ind w:left="-108" w:right="-108"/>
              <w:jc w:val="center"/>
              <w:rPr>
                <w:rFonts w:ascii="Arial" w:hAnsi="Arial" w:cs="Arial"/>
                <w:sz w:val="19"/>
                <w:szCs w:val="19"/>
              </w:rPr>
            </w:pPr>
          </w:p>
        </w:tc>
        <w:tc>
          <w:tcPr>
            <w:tcW w:w="1303" w:type="dxa"/>
            <w:tcBorders>
              <w:bottom w:val="single" w:sz="4" w:space="0" w:color="auto"/>
            </w:tcBorders>
            <w:vAlign w:val="center"/>
          </w:tcPr>
          <w:p w14:paraId="01A86DB4" w14:textId="77777777" w:rsidR="003664C9" w:rsidRPr="003664C9" w:rsidRDefault="003664C9" w:rsidP="003664C9">
            <w:pPr>
              <w:tabs>
                <w:tab w:val="left" w:pos="3090"/>
                <w:tab w:val="left" w:pos="4860"/>
              </w:tabs>
              <w:spacing w:before="60" w:after="30" w:line="276" w:lineRule="auto"/>
              <w:ind w:left="-108" w:right="-108"/>
              <w:jc w:val="center"/>
              <w:rPr>
                <w:rFonts w:ascii="Arial" w:hAnsi="Arial" w:cs="Arial"/>
                <w:sz w:val="19"/>
                <w:szCs w:val="19"/>
              </w:rPr>
            </w:pPr>
            <w:r w:rsidRPr="003664C9">
              <w:rPr>
                <w:rFonts w:ascii="Arial" w:hAnsi="Arial" w:cs="Arial"/>
                <w:sz w:val="19"/>
                <w:szCs w:val="19"/>
              </w:rPr>
              <w:t>31 December</w:t>
            </w:r>
          </w:p>
          <w:p w14:paraId="50401251" w14:textId="3585439F" w:rsidR="00D31E86" w:rsidRPr="00702B0E" w:rsidRDefault="003664C9" w:rsidP="003664C9">
            <w:pPr>
              <w:tabs>
                <w:tab w:val="left" w:pos="3090"/>
                <w:tab w:val="left" w:pos="4860"/>
              </w:tabs>
              <w:spacing w:before="60" w:after="30" w:line="276" w:lineRule="auto"/>
              <w:ind w:left="-108" w:right="-108"/>
              <w:jc w:val="center"/>
              <w:rPr>
                <w:rFonts w:ascii="Arial" w:hAnsi="Arial" w:cs="Arial"/>
                <w:sz w:val="19"/>
                <w:szCs w:val="19"/>
              </w:rPr>
            </w:pPr>
            <w:r w:rsidRPr="003664C9">
              <w:rPr>
                <w:rFonts w:ascii="Arial" w:hAnsi="Arial" w:cs="Arial"/>
                <w:sz w:val="19"/>
                <w:szCs w:val="19"/>
              </w:rPr>
              <w:t>2024</w:t>
            </w:r>
          </w:p>
        </w:tc>
        <w:tc>
          <w:tcPr>
            <w:tcW w:w="236" w:type="dxa"/>
          </w:tcPr>
          <w:p w14:paraId="154924DD" w14:textId="77777777" w:rsidR="00D31E86" w:rsidRPr="00702B0E" w:rsidRDefault="00D31E86" w:rsidP="003664C9">
            <w:pPr>
              <w:tabs>
                <w:tab w:val="left" w:pos="3090"/>
                <w:tab w:val="left" w:pos="4860"/>
              </w:tabs>
              <w:spacing w:before="60" w:after="30" w:line="276" w:lineRule="auto"/>
              <w:ind w:left="-108" w:right="-108"/>
              <w:jc w:val="center"/>
              <w:rPr>
                <w:rFonts w:ascii="Arial" w:hAnsi="Arial" w:cs="Arial"/>
                <w:sz w:val="19"/>
                <w:szCs w:val="19"/>
              </w:rPr>
            </w:pPr>
          </w:p>
        </w:tc>
        <w:tc>
          <w:tcPr>
            <w:tcW w:w="1304" w:type="dxa"/>
            <w:tcBorders>
              <w:top w:val="single" w:sz="4" w:space="0" w:color="auto"/>
              <w:bottom w:val="single" w:sz="4" w:space="0" w:color="auto"/>
            </w:tcBorders>
            <w:vAlign w:val="center"/>
          </w:tcPr>
          <w:p w14:paraId="46B32EA7" w14:textId="77777777" w:rsidR="003664C9" w:rsidRPr="003664C9" w:rsidRDefault="003664C9" w:rsidP="003664C9">
            <w:pPr>
              <w:tabs>
                <w:tab w:val="left" w:pos="3090"/>
                <w:tab w:val="left" w:pos="4860"/>
              </w:tabs>
              <w:spacing w:before="60" w:after="30" w:line="276" w:lineRule="auto"/>
              <w:ind w:left="-108" w:right="-108"/>
              <w:jc w:val="center"/>
              <w:rPr>
                <w:rFonts w:ascii="Arial" w:hAnsi="Arial" w:cs="Arial"/>
                <w:sz w:val="19"/>
                <w:szCs w:val="19"/>
              </w:rPr>
            </w:pPr>
            <w:r w:rsidRPr="003664C9">
              <w:rPr>
                <w:rFonts w:ascii="Arial" w:hAnsi="Arial" w:cs="Arial"/>
                <w:sz w:val="19"/>
                <w:szCs w:val="19"/>
              </w:rPr>
              <w:t>30 June</w:t>
            </w:r>
          </w:p>
          <w:p w14:paraId="450B8A7D" w14:textId="631198E7" w:rsidR="00D31E86" w:rsidRPr="00702B0E" w:rsidRDefault="003664C9" w:rsidP="003664C9">
            <w:pPr>
              <w:tabs>
                <w:tab w:val="left" w:pos="3090"/>
                <w:tab w:val="left" w:pos="4860"/>
              </w:tabs>
              <w:spacing w:before="60" w:after="30" w:line="276" w:lineRule="auto"/>
              <w:ind w:left="-108" w:right="-108"/>
              <w:jc w:val="center"/>
              <w:rPr>
                <w:rFonts w:ascii="Arial" w:hAnsi="Arial" w:cs="Arial"/>
                <w:sz w:val="19"/>
                <w:szCs w:val="19"/>
              </w:rPr>
            </w:pPr>
            <w:r w:rsidRPr="003664C9">
              <w:rPr>
                <w:rFonts w:ascii="Arial" w:hAnsi="Arial" w:cs="Arial"/>
                <w:sz w:val="19"/>
                <w:szCs w:val="19"/>
              </w:rPr>
              <w:t>2025</w:t>
            </w:r>
          </w:p>
        </w:tc>
        <w:tc>
          <w:tcPr>
            <w:tcW w:w="241" w:type="dxa"/>
            <w:tcBorders>
              <w:top w:val="single" w:sz="4" w:space="0" w:color="auto"/>
            </w:tcBorders>
            <w:vAlign w:val="center"/>
          </w:tcPr>
          <w:p w14:paraId="66CCA7D0" w14:textId="77777777" w:rsidR="00D31E86" w:rsidRPr="00702B0E" w:rsidRDefault="00D31E86" w:rsidP="003664C9">
            <w:pPr>
              <w:tabs>
                <w:tab w:val="left" w:pos="3090"/>
                <w:tab w:val="left" w:pos="4860"/>
              </w:tabs>
              <w:spacing w:before="60" w:after="30" w:line="276" w:lineRule="auto"/>
              <w:ind w:left="-108" w:right="-108"/>
              <w:jc w:val="center"/>
              <w:rPr>
                <w:rFonts w:ascii="Arial" w:hAnsi="Arial" w:cs="Arial"/>
                <w:sz w:val="19"/>
                <w:szCs w:val="19"/>
              </w:rPr>
            </w:pPr>
          </w:p>
        </w:tc>
        <w:tc>
          <w:tcPr>
            <w:tcW w:w="1285" w:type="dxa"/>
            <w:tcBorders>
              <w:top w:val="single" w:sz="4" w:space="0" w:color="auto"/>
              <w:bottom w:val="single" w:sz="4" w:space="0" w:color="auto"/>
            </w:tcBorders>
            <w:vAlign w:val="center"/>
          </w:tcPr>
          <w:p w14:paraId="5F700FF0" w14:textId="77777777" w:rsidR="003664C9" w:rsidRPr="003664C9" w:rsidRDefault="003664C9" w:rsidP="003664C9">
            <w:pPr>
              <w:tabs>
                <w:tab w:val="left" w:pos="3090"/>
                <w:tab w:val="left" w:pos="4860"/>
              </w:tabs>
              <w:spacing w:before="60" w:after="30" w:line="276" w:lineRule="auto"/>
              <w:ind w:left="-108" w:right="-108"/>
              <w:jc w:val="center"/>
              <w:rPr>
                <w:rFonts w:ascii="Arial" w:hAnsi="Arial" w:cs="Arial"/>
                <w:sz w:val="19"/>
                <w:szCs w:val="19"/>
              </w:rPr>
            </w:pPr>
            <w:r w:rsidRPr="003664C9">
              <w:rPr>
                <w:rFonts w:ascii="Arial" w:hAnsi="Arial" w:cs="Arial"/>
                <w:sz w:val="19"/>
                <w:szCs w:val="19"/>
              </w:rPr>
              <w:t>31 December</w:t>
            </w:r>
          </w:p>
          <w:p w14:paraId="544EBE90" w14:textId="692059D4" w:rsidR="00D31E86" w:rsidRPr="00702B0E" w:rsidRDefault="003664C9" w:rsidP="003664C9">
            <w:pPr>
              <w:tabs>
                <w:tab w:val="left" w:pos="3090"/>
                <w:tab w:val="left" w:pos="4860"/>
              </w:tabs>
              <w:spacing w:before="60" w:after="30" w:line="276" w:lineRule="auto"/>
              <w:ind w:left="-108" w:right="-108"/>
              <w:jc w:val="center"/>
              <w:rPr>
                <w:rFonts w:ascii="Arial" w:hAnsi="Arial" w:cs="Arial"/>
                <w:sz w:val="19"/>
                <w:szCs w:val="19"/>
              </w:rPr>
            </w:pPr>
            <w:r w:rsidRPr="003664C9">
              <w:rPr>
                <w:rFonts w:ascii="Arial" w:hAnsi="Arial" w:cs="Arial"/>
                <w:sz w:val="19"/>
                <w:szCs w:val="19"/>
              </w:rPr>
              <w:t>2024</w:t>
            </w:r>
          </w:p>
        </w:tc>
      </w:tr>
      <w:tr w:rsidR="00D31E86" w:rsidRPr="00702B0E" w14:paraId="328FCAE1" w14:textId="77777777" w:rsidTr="00DB7517">
        <w:tc>
          <w:tcPr>
            <w:tcW w:w="3118" w:type="dxa"/>
          </w:tcPr>
          <w:p w14:paraId="29AE4615" w14:textId="77777777" w:rsidR="00D31E86" w:rsidRPr="00702B0E" w:rsidRDefault="00D31E86" w:rsidP="004C2012">
            <w:pPr>
              <w:tabs>
                <w:tab w:val="left" w:pos="3090"/>
                <w:tab w:val="left" w:pos="4860"/>
              </w:tabs>
              <w:spacing w:before="60" w:after="30" w:line="276" w:lineRule="auto"/>
              <w:rPr>
                <w:rFonts w:ascii="Browallia New" w:hAnsi="Browallia New" w:cs="Browallia New"/>
                <w:snapToGrid w:val="0"/>
                <w:sz w:val="19"/>
                <w:szCs w:val="19"/>
                <w:cs/>
                <w:lang w:val="en-GB" w:eastAsia="th-TH"/>
              </w:rPr>
            </w:pPr>
          </w:p>
        </w:tc>
        <w:tc>
          <w:tcPr>
            <w:tcW w:w="1344" w:type="dxa"/>
            <w:tcBorders>
              <w:top w:val="single" w:sz="4" w:space="0" w:color="auto"/>
            </w:tcBorders>
          </w:tcPr>
          <w:p w14:paraId="1DC35C16" w14:textId="77777777" w:rsidR="00D31E86" w:rsidRPr="00702B0E" w:rsidRDefault="00D31E86" w:rsidP="004C2012">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236" w:type="dxa"/>
          </w:tcPr>
          <w:p w14:paraId="3FA20CD4" w14:textId="77777777" w:rsidR="00D31E86" w:rsidRPr="00702B0E" w:rsidRDefault="00D31E86" w:rsidP="004C2012">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303" w:type="dxa"/>
            <w:tcBorders>
              <w:top w:val="single" w:sz="4" w:space="0" w:color="auto"/>
            </w:tcBorders>
          </w:tcPr>
          <w:p w14:paraId="6AB08444" w14:textId="77777777" w:rsidR="00D31E86" w:rsidRPr="00702B0E" w:rsidRDefault="00D31E86" w:rsidP="004C2012">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236" w:type="dxa"/>
          </w:tcPr>
          <w:p w14:paraId="5407548A" w14:textId="77777777" w:rsidR="00D31E86" w:rsidRPr="00702B0E" w:rsidRDefault="00D31E86" w:rsidP="004C2012">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304" w:type="dxa"/>
            <w:tcBorders>
              <w:top w:val="single" w:sz="4" w:space="0" w:color="auto"/>
            </w:tcBorders>
          </w:tcPr>
          <w:p w14:paraId="10CF2176" w14:textId="77777777" w:rsidR="00D31E86" w:rsidRPr="00702B0E" w:rsidRDefault="00D31E86" w:rsidP="004C2012">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241" w:type="dxa"/>
          </w:tcPr>
          <w:p w14:paraId="75436FE6" w14:textId="77777777" w:rsidR="00D31E86" w:rsidRPr="00702B0E" w:rsidRDefault="00D31E86" w:rsidP="004C2012">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285" w:type="dxa"/>
            <w:tcBorders>
              <w:top w:val="single" w:sz="4" w:space="0" w:color="auto"/>
            </w:tcBorders>
          </w:tcPr>
          <w:p w14:paraId="3728C80F" w14:textId="77777777" w:rsidR="00D31E86" w:rsidRPr="00702B0E" w:rsidRDefault="00D31E86" w:rsidP="004C2012">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r>
      <w:tr w:rsidR="00D31E86" w:rsidRPr="00702B0E" w14:paraId="633754A2" w14:textId="77777777" w:rsidTr="00DB7517">
        <w:tc>
          <w:tcPr>
            <w:tcW w:w="3118" w:type="dxa"/>
          </w:tcPr>
          <w:p w14:paraId="5166F500" w14:textId="7F1F7098" w:rsidR="00D31E86" w:rsidRPr="00702B0E" w:rsidRDefault="00F11FF3" w:rsidP="004C2012">
            <w:pPr>
              <w:tabs>
                <w:tab w:val="left" w:pos="3090"/>
                <w:tab w:val="left" w:pos="4860"/>
              </w:tabs>
              <w:spacing w:before="60" w:after="30" w:line="276" w:lineRule="auto"/>
              <w:rPr>
                <w:rFonts w:ascii="Browallia New" w:hAnsi="Browallia New" w:cs="Browallia New"/>
                <w:snapToGrid w:val="0"/>
                <w:sz w:val="19"/>
                <w:szCs w:val="19"/>
                <w:cs/>
                <w:lang w:val="en-GB" w:eastAsia="th-TH"/>
              </w:rPr>
            </w:pPr>
            <w:r>
              <w:rPr>
                <w:rFonts w:ascii="Arial" w:cs="Arial"/>
                <w:sz w:val="19"/>
                <w:szCs w:val="19"/>
              </w:rPr>
              <w:t>Lease liabilities</w:t>
            </w:r>
          </w:p>
        </w:tc>
        <w:tc>
          <w:tcPr>
            <w:tcW w:w="1344" w:type="dxa"/>
          </w:tcPr>
          <w:p w14:paraId="75D1E3FA" w14:textId="31A3C44C" w:rsidR="00D31E86" w:rsidRPr="0053621D" w:rsidRDefault="00D31E86" w:rsidP="002A471F">
            <w:pPr>
              <w:spacing w:before="60" w:after="30" w:line="276" w:lineRule="auto"/>
              <w:jc w:val="right"/>
              <w:rPr>
                <w:rFonts w:ascii="Arial" w:hAnsi="Arial" w:cs="Arial"/>
                <w:sz w:val="19"/>
                <w:szCs w:val="19"/>
                <w:cs/>
                <w:lang w:val="en-GB"/>
              </w:rPr>
            </w:pPr>
            <w:r w:rsidRPr="00E718F2">
              <w:rPr>
                <w:rFonts w:ascii="Arial" w:hAnsi="Arial" w:cs="Arial"/>
                <w:sz w:val="19"/>
                <w:szCs w:val="19"/>
                <w:lang w:val="en-GB"/>
              </w:rPr>
              <w:t xml:space="preserve"> 27,517,33</w:t>
            </w:r>
            <w:r w:rsidR="00F80CD3">
              <w:rPr>
                <w:rFonts w:ascii="Arial" w:hAnsi="Arial" w:cs="Arial"/>
                <w:sz w:val="19"/>
                <w:szCs w:val="19"/>
                <w:lang w:val="en-GB"/>
              </w:rPr>
              <w:t>1</w:t>
            </w:r>
            <w:r w:rsidRPr="00E718F2">
              <w:rPr>
                <w:rFonts w:ascii="Arial" w:hAnsi="Arial" w:cs="Arial"/>
                <w:sz w:val="19"/>
                <w:szCs w:val="19"/>
                <w:lang w:val="en-GB"/>
              </w:rPr>
              <w:t xml:space="preserve"> </w:t>
            </w:r>
          </w:p>
        </w:tc>
        <w:tc>
          <w:tcPr>
            <w:tcW w:w="236" w:type="dxa"/>
          </w:tcPr>
          <w:p w14:paraId="16B4C1FE" w14:textId="77777777" w:rsidR="00D31E86" w:rsidRPr="0053621D" w:rsidRDefault="00D31E86" w:rsidP="002A471F">
            <w:pPr>
              <w:tabs>
                <w:tab w:val="left" w:pos="3090"/>
                <w:tab w:val="left" w:pos="4860"/>
              </w:tabs>
              <w:spacing w:before="60" w:after="30" w:line="276" w:lineRule="auto"/>
              <w:jc w:val="center"/>
              <w:rPr>
                <w:rFonts w:ascii="Arial" w:hAnsi="Arial" w:cs="Arial"/>
                <w:sz w:val="19"/>
                <w:szCs w:val="19"/>
                <w:cs/>
                <w:lang w:val="en-GB"/>
              </w:rPr>
            </w:pPr>
          </w:p>
        </w:tc>
        <w:tc>
          <w:tcPr>
            <w:tcW w:w="1303" w:type="dxa"/>
          </w:tcPr>
          <w:p w14:paraId="1023EC01" w14:textId="76D89949" w:rsidR="00D31E86" w:rsidRPr="0053621D" w:rsidRDefault="00D31E86" w:rsidP="00D31E86">
            <w:pPr>
              <w:tabs>
                <w:tab w:val="left" w:pos="3090"/>
                <w:tab w:val="left" w:pos="4860"/>
              </w:tabs>
              <w:spacing w:before="60" w:after="30" w:line="276" w:lineRule="auto"/>
              <w:jc w:val="right"/>
              <w:rPr>
                <w:rFonts w:ascii="Arial" w:hAnsi="Arial" w:cs="Arial"/>
                <w:sz w:val="19"/>
                <w:szCs w:val="19"/>
                <w:cs/>
                <w:lang w:val="en-GB"/>
              </w:rPr>
            </w:pPr>
            <w:r w:rsidRPr="0053621D">
              <w:rPr>
                <w:rFonts w:ascii="Arial" w:hAnsi="Arial" w:cs="Arial"/>
                <w:sz w:val="19"/>
                <w:szCs w:val="19"/>
                <w:lang w:val="en-GB"/>
              </w:rPr>
              <w:t>29,795,698</w:t>
            </w:r>
          </w:p>
        </w:tc>
        <w:tc>
          <w:tcPr>
            <w:tcW w:w="236" w:type="dxa"/>
          </w:tcPr>
          <w:p w14:paraId="76E029A3" w14:textId="77777777" w:rsidR="00D31E86" w:rsidRPr="0053621D" w:rsidRDefault="00D31E86" w:rsidP="002A471F">
            <w:pPr>
              <w:spacing w:before="60" w:after="30" w:line="276" w:lineRule="auto"/>
              <w:jc w:val="right"/>
              <w:rPr>
                <w:rFonts w:ascii="Arial" w:hAnsi="Arial" w:cs="Arial"/>
                <w:sz w:val="19"/>
                <w:szCs w:val="19"/>
                <w:lang w:val="en-GB"/>
              </w:rPr>
            </w:pPr>
          </w:p>
        </w:tc>
        <w:tc>
          <w:tcPr>
            <w:tcW w:w="1304" w:type="dxa"/>
          </w:tcPr>
          <w:p w14:paraId="4D219158" w14:textId="6465BD9C" w:rsidR="00D31E86" w:rsidRPr="0053621D" w:rsidRDefault="00D31E86" w:rsidP="002A471F">
            <w:pPr>
              <w:spacing w:before="60" w:after="30" w:line="276" w:lineRule="auto"/>
              <w:jc w:val="right"/>
              <w:rPr>
                <w:rFonts w:ascii="Arial" w:hAnsi="Arial" w:cs="Arial"/>
                <w:sz w:val="19"/>
                <w:szCs w:val="19"/>
                <w:cs/>
                <w:lang w:val="en-GB"/>
              </w:rPr>
            </w:pPr>
            <w:r w:rsidRPr="0053621D">
              <w:rPr>
                <w:rFonts w:ascii="Arial" w:hAnsi="Arial" w:cs="Arial"/>
                <w:sz w:val="19"/>
                <w:szCs w:val="19"/>
                <w:lang w:val="en-GB"/>
              </w:rPr>
              <w:t>27,059,700</w:t>
            </w:r>
          </w:p>
        </w:tc>
        <w:tc>
          <w:tcPr>
            <w:tcW w:w="241" w:type="dxa"/>
          </w:tcPr>
          <w:p w14:paraId="1BD1B28A" w14:textId="77777777" w:rsidR="00D31E86" w:rsidRPr="0053621D" w:rsidRDefault="00D31E86" w:rsidP="004C2012">
            <w:pPr>
              <w:tabs>
                <w:tab w:val="left" w:pos="3090"/>
                <w:tab w:val="left" w:pos="4860"/>
              </w:tabs>
              <w:spacing w:before="60" w:after="30" w:line="276" w:lineRule="auto"/>
              <w:jc w:val="center"/>
              <w:rPr>
                <w:rFonts w:ascii="Arial" w:hAnsi="Arial" w:cs="Arial"/>
                <w:sz w:val="19"/>
                <w:szCs w:val="19"/>
                <w:cs/>
                <w:lang w:val="en-GB"/>
              </w:rPr>
            </w:pPr>
          </w:p>
        </w:tc>
        <w:tc>
          <w:tcPr>
            <w:tcW w:w="1285" w:type="dxa"/>
          </w:tcPr>
          <w:p w14:paraId="56BB1C3E" w14:textId="4F15BECF" w:rsidR="00D31E86" w:rsidRPr="0053621D" w:rsidRDefault="00D31E86" w:rsidP="002A471F">
            <w:pPr>
              <w:spacing w:before="60" w:after="30" w:line="276" w:lineRule="auto"/>
              <w:jc w:val="right"/>
              <w:rPr>
                <w:rFonts w:ascii="Arial" w:hAnsi="Arial" w:cs="Arial"/>
                <w:sz w:val="19"/>
                <w:szCs w:val="19"/>
                <w:cs/>
                <w:lang w:val="en-GB"/>
              </w:rPr>
            </w:pPr>
            <w:r w:rsidRPr="0053621D">
              <w:rPr>
                <w:rFonts w:ascii="Arial" w:hAnsi="Arial" w:cs="Arial"/>
                <w:sz w:val="19"/>
                <w:szCs w:val="19"/>
                <w:lang w:val="en-GB"/>
              </w:rPr>
              <w:t>29,795,698</w:t>
            </w:r>
          </w:p>
        </w:tc>
      </w:tr>
      <w:tr w:rsidR="00D31E86" w:rsidRPr="00702B0E" w14:paraId="1FA6F164" w14:textId="77777777" w:rsidTr="00DB7517">
        <w:tc>
          <w:tcPr>
            <w:tcW w:w="3118" w:type="dxa"/>
          </w:tcPr>
          <w:p w14:paraId="2322D7F7" w14:textId="77777777" w:rsidR="001362AF" w:rsidRDefault="00D31E86" w:rsidP="002A471F">
            <w:pPr>
              <w:tabs>
                <w:tab w:val="left" w:pos="459"/>
              </w:tabs>
              <w:spacing w:before="60" w:after="30" w:line="276" w:lineRule="auto"/>
              <w:rPr>
                <w:rFonts w:ascii="Arial" w:cs="Arial"/>
                <w:sz w:val="19"/>
                <w:szCs w:val="19"/>
              </w:rPr>
            </w:pPr>
            <w:r w:rsidRPr="00712E57">
              <w:rPr>
                <w:rFonts w:ascii="Arial" w:hAnsi="Arial" w:cstheme="minorBidi"/>
                <w:sz w:val="19"/>
                <w:szCs w:val="19"/>
                <w:u w:val="single"/>
              </w:rPr>
              <w:t>Less</w:t>
            </w:r>
            <w:r w:rsidRPr="00702B0E">
              <w:rPr>
                <w:rFonts w:ascii="Arial" w:cs="Arial"/>
                <w:sz w:val="19"/>
                <w:szCs w:val="19"/>
              </w:rPr>
              <w:t xml:space="preserve"> Current portion of </w:t>
            </w:r>
            <w:r w:rsidR="00F11FF3">
              <w:rPr>
                <w:rFonts w:ascii="Arial" w:cs="Arial"/>
                <w:sz w:val="19"/>
                <w:szCs w:val="19"/>
              </w:rPr>
              <w:t xml:space="preserve">lease </w:t>
            </w:r>
            <w:r w:rsidR="001362AF">
              <w:rPr>
                <w:rFonts w:ascii="Arial" w:cs="Arial"/>
                <w:sz w:val="19"/>
                <w:szCs w:val="19"/>
              </w:rPr>
              <w:t xml:space="preserve"> </w:t>
            </w:r>
          </w:p>
          <w:p w14:paraId="66A7E2A9" w14:textId="16AD371D" w:rsidR="00D31E86" w:rsidRPr="00702B0E" w:rsidRDefault="001362AF" w:rsidP="002A471F">
            <w:pPr>
              <w:tabs>
                <w:tab w:val="left" w:pos="459"/>
              </w:tabs>
              <w:spacing w:before="60" w:after="30" w:line="276" w:lineRule="auto"/>
              <w:rPr>
                <w:rFonts w:ascii="Arial" w:cs="Arial"/>
                <w:sz w:val="19"/>
                <w:szCs w:val="19"/>
                <w:cs/>
              </w:rPr>
            </w:pPr>
            <w:r>
              <w:rPr>
                <w:rFonts w:ascii="Arial" w:cs="Arial"/>
                <w:sz w:val="19"/>
                <w:szCs w:val="19"/>
              </w:rPr>
              <w:t xml:space="preserve">             </w:t>
            </w:r>
            <w:r w:rsidR="00F11FF3">
              <w:rPr>
                <w:rFonts w:ascii="Arial" w:cs="Arial"/>
                <w:sz w:val="19"/>
                <w:szCs w:val="19"/>
              </w:rPr>
              <w:t>lia</w:t>
            </w:r>
            <w:r>
              <w:rPr>
                <w:rFonts w:ascii="Arial" w:cs="Arial"/>
                <w:sz w:val="19"/>
                <w:szCs w:val="19"/>
              </w:rPr>
              <w:t>bilities</w:t>
            </w:r>
          </w:p>
        </w:tc>
        <w:tc>
          <w:tcPr>
            <w:tcW w:w="1344" w:type="dxa"/>
            <w:tcBorders>
              <w:bottom w:val="single" w:sz="4" w:space="0" w:color="auto"/>
            </w:tcBorders>
            <w:vAlign w:val="bottom"/>
          </w:tcPr>
          <w:p w14:paraId="51AF50F9" w14:textId="38725F65" w:rsidR="00D31E86" w:rsidRPr="0053621D" w:rsidRDefault="00D31E86" w:rsidP="002A471F">
            <w:pPr>
              <w:spacing w:before="60" w:after="30" w:line="276" w:lineRule="auto"/>
              <w:jc w:val="right"/>
              <w:rPr>
                <w:rFonts w:ascii="Arial" w:hAnsi="Arial" w:cs="Arial"/>
                <w:sz w:val="19"/>
                <w:szCs w:val="19"/>
                <w:cs/>
                <w:lang w:val="en-GB"/>
              </w:rPr>
            </w:pPr>
            <w:r w:rsidRPr="00E718F2">
              <w:rPr>
                <w:rFonts w:ascii="Arial" w:hAnsi="Arial" w:cs="Arial"/>
                <w:sz w:val="19"/>
                <w:szCs w:val="19"/>
                <w:lang w:val="en-GB"/>
              </w:rPr>
              <w:t xml:space="preserve"> (5,599,01</w:t>
            </w:r>
            <w:r w:rsidR="002F56D3">
              <w:rPr>
                <w:rFonts w:ascii="Arial" w:hAnsi="Arial" w:cs="Arial"/>
                <w:sz w:val="19"/>
                <w:szCs w:val="19"/>
                <w:lang w:val="en-GB"/>
              </w:rPr>
              <w:t>0</w:t>
            </w:r>
            <w:r w:rsidRPr="00E718F2">
              <w:rPr>
                <w:rFonts w:ascii="Arial" w:hAnsi="Arial" w:cs="Arial"/>
                <w:sz w:val="19"/>
                <w:szCs w:val="19"/>
                <w:lang w:val="en-GB"/>
              </w:rPr>
              <w:t>)</w:t>
            </w:r>
          </w:p>
        </w:tc>
        <w:tc>
          <w:tcPr>
            <w:tcW w:w="236" w:type="dxa"/>
          </w:tcPr>
          <w:p w14:paraId="7F9B5B4B" w14:textId="77777777" w:rsidR="00D31E86" w:rsidRPr="0053621D" w:rsidRDefault="00D31E86" w:rsidP="002A471F">
            <w:pPr>
              <w:spacing w:before="60" w:after="30" w:line="276" w:lineRule="auto"/>
              <w:jc w:val="right"/>
              <w:rPr>
                <w:rFonts w:ascii="Arial" w:hAnsi="Arial" w:cs="Arial"/>
                <w:sz w:val="19"/>
                <w:szCs w:val="19"/>
                <w:cs/>
                <w:lang w:val="en-GB"/>
              </w:rPr>
            </w:pPr>
          </w:p>
        </w:tc>
        <w:tc>
          <w:tcPr>
            <w:tcW w:w="1303" w:type="dxa"/>
            <w:tcBorders>
              <w:bottom w:val="single" w:sz="4" w:space="0" w:color="auto"/>
            </w:tcBorders>
            <w:vAlign w:val="bottom"/>
          </w:tcPr>
          <w:p w14:paraId="4DC249A8" w14:textId="6E7D8BDD" w:rsidR="00D31E86" w:rsidRPr="0053621D" w:rsidRDefault="00D31E86" w:rsidP="00D31E86">
            <w:pPr>
              <w:spacing w:before="60" w:after="30" w:line="276" w:lineRule="auto"/>
              <w:jc w:val="right"/>
              <w:rPr>
                <w:rFonts w:ascii="Arial" w:hAnsi="Arial" w:cs="Arial"/>
                <w:sz w:val="19"/>
                <w:szCs w:val="19"/>
                <w:cs/>
                <w:lang w:val="en-GB"/>
              </w:rPr>
            </w:pPr>
            <w:r w:rsidRPr="0053621D">
              <w:rPr>
                <w:rFonts w:ascii="Arial" w:hAnsi="Arial" w:cs="Arial"/>
                <w:sz w:val="19"/>
                <w:szCs w:val="19"/>
                <w:lang w:val="en-GB"/>
              </w:rPr>
              <w:t>(5,536,069)</w:t>
            </w:r>
          </w:p>
        </w:tc>
        <w:tc>
          <w:tcPr>
            <w:tcW w:w="236" w:type="dxa"/>
          </w:tcPr>
          <w:p w14:paraId="61A5E3A7" w14:textId="77777777" w:rsidR="00D31E86" w:rsidRPr="0053621D" w:rsidRDefault="00D31E86" w:rsidP="002A471F">
            <w:pPr>
              <w:spacing w:before="60" w:after="30" w:line="276" w:lineRule="auto"/>
              <w:jc w:val="right"/>
              <w:rPr>
                <w:rFonts w:ascii="Arial" w:hAnsi="Arial" w:cs="Arial"/>
                <w:sz w:val="19"/>
                <w:szCs w:val="19"/>
                <w:lang w:val="en-GB"/>
              </w:rPr>
            </w:pPr>
          </w:p>
        </w:tc>
        <w:tc>
          <w:tcPr>
            <w:tcW w:w="1304" w:type="dxa"/>
            <w:tcBorders>
              <w:bottom w:val="single" w:sz="4" w:space="0" w:color="auto"/>
            </w:tcBorders>
            <w:vAlign w:val="bottom"/>
          </w:tcPr>
          <w:p w14:paraId="31908CC5" w14:textId="4F9F99D8" w:rsidR="00D31E86" w:rsidRPr="0053621D" w:rsidRDefault="00D31E86" w:rsidP="002A471F">
            <w:pPr>
              <w:spacing w:before="60" w:after="30" w:line="276" w:lineRule="auto"/>
              <w:jc w:val="right"/>
              <w:rPr>
                <w:rFonts w:ascii="Arial" w:hAnsi="Arial" w:cs="Arial"/>
                <w:sz w:val="19"/>
                <w:szCs w:val="19"/>
                <w:cs/>
                <w:lang w:val="en-GB"/>
              </w:rPr>
            </w:pPr>
            <w:r w:rsidRPr="0053621D">
              <w:rPr>
                <w:rFonts w:ascii="Arial" w:hAnsi="Arial" w:cs="Arial"/>
                <w:sz w:val="19"/>
                <w:szCs w:val="19"/>
                <w:lang w:val="en-GB"/>
              </w:rPr>
              <w:t>(5,501,399)</w:t>
            </w:r>
          </w:p>
        </w:tc>
        <w:tc>
          <w:tcPr>
            <w:tcW w:w="241" w:type="dxa"/>
            <w:vAlign w:val="bottom"/>
          </w:tcPr>
          <w:p w14:paraId="11753A23" w14:textId="77777777" w:rsidR="00D31E86" w:rsidRPr="0053621D" w:rsidRDefault="00D31E86" w:rsidP="004C2012">
            <w:pPr>
              <w:tabs>
                <w:tab w:val="left" w:pos="1512"/>
              </w:tabs>
              <w:spacing w:before="60" w:after="30" w:line="276" w:lineRule="auto"/>
              <w:ind w:right="-12"/>
              <w:jc w:val="right"/>
              <w:rPr>
                <w:rFonts w:ascii="Arial" w:hAnsi="Arial" w:cs="Arial"/>
                <w:sz w:val="19"/>
                <w:szCs w:val="19"/>
                <w:cs/>
                <w:lang w:val="en-GB"/>
              </w:rPr>
            </w:pPr>
          </w:p>
        </w:tc>
        <w:tc>
          <w:tcPr>
            <w:tcW w:w="1285" w:type="dxa"/>
            <w:tcBorders>
              <w:bottom w:val="single" w:sz="4" w:space="0" w:color="auto"/>
            </w:tcBorders>
            <w:vAlign w:val="bottom"/>
          </w:tcPr>
          <w:p w14:paraId="5943F8A7" w14:textId="337E3A51" w:rsidR="00D31E86" w:rsidRPr="0053621D" w:rsidRDefault="00D31E86" w:rsidP="002A471F">
            <w:pPr>
              <w:spacing w:before="60" w:after="30" w:line="276" w:lineRule="auto"/>
              <w:jc w:val="right"/>
              <w:rPr>
                <w:rFonts w:ascii="Arial" w:hAnsi="Arial" w:cs="Arial"/>
                <w:sz w:val="19"/>
                <w:szCs w:val="19"/>
                <w:lang w:val="en-GB"/>
              </w:rPr>
            </w:pPr>
            <w:r w:rsidRPr="0053621D">
              <w:rPr>
                <w:rFonts w:ascii="Arial" w:hAnsi="Arial" w:cs="Arial"/>
                <w:sz w:val="19"/>
                <w:szCs w:val="19"/>
                <w:lang w:val="en-GB"/>
              </w:rPr>
              <w:t>(5,536,069)</w:t>
            </w:r>
          </w:p>
        </w:tc>
      </w:tr>
      <w:tr w:rsidR="00D31E86" w:rsidRPr="00702B0E" w14:paraId="34CDD294" w14:textId="77777777" w:rsidTr="00DB7517">
        <w:tc>
          <w:tcPr>
            <w:tcW w:w="3118" w:type="dxa"/>
            <w:vAlign w:val="center"/>
          </w:tcPr>
          <w:p w14:paraId="6287512F" w14:textId="77777777" w:rsidR="00D31E86" w:rsidRPr="00702B0E" w:rsidRDefault="00D31E86" w:rsidP="004C2012">
            <w:pPr>
              <w:tabs>
                <w:tab w:val="left" w:pos="426"/>
              </w:tabs>
              <w:spacing w:before="60" w:after="30" w:line="276" w:lineRule="auto"/>
              <w:rPr>
                <w:rFonts w:ascii="Browallia New" w:hAnsi="Browallia New" w:cs="Browallia New"/>
                <w:snapToGrid w:val="0"/>
                <w:sz w:val="19"/>
                <w:szCs w:val="19"/>
                <w:cs/>
                <w:lang w:eastAsia="th-TH"/>
              </w:rPr>
            </w:pPr>
            <w:r w:rsidRPr="00702B0E">
              <w:rPr>
                <w:rFonts w:ascii="Arial" w:hAnsi="Arial" w:cs="Arial"/>
                <w:sz w:val="19"/>
                <w:szCs w:val="19"/>
              </w:rPr>
              <w:t xml:space="preserve">    Net</w:t>
            </w:r>
          </w:p>
        </w:tc>
        <w:tc>
          <w:tcPr>
            <w:tcW w:w="1344" w:type="dxa"/>
            <w:tcBorders>
              <w:top w:val="single" w:sz="4" w:space="0" w:color="auto"/>
              <w:bottom w:val="single" w:sz="12" w:space="0" w:color="auto"/>
            </w:tcBorders>
          </w:tcPr>
          <w:p w14:paraId="7C425954" w14:textId="403A6C72" w:rsidR="00D31E86" w:rsidRPr="0053621D" w:rsidRDefault="00D31E86" w:rsidP="002A471F">
            <w:pPr>
              <w:spacing w:before="60" w:after="30" w:line="276" w:lineRule="auto"/>
              <w:jc w:val="right"/>
              <w:rPr>
                <w:rFonts w:ascii="Arial" w:hAnsi="Arial" w:cs="Arial"/>
                <w:sz w:val="19"/>
                <w:szCs w:val="19"/>
                <w:cs/>
                <w:lang w:val="en-GB"/>
              </w:rPr>
            </w:pPr>
            <w:r w:rsidRPr="00E718F2">
              <w:rPr>
                <w:rFonts w:ascii="Arial" w:hAnsi="Arial" w:cs="Arial"/>
                <w:sz w:val="19"/>
                <w:szCs w:val="19"/>
                <w:lang w:val="en-GB"/>
              </w:rPr>
              <w:t xml:space="preserve"> 21,918,321 </w:t>
            </w:r>
          </w:p>
        </w:tc>
        <w:tc>
          <w:tcPr>
            <w:tcW w:w="236" w:type="dxa"/>
          </w:tcPr>
          <w:p w14:paraId="5414C495" w14:textId="77777777" w:rsidR="00D31E86" w:rsidRPr="0053621D" w:rsidRDefault="00D31E86" w:rsidP="002A471F">
            <w:pPr>
              <w:spacing w:before="60" w:after="30" w:line="276" w:lineRule="auto"/>
              <w:jc w:val="right"/>
              <w:rPr>
                <w:rFonts w:ascii="Arial" w:hAnsi="Arial" w:cs="Arial"/>
                <w:sz w:val="19"/>
                <w:szCs w:val="19"/>
                <w:lang w:val="en-GB"/>
              </w:rPr>
            </w:pPr>
          </w:p>
        </w:tc>
        <w:tc>
          <w:tcPr>
            <w:tcW w:w="1303" w:type="dxa"/>
            <w:tcBorders>
              <w:top w:val="single" w:sz="4" w:space="0" w:color="auto"/>
              <w:bottom w:val="single" w:sz="12" w:space="0" w:color="auto"/>
            </w:tcBorders>
          </w:tcPr>
          <w:p w14:paraId="1869E2E1" w14:textId="616B9159" w:rsidR="00D31E86" w:rsidRPr="0053621D" w:rsidRDefault="00D31E86" w:rsidP="00D31E86">
            <w:pPr>
              <w:spacing w:before="60" w:after="30" w:line="276" w:lineRule="auto"/>
              <w:jc w:val="right"/>
              <w:rPr>
                <w:rFonts w:ascii="Arial" w:hAnsi="Arial" w:cs="Arial"/>
                <w:sz w:val="19"/>
                <w:szCs w:val="19"/>
                <w:lang w:val="en-GB"/>
              </w:rPr>
            </w:pPr>
            <w:r w:rsidRPr="0053621D">
              <w:rPr>
                <w:rFonts w:ascii="Arial" w:hAnsi="Arial" w:cs="Arial"/>
                <w:sz w:val="19"/>
                <w:szCs w:val="19"/>
                <w:lang w:val="en-GB"/>
              </w:rPr>
              <w:t>24,259,629</w:t>
            </w:r>
          </w:p>
        </w:tc>
        <w:tc>
          <w:tcPr>
            <w:tcW w:w="236" w:type="dxa"/>
          </w:tcPr>
          <w:p w14:paraId="6B96BF9C" w14:textId="77777777" w:rsidR="00D31E86" w:rsidRPr="0053621D" w:rsidRDefault="00D31E86" w:rsidP="002A471F">
            <w:pPr>
              <w:spacing w:before="60" w:after="30" w:line="276" w:lineRule="auto"/>
              <w:jc w:val="right"/>
              <w:rPr>
                <w:rFonts w:ascii="Arial" w:hAnsi="Arial" w:cs="Arial"/>
                <w:sz w:val="19"/>
                <w:szCs w:val="19"/>
                <w:lang w:val="en-GB"/>
              </w:rPr>
            </w:pPr>
          </w:p>
        </w:tc>
        <w:tc>
          <w:tcPr>
            <w:tcW w:w="1304" w:type="dxa"/>
            <w:tcBorders>
              <w:top w:val="single" w:sz="4" w:space="0" w:color="auto"/>
              <w:bottom w:val="single" w:sz="12" w:space="0" w:color="auto"/>
            </w:tcBorders>
          </w:tcPr>
          <w:p w14:paraId="313192DA" w14:textId="68CDF8E2" w:rsidR="00D31E86" w:rsidRPr="0053621D" w:rsidRDefault="00D31E86" w:rsidP="002A471F">
            <w:pPr>
              <w:spacing w:before="60" w:after="30" w:line="276" w:lineRule="auto"/>
              <w:jc w:val="right"/>
              <w:rPr>
                <w:rFonts w:ascii="Arial" w:hAnsi="Arial" w:cs="Arial"/>
                <w:sz w:val="19"/>
                <w:szCs w:val="19"/>
                <w:lang w:val="en-GB"/>
              </w:rPr>
            </w:pPr>
            <w:r w:rsidRPr="0053621D">
              <w:rPr>
                <w:rFonts w:ascii="Arial" w:hAnsi="Arial" w:cs="Arial"/>
                <w:sz w:val="19"/>
                <w:szCs w:val="19"/>
                <w:lang w:val="en-GB"/>
              </w:rPr>
              <w:t>21,558,301</w:t>
            </w:r>
          </w:p>
        </w:tc>
        <w:tc>
          <w:tcPr>
            <w:tcW w:w="241" w:type="dxa"/>
          </w:tcPr>
          <w:p w14:paraId="55DB891D" w14:textId="77777777" w:rsidR="00D31E86" w:rsidRPr="0053621D" w:rsidRDefault="00D31E86" w:rsidP="004C2012">
            <w:pPr>
              <w:tabs>
                <w:tab w:val="left" w:pos="1512"/>
              </w:tabs>
              <w:spacing w:before="60" w:after="30" w:line="276" w:lineRule="auto"/>
              <w:ind w:right="-12"/>
              <w:jc w:val="right"/>
              <w:rPr>
                <w:rFonts w:ascii="Arial" w:hAnsi="Arial" w:cs="Arial"/>
                <w:sz w:val="19"/>
                <w:szCs w:val="19"/>
                <w:lang w:val="en-GB"/>
              </w:rPr>
            </w:pPr>
          </w:p>
        </w:tc>
        <w:tc>
          <w:tcPr>
            <w:tcW w:w="1285" w:type="dxa"/>
            <w:tcBorders>
              <w:top w:val="single" w:sz="4" w:space="0" w:color="auto"/>
              <w:bottom w:val="single" w:sz="12" w:space="0" w:color="auto"/>
            </w:tcBorders>
          </w:tcPr>
          <w:p w14:paraId="62280828" w14:textId="517B64AA" w:rsidR="00D31E86" w:rsidRPr="0053621D" w:rsidRDefault="00D31E86" w:rsidP="002A471F">
            <w:pPr>
              <w:spacing w:before="60" w:after="30" w:line="276" w:lineRule="auto"/>
              <w:jc w:val="right"/>
              <w:rPr>
                <w:rFonts w:ascii="Arial" w:hAnsi="Arial" w:cs="Arial"/>
                <w:sz w:val="19"/>
                <w:szCs w:val="19"/>
                <w:cs/>
                <w:lang w:val="en-GB"/>
              </w:rPr>
            </w:pPr>
            <w:r w:rsidRPr="0053621D">
              <w:rPr>
                <w:rFonts w:ascii="Arial" w:hAnsi="Arial" w:cs="Arial"/>
                <w:sz w:val="19"/>
                <w:szCs w:val="19"/>
                <w:lang w:val="en-GB"/>
              </w:rPr>
              <w:t>24,259,629</w:t>
            </w:r>
          </w:p>
        </w:tc>
      </w:tr>
    </w:tbl>
    <w:p w14:paraId="6DD384AA" w14:textId="77777777" w:rsidR="0029662D" w:rsidRDefault="0029662D" w:rsidP="00375606">
      <w:pPr>
        <w:pStyle w:val="BodyTextIndent3"/>
        <w:tabs>
          <w:tab w:val="left" w:pos="540"/>
        </w:tabs>
        <w:spacing w:line="360" w:lineRule="auto"/>
        <w:ind w:left="360" w:firstLine="0"/>
        <w:jc w:val="left"/>
        <w:rPr>
          <w:rFonts w:ascii="Arial" w:hAnsi="Arial" w:cstheme="minorBidi"/>
          <w:sz w:val="19"/>
          <w:szCs w:val="19"/>
          <w:lang w:bidi="th-TH"/>
        </w:rPr>
      </w:pPr>
    </w:p>
    <w:p w14:paraId="7E879FD9" w14:textId="77777777" w:rsidR="00DB7517" w:rsidRDefault="00DB7517" w:rsidP="00375606">
      <w:pPr>
        <w:pStyle w:val="BodyTextIndent3"/>
        <w:tabs>
          <w:tab w:val="left" w:pos="540"/>
        </w:tabs>
        <w:spacing w:line="360" w:lineRule="auto"/>
        <w:ind w:left="360" w:firstLine="0"/>
        <w:jc w:val="left"/>
        <w:rPr>
          <w:rFonts w:ascii="Arial" w:hAnsi="Arial" w:cstheme="minorBidi"/>
          <w:sz w:val="19"/>
          <w:szCs w:val="19"/>
          <w:lang w:bidi="th-TH"/>
        </w:rPr>
      </w:pPr>
    </w:p>
    <w:p w14:paraId="55F24CFE" w14:textId="77777777" w:rsidR="00DB7517" w:rsidRDefault="00DB7517" w:rsidP="00375606">
      <w:pPr>
        <w:pStyle w:val="BodyTextIndent3"/>
        <w:tabs>
          <w:tab w:val="left" w:pos="540"/>
        </w:tabs>
        <w:spacing w:line="360" w:lineRule="auto"/>
        <w:ind w:left="360" w:firstLine="0"/>
        <w:jc w:val="left"/>
        <w:rPr>
          <w:rFonts w:ascii="Arial" w:hAnsi="Arial" w:cstheme="minorBidi"/>
          <w:sz w:val="19"/>
          <w:szCs w:val="19"/>
          <w:lang w:bidi="th-TH"/>
        </w:rPr>
      </w:pPr>
    </w:p>
    <w:p w14:paraId="1EF8DD70" w14:textId="77777777" w:rsidR="00DB7517" w:rsidRDefault="00DB7517" w:rsidP="00375606">
      <w:pPr>
        <w:pStyle w:val="BodyTextIndent3"/>
        <w:tabs>
          <w:tab w:val="left" w:pos="540"/>
        </w:tabs>
        <w:spacing w:line="360" w:lineRule="auto"/>
        <w:ind w:left="360" w:firstLine="0"/>
        <w:jc w:val="left"/>
        <w:rPr>
          <w:rFonts w:ascii="Arial" w:hAnsi="Arial" w:cstheme="minorBidi"/>
          <w:sz w:val="19"/>
          <w:szCs w:val="19"/>
          <w:lang w:bidi="th-TH"/>
        </w:rPr>
      </w:pPr>
    </w:p>
    <w:p w14:paraId="49125C24" w14:textId="77777777" w:rsidR="00DB7517" w:rsidRDefault="00DB7517" w:rsidP="00375606">
      <w:pPr>
        <w:pStyle w:val="BodyTextIndent3"/>
        <w:tabs>
          <w:tab w:val="left" w:pos="540"/>
        </w:tabs>
        <w:spacing w:line="360" w:lineRule="auto"/>
        <w:ind w:left="360" w:firstLine="0"/>
        <w:jc w:val="left"/>
        <w:rPr>
          <w:rFonts w:ascii="Arial" w:hAnsi="Arial" w:cstheme="minorBidi"/>
          <w:sz w:val="19"/>
          <w:szCs w:val="19"/>
          <w:lang w:bidi="th-TH"/>
        </w:rPr>
      </w:pPr>
    </w:p>
    <w:p w14:paraId="353B837D" w14:textId="77777777" w:rsidR="00DB7517" w:rsidRDefault="00DB7517" w:rsidP="00375606">
      <w:pPr>
        <w:pStyle w:val="BodyTextIndent3"/>
        <w:tabs>
          <w:tab w:val="left" w:pos="540"/>
        </w:tabs>
        <w:spacing w:line="360" w:lineRule="auto"/>
        <w:ind w:left="360" w:firstLine="0"/>
        <w:jc w:val="left"/>
        <w:rPr>
          <w:rFonts w:ascii="Arial" w:hAnsi="Arial" w:cstheme="minorBidi"/>
          <w:sz w:val="19"/>
          <w:szCs w:val="19"/>
          <w:lang w:bidi="th-TH"/>
        </w:rPr>
      </w:pPr>
    </w:p>
    <w:p w14:paraId="1A0AF3DF" w14:textId="77777777" w:rsidR="00DB7517" w:rsidRDefault="00DB7517" w:rsidP="00375606">
      <w:pPr>
        <w:pStyle w:val="BodyTextIndent3"/>
        <w:tabs>
          <w:tab w:val="left" w:pos="540"/>
        </w:tabs>
        <w:spacing w:line="360" w:lineRule="auto"/>
        <w:ind w:left="360" w:firstLine="0"/>
        <w:jc w:val="left"/>
        <w:rPr>
          <w:rFonts w:ascii="Arial" w:hAnsi="Arial" w:cstheme="minorBidi"/>
          <w:sz w:val="19"/>
          <w:szCs w:val="19"/>
          <w:lang w:bidi="th-TH"/>
        </w:rPr>
      </w:pPr>
    </w:p>
    <w:p w14:paraId="283A5F3F" w14:textId="77777777" w:rsidR="00DB7517" w:rsidRDefault="00DB7517" w:rsidP="00375606">
      <w:pPr>
        <w:pStyle w:val="BodyTextIndent3"/>
        <w:tabs>
          <w:tab w:val="left" w:pos="540"/>
        </w:tabs>
        <w:spacing w:line="360" w:lineRule="auto"/>
        <w:ind w:left="360" w:firstLine="0"/>
        <w:jc w:val="left"/>
        <w:rPr>
          <w:rFonts w:ascii="Arial" w:hAnsi="Arial" w:cstheme="minorBidi"/>
          <w:sz w:val="19"/>
          <w:szCs w:val="19"/>
          <w:lang w:bidi="th-TH"/>
        </w:rPr>
      </w:pPr>
    </w:p>
    <w:p w14:paraId="4FF30D37" w14:textId="77777777" w:rsidR="00DB7517" w:rsidRDefault="00DB7517" w:rsidP="00375606">
      <w:pPr>
        <w:pStyle w:val="BodyTextIndent3"/>
        <w:tabs>
          <w:tab w:val="left" w:pos="540"/>
        </w:tabs>
        <w:spacing w:line="360" w:lineRule="auto"/>
        <w:ind w:left="360" w:firstLine="0"/>
        <w:jc w:val="left"/>
        <w:rPr>
          <w:rFonts w:ascii="Arial" w:hAnsi="Arial" w:cstheme="minorBidi"/>
          <w:sz w:val="19"/>
          <w:szCs w:val="19"/>
          <w:lang w:bidi="th-TH"/>
        </w:rPr>
      </w:pPr>
    </w:p>
    <w:p w14:paraId="7F515B91" w14:textId="77777777" w:rsidR="00DB7517" w:rsidRDefault="00DB7517" w:rsidP="00375606">
      <w:pPr>
        <w:pStyle w:val="BodyTextIndent3"/>
        <w:tabs>
          <w:tab w:val="left" w:pos="540"/>
        </w:tabs>
        <w:spacing w:line="360" w:lineRule="auto"/>
        <w:ind w:left="360" w:firstLine="0"/>
        <w:jc w:val="left"/>
        <w:rPr>
          <w:rFonts w:ascii="Arial" w:hAnsi="Arial" w:cstheme="minorBidi"/>
          <w:sz w:val="19"/>
          <w:szCs w:val="19"/>
          <w:lang w:bidi="th-TH"/>
        </w:rPr>
      </w:pPr>
    </w:p>
    <w:p w14:paraId="55044A83" w14:textId="5DC5EE03" w:rsidR="0034168B" w:rsidRDefault="0034168B" w:rsidP="006901B6">
      <w:pPr>
        <w:pStyle w:val="BodyTextIndent3"/>
        <w:spacing w:line="360" w:lineRule="auto"/>
        <w:ind w:left="369" w:firstLine="0"/>
        <w:jc w:val="thaiDistribute"/>
        <w:rPr>
          <w:rFonts w:ascii="Arial" w:hAnsi="Arial" w:cs="Arial"/>
          <w:sz w:val="19"/>
          <w:szCs w:val="19"/>
          <w:lang w:bidi="th-TH"/>
        </w:rPr>
      </w:pPr>
      <w:r w:rsidRPr="00F71B8D">
        <w:rPr>
          <w:rFonts w:ascii="Arial" w:hAnsi="Arial" w:cs="Arial"/>
          <w:sz w:val="19"/>
          <w:szCs w:val="19"/>
          <w:lang w:bidi="th-TH"/>
        </w:rPr>
        <w:t xml:space="preserve">The analysis for maturity of lease liabilities </w:t>
      </w:r>
      <w:r w:rsidR="00802ECE" w:rsidRPr="00F71B8D">
        <w:rPr>
          <w:rFonts w:ascii="Arial" w:hAnsi="Arial" w:cs="Arial"/>
          <w:sz w:val="19"/>
          <w:szCs w:val="19"/>
          <w:lang w:bidi="th-TH"/>
        </w:rPr>
        <w:t>is</w:t>
      </w:r>
      <w:r w:rsidRPr="00F71B8D">
        <w:rPr>
          <w:rFonts w:ascii="Arial" w:hAnsi="Arial" w:cs="Arial"/>
          <w:sz w:val="19"/>
          <w:szCs w:val="19"/>
          <w:lang w:bidi="th-TH"/>
        </w:rPr>
        <w:t xml:space="preserve"> as follows:</w:t>
      </w:r>
    </w:p>
    <w:p w14:paraId="08FCDE39" w14:textId="77777777" w:rsidR="0034168B" w:rsidRDefault="0034168B" w:rsidP="006901B6">
      <w:pPr>
        <w:pStyle w:val="BodyTextIndent3"/>
        <w:spacing w:line="360" w:lineRule="auto"/>
        <w:ind w:left="369" w:firstLine="0"/>
        <w:jc w:val="thaiDistribute"/>
        <w:rPr>
          <w:rFonts w:ascii="Arial" w:hAnsi="Arial" w:cs="Arial"/>
          <w:sz w:val="19"/>
          <w:szCs w:val="19"/>
        </w:rPr>
      </w:pPr>
    </w:p>
    <w:tbl>
      <w:tblPr>
        <w:tblW w:w="8981" w:type="dxa"/>
        <w:tblInd w:w="426" w:type="dxa"/>
        <w:tblLayout w:type="fixed"/>
        <w:tblLook w:val="0000" w:firstRow="0" w:lastRow="0" w:firstColumn="0" w:lastColumn="0" w:noHBand="0" w:noVBand="0"/>
      </w:tblPr>
      <w:tblGrid>
        <w:gridCol w:w="2780"/>
        <w:gridCol w:w="1386"/>
        <w:gridCol w:w="240"/>
        <w:gridCol w:w="1383"/>
        <w:gridCol w:w="237"/>
        <w:gridCol w:w="1359"/>
        <w:gridCol w:w="237"/>
        <w:gridCol w:w="1359"/>
      </w:tblGrid>
      <w:tr w:rsidR="00E72964" w:rsidRPr="00702B0E" w14:paraId="554544C7" w14:textId="77777777" w:rsidTr="0079639D">
        <w:tc>
          <w:tcPr>
            <w:tcW w:w="2780" w:type="dxa"/>
          </w:tcPr>
          <w:p w14:paraId="1D9A4849" w14:textId="77777777" w:rsidR="00E72964" w:rsidRPr="00702B0E" w:rsidRDefault="00E72964" w:rsidP="00403E44">
            <w:pPr>
              <w:tabs>
                <w:tab w:val="left" w:pos="3090"/>
                <w:tab w:val="left" w:pos="4860"/>
              </w:tabs>
              <w:spacing w:before="60" w:after="30" w:line="276" w:lineRule="auto"/>
              <w:rPr>
                <w:rFonts w:ascii="Browallia New" w:hAnsi="Browallia New" w:cs="Browallia New"/>
                <w:snapToGrid w:val="0"/>
                <w:sz w:val="19"/>
                <w:szCs w:val="19"/>
                <w:cs/>
                <w:lang w:eastAsia="th-TH"/>
              </w:rPr>
            </w:pPr>
          </w:p>
        </w:tc>
        <w:tc>
          <w:tcPr>
            <w:tcW w:w="6201" w:type="dxa"/>
            <w:gridSpan w:val="7"/>
          </w:tcPr>
          <w:p w14:paraId="42D3E000" w14:textId="77777777" w:rsidR="00E72964" w:rsidRPr="00702B0E" w:rsidRDefault="00E72964" w:rsidP="00403E44">
            <w:pPr>
              <w:tabs>
                <w:tab w:val="left" w:pos="3090"/>
                <w:tab w:val="left" w:pos="4860"/>
              </w:tabs>
              <w:spacing w:before="60" w:after="30" w:line="276" w:lineRule="auto"/>
              <w:ind w:right="-85"/>
              <w:jc w:val="right"/>
              <w:rPr>
                <w:rFonts w:ascii="Browallia New" w:hAnsi="Browallia New" w:cs="Browallia New"/>
                <w:snapToGrid w:val="0"/>
                <w:sz w:val="19"/>
                <w:szCs w:val="19"/>
                <w:cs/>
                <w:lang w:eastAsia="th-TH"/>
              </w:rPr>
            </w:pPr>
            <w:r w:rsidRPr="00702B0E">
              <w:rPr>
                <w:rFonts w:ascii="Arial" w:hAnsi="Arial" w:cs="Arial"/>
                <w:sz w:val="19"/>
                <w:szCs w:val="19"/>
              </w:rPr>
              <w:t>(Unit: Baht)</w:t>
            </w:r>
          </w:p>
        </w:tc>
      </w:tr>
      <w:tr w:rsidR="001E2223" w:rsidRPr="00702B0E" w14:paraId="511CF4CB" w14:textId="77777777" w:rsidTr="0079639D">
        <w:tc>
          <w:tcPr>
            <w:tcW w:w="2780" w:type="dxa"/>
          </w:tcPr>
          <w:p w14:paraId="5D6C6BE5" w14:textId="77777777" w:rsidR="001E2223" w:rsidRPr="00702B0E" w:rsidRDefault="001E2223" w:rsidP="00403E44">
            <w:pPr>
              <w:tabs>
                <w:tab w:val="left" w:pos="3090"/>
                <w:tab w:val="left" w:pos="4860"/>
              </w:tabs>
              <w:spacing w:before="60" w:after="30" w:line="276" w:lineRule="auto"/>
              <w:rPr>
                <w:rFonts w:ascii="Browallia New" w:hAnsi="Browallia New" w:cs="Browallia New"/>
                <w:snapToGrid w:val="0"/>
                <w:sz w:val="19"/>
                <w:szCs w:val="19"/>
                <w:cs/>
                <w:lang w:eastAsia="th-TH"/>
              </w:rPr>
            </w:pPr>
          </w:p>
        </w:tc>
        <w:tc>
          <w:tcPr>
            <w:tcW w:w="3009" w:type="dxa"/>
            <w:gridSpan w:val="3"/>
            <w:tcBorders>
              <w:top w:val="single" w:sz="4" w:space="0" w:color="auto"/>
              <w:bottom w:val="single" w:sz="4" w:space="0" w:color="auto"/>
            </w:tcBorders>
          </w:tcPr>
          <w:p w14:paraId="1D1C0121" w14:textId="77777777" w:rsidR="001E2223" w:rsidRDefault="001E2223" w:rsidP="00403E44">
            <w:pPr>
              <w:tabs>
                <w:tab w:val="left" w:pos="3090"/>
                <w:tab w:val="left" w:pos="4860"/>
              </w:tabs>
              <w:spacing w:before="60" w:after="30" w:line="276" w:lineRule="auto"/>
              <w:ind w:left="-108" w:right="-108"/>
              <w:jc w:val="center"/>
              <w:rPr>
                <w:rFonts w:ascii="Arial" w:hAnsi="Arial" w:cs="Arial"/>
                <w:sz w:val="19"/>
                <w:szCs w:val="19"/>
              </w:rPr>
            </w:pPr>
            <w:r w:rsidRPr="00702B0E">
              <w:rPr>
                <w:rFonts w:ascii="Arial" w:hAnsi="Arial" w:cs="Arial"/>
                <w:sz w:val="19"/>
                <w:szCs w:val="19"/>
              </w:rPr>
              <w:t>Consolidated</w:t>
            </w:r>
          </w:p>
          <w:p w14:paraId="36160847" w14:textId="7207E52A" w:rsidR="001E2223" w:rsidRPr="00702B0E" w:rsidRDefault="001E2223" w:rsidP="00403E44">
            <w:pPr>
              <w:tabs>
                <w:tab w:val="left" w:pos="3090"/>
                <w:tab w:val="left" w:pos="4860"/>
              </w:tabs>
              <w:spacing w:before="60" w:after="30" w:line="276" w:lineRule="auto"/>
              <w:ind w:left="-108" w:right="-108"/>
              <w:jc w:val="center"/>
              <w:rPr>
                <w:rFonts w:ascii="Arial" w:hAnsi="Arial" w:cs="Arial"/>
                <w:sz w:val="19"/>
                <w:szCs w:val="19"/>
              </w:rPr>
            </w:pPr>
            <w:r w:rsidRPr="00702B0E">
              <w:rPr>
                <w:rFonts w:ascii="Arial" w:hAnsi="Arial" w:cs="Arial"/>
                <w:sz w:val="19"/>
                <w:szCs w:val="19"/>
              </w:rPr>
              <w:t>financial information</w:t>
            </w:r>
          </w:p>
        </w:tc>
        <w:tc>
          <w:tcPr>
            <w:tcW w:w="237" w:type="dxa"/>
            <w:tcBorders>
              <w:top w:val="single" w:sz="4" w:space="0" w:color="auto"/>
            </w:tcBorders>
          </w:tcPr>
          <w:p w14:paraId="37721267" w14:textId="77777777" w:rsidR="001E2223" w:rsidRPr="00702B0E" w:rsidRDefault="001E2223" w:rsidP="00403E44">
            <w:pPr>
              <w:tabs>
                <w:tab w:val="left" w:pos="3090"/>
                <w:tab w:val="left" w:pos="4860"/>
              </w:tabs>
              <w:spacing w:before="60" w:after="30" w:line="276" w:lineRule="auto"/>
              <w:ind w:left="-108" w:right="-108"/>
              <w:jc w:val="center"/>
              <w:rPr>
                <w:rFonts w:ascii="Browallia New" w:hAnsi="Browallia New" w:cs="Browallia New"/>
                <w:snapToGrid w:val="0"/>
                <w:sz w:val="19"/>
                <w:szCs w:val="19"/>
                <w:lang w:eastAsia="th-TH"/>
              </w:rPr>
            </w:pPr>
          </w:p>
        </w:tc>
        <w:tc>
          <w:tcPr>
            <w:tcW w:w="2955" w:type="dxa"/>
            <w:gridSpan w:val="3"/>
            <w:tcBorders>
              <w:top w:val="single" w:sz="4" w:space="0" w:color="auto"/>
            </w:tcBorders>
          </w:tcPr>
          <w:p w14:paraId="2E38DC1A" w14:textId="77777777" w:rsidR="001E2223" w:rsidRDefault="001E2223" w:rsidP="00403E44">
            <w:pPr>
              <w:tabs>
                <w:tab w:val="left" w:pos="3090"/>
                <w:tab w:val="left" w:pos="4860"/>
              </w:tabs>
              <w:spacing w:before="60" w:after="30" w:line="276" w:lineRule="auto"/>
              <w:ind w:left="-108" w:right="-108"/>
              <w:jc w:val="center"/>
              <w:rPr>
                <w:rFonts w:ascii="Arial" w:hAnsi="Arial" w:cs="Arial"/>
                <w:sz w:val="19"/>
                <w:szCs w:val="19"/>
              </w:rPr>
            </w:pPr>
            <w:r w:rsidRPr="00702B0E">
              <w:rPr>
                <w:rFonts w:ascii="Arial" w:hAnsi="Arial" w:cs="Arial"/>
                <w:sz w:val="19"/>
                <w:szCs w:val="19"/>
              </w:rPr>
              <w:t xml:space="preserve">Separate </w:t>
            </w:r>
          </w:p>
          <w:p w14:paraId="56608D63" w14:textId="77777777" w:rsidR="001E2223" w:rsidRPr="0053621D" w:rsidRDefault="001E2223" w:rsidP="00403E44">
            <w:pPr>
              <w:tabs>
                <w:tab w:val="left" w:pos="3090"/>
                <w:tab w:val="left" w:pos="4860"/>
              </w:tabs>
              <w:spacing w:before="60" w:after="30" w:line="276" w:lineRule="auto"/>
              <w:ind w:left="-108" w:right="-108"/>
              <w:jc w:val="center"/>
              <w:rPr>
                <w:rFonts w:ascii="Arial" w:hAnsi="Arial" w:cs="Arial"/>
                <w:sz w:val="19"/>
                <w:szCs w:val="19"/>
              </w:rPr>
            </w:pPr>
            <w:r w:rsidRPr="00702B0E">
              <w:rPr>
                <w:rFonts w:ascii="Arial" w:hAnsi="Arial" w:cs="Arial"/>
                <w:sz w:val="19"/>
                <w:szCs w:val="19"/>
              </w:rPr>
              <w:t>financial information</w:t>
            </w:r>
          </w:p>
        </w:tc>
      </w:tr>
      <w:tr w:rsidR="001E2223" w:rsidRPr="00702B0E" w14:paraId="5B2CDA3A" w14:textId="77777777" w:rsidTr="0079639D">
        <w:trPr>
          <w:trHeight w:val="311"/>
        </w:trPr>
        <w:tc>
          <w:tcPr>
            <w:tcW w:w="2780" w:type="dxa"/>
            <w:vAlign w:val="center"/>
          </w:tcPr>
          <w:p w14:paraId="5EE7E3D0" w14:textId="77777777" w:rsidR="001E2223" w:rsidRPr="00702B0E" w:rsidRDefault="001E2223" w:rsidP="00403E44">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386" w:type="dxa"/>
            <w:tcBorders>
              <w:top w:val="single" w:sz="4" w:space="0" w:color="auto"/>
              <w:bottom w:val="single" w:sz="4" w:space="0" w:color="auto"/>
            </w:tcBorders>
            <w:vAlign w:val="center"/>
          </w:tcPr>
          <w:p w14:paraId="7E7BFB38" w14:textId="77777777" w:rsidR="00676B18" w:rsidRPr="00676B18" w:rsidRDefault="00676B18" w:rsidP="00676B18">
            <w:pPr>
              <w:tabs>
                <w:tab w:val="left" w:pos="3090"/>
                <w:tab w:val="left" w:pos="4860"/>
              </w:tabs>
              <w:spacing w:before="60" w:after="30" w:line="276" w:lineRule="auto"/>
              <w:jc w:val="center"/>
              <w:rPr>
                <w:rFonts w:ascii="Arial" w:hAnsi="Arial" w:cs="Arial"/>
                <w:sz w:val="19"/>
                <w:szCs w:val="19"/>
              </w:rPr>
            </w:pPr>
            <w:r w:rsidRPr="00676B18">
              <w:rPr>
                <w:rFonts w:ascii="Arial" w:hAnsi="Arial" w:cs="Arial"/>
                <w:sz w:val="19"/>
                <w:szCs w:val="19"/>
              </w:rPr>
              <w:t>30 June</w:t>
            </w:r>
          </w:p>
          <w:p w14:paraId="011B9B20" w14:textId="75619A36" w:rsidR="001E2223" w:rsidRPr="00702B0E" w:rsidRDefault="00676B18" w:rsidP="00676B18">
            <w:pPr>
              <w:tabs>
                <w:tab w:val="left" w:pos="3090"/>
                <w:tab w:val="left" w:pos="4860"/>
              </w:tabs>
              <w:spacing w:before="60" w:after="30" w:line="276" w:lineRule="auto"/>
              <w:jc w:val="center"/>
              <w:rPr>
                <w:rFonts w:ascii="Arial" w:hAnsi="Arial" w:cs="Arial"/>
                <w:sz w:val="19"/>
                <w:szCs w:val="19"/>
                <w:cs/>
              </w:rPr>
            </w:pPr>
            <w:r w:rsidRPr="00676B18">
              <w:rPr>
                <w:rFonts w:ascii="Arial" w:hAnsi="Arial" w:cs="Arial"/>
                <w:sz w:val="19"/>
                <w:szCs w:val="19"/>
              </w:rPr>
              <w:t>2025</w:t>
            </w:r>
          </w:p>
        </w:tc>
        <w:tc>
          <w:tcPr>
            <w:tcW w:w="240" w:type="dxa"/>
            <w:vAlign w:val="center"/>
          </w:tcPr>
          <w:p w14:paraId="264FA214" w14:textId="7FFA2B50" w:rsidR="001E2223" w:rsidRPr="00702B0E" w:rsidRDefault="001E2223" w:rsidP="00676B18">
            <w:pPr>
              <w:tabs>
                <w:tab w:val="left" w:pos="3090"/>
                <w:tab w:val="left" w:pos="4860"/>
              </w:tabs>
              <w:spacing w:before="60" w:after="30" w:line="276" w:lineRule="auto"/>
              <w:ind w:left="-108" w:right="-108"/>
              <w:jc w:val="center"/>
              <w:rPr>
                <w:rFonts w:ascii="Arial" w:hAnsi="Arial" w:cs="Arial"/>
                <w:sz w:val="19"/>
                <w:szCs w:val="19"/>
              </w:rPr>
            </w:pPr>
          </w:p>
        </w:tc>
        <w:tc>
          <w:tcPr>
            <w:tcW w:w="1383" w:type="dxa"/>
            <w:tcBorders>
              <w:bottom w:val="single" w:sz="4" w:space="0" w:color="auto"/>
            </w:tcBorders>
            <w:vAlign w:val="center"/>
          </w:tcPr>
          <w:p w14:paraId="03CAE63C" w14:textId="77777777" w:rsidR="00676B18" w:rsidRPr="00676B18" w:rsidRDefault="00676B18" w:rsidP="00676B18">
            <w:pPr>
              <w:tabs>
                <w:tab w:val="left" w:pos="3090"/>
                <w:tab w:val="left" w:pos="4860"/>
              </w:tabs>
              <w:spacing w:before="60" w:after="30" w:line="276" w:lineRule="auto"/>
              <w:jc w:val="center"/>
              <w:rPr>
                <w:rFonts w:ascii="Arial" w:hAnsi="Arial" w:cs="Arial"/>
                <w:sz w:val="19"/>
                <w:szCs w:val="19"/>
              </w:rPr>
            </w:pPr>
            <w:r w:rsidRPr="00676B18">
              <w:rPr>
                <w:rFonts w:ascii="Arial" w:hAnsi="Arial" w:cs="Arial"/>
                <w:sz w:val="19"/>
                <w:szCs w:val="19"/>
              </w:rPr>
              <w:t>31 December</w:t>
            </w:r>
          </w:p>
          <w:p w14:paraId="3ED336AD" w14:textId="19EF5082" w:rsidR="001E2223" w:rsidRPr="00702B0E" w:rsidRDefault="00676B18" w:rsidP="00676B18">
            <w:pPr>
              <w:tabs>
                <w:tab w:val="left" w:pos="3090"/>
                <w:tab w:val="left" w:pos="4860"/>
              </w:tabs>
              <w:spacing w:before="60" w:after="30" w:line="276" w:lineRule="auto"/>
              <w:jc w:val="center"/>
              <w:rPr>
                <w:rFonts w:ascii="Arial" w:hAnsi="Arial" w:cs="Arial"/>
                <w:sz w:val="19"/>
                <w:szCs w:val="19"/>
              </w:rPr>
            </w:pPr>
            <w:r w:rsidRPr="00676B18">
              <w:rPr>
                <w:rFonts w:ascii="Arial" w:hAnsi="Arial" w:cs="Arial"/>
                <w:sz w:val="19"/>
                <w:szCs w:val="19"/>
              </w:rPr>
              <w:t>2024</w:t>
            </w:r>
          </w:p>
        </w:tc>
        <w:tc>
          <w:tcPr>
            <w:tcW w:w="237" w:type="dxa"/>
            <w:vAlign w:val="center"/>
          </w:tcPr>
          <w:p w14:paraId="1B1AD812" w14:textId="77777777" w:rsidR="001E2223" w:rsidRPr="00702B0E" w:rsidRDefault="001E2223" w:rsidP="00676B18">
            <w:pPr>
              <w:tabs>
                <w:tab w:val="left" w:pos="3090"/>
                <w:tab w:val="left" w:pos="4860"/>
              </w:tabs>
              <w:spacing w:before="60" w:after="30" w:line="276" w:lineRule="auto"/>
              <w:ind w:left="-108" w:right="-108"/>
              <w:jc w:val="center"/>
              <w:rPr>
                <w:rFonts w:ascii="Arial" w:hAnsi="Arial" w:cs="Arial"/>
                <w:sz w:val="19"/>
                <w:szCs w:val="19"/>
              </w:rPr>
            </w:pPr>
          </w:p>
        </w:tc>
        <w:tc>
          <w:tcPr>
            <w:tcW w:w="1359" w:type="dxa"/>
            <w:tcBorders>
              <w:top w:val="single" w:sz="4" w:space="0" w:color="auto"/>
              <w:bottom w:val="single" w:sz="4" w:space="0" w:color="auto"/>
            </w:tcBorders>
            <w:vAlign w:val="center"/>
          </w:tcPr>
          <w:p w14:paraId="12CBD011" w14:textId="77777777" w:rsidR="00676B18" w:rsidRPr="00676B18" w:rsidRDefault="00676B18" w:rsidP="00676B18">
            <w:pPr>
              <w:tabs>
                <w:tab w:val="left" w:pos="3090"/>
                <w:tab w:val="left" w:pos="4860"/>
              </w:tabs>
              <w:spacing w:before="60" w:after="30" w:line="276" w:lineRule="auto"/>
              <w:ind w:left="-108" w:right="-108"/>
              <w:jc w:val="center"/>
              <w:rPr>
                <w:rFonts w:ascii="Arial" w:hAnsi="Arial" w:cs="Arial"/>
                <w:sz w:val="19"/>
                <w:szCs w:val="19"/>
              </w:rPr>
            </w:pPr>
            <w:r w:rsidRPr="00676B18">
              <w:rPr>
                <w:rFonts w:ascii="Arial" w:hAnsi="Arial" w:cs="Arial"/>
                <w:sz w:val="19"/>
                <w:szCs w:val="19"/>
              </w:rPr>
              <w:t>30 June</w:t>
            </w:r>
          </w:p>
          <w:p w14:paraId="6FDFDBEA" w14:textId="2FF9D725" w:rsidR="001E2223" w:rsidRPr="00702B0E" w:rsidRDefault="00676B18" w:rsidP="00676B18">
            <w:pPr>
              <w:tabs>
                <w:tab w:val="left" w:pos="3090"/>
                <w:tab w:val="left" w:pos="4860"/>
              </w:tabs>
              <w:spacing w:before="60" w:after="30" w:line="276" w:lineRule="auto"/>
              <w:ind w:left="-108" w:right="-108"/>
              <w:jc w:val="center"/>
              <w:rPr>
                <w:rFonts w:ascii="Arial" w:hAnsi="Arial" w:cs="Arial"/>
                <w:sz w:val="19"/>
                <w:szCs w:val="19"/>
              </w:rPr>
            </w:pPr>
            <w:r w:rsidRPr="00676B18">
              <w:rPr>
                <w:rFonts w:ascii="Arial" w:hAnsi="Arial" w:cs="Arial"/>
                <w:sz w:val="19"/>
                <w:szCs w:val="19"/>
              </w:rPr>
              <w:t>2025</w:t>
            </w:r>
          </w:p>
        </w:tc>
        <w:tc>
          <w:tcPr>
            <w:tcW w:w="237" w:type="dxa"/>
            <w:tcBorders>
              <w:top w:val="single" w:sz="4" w:space="0" w:color="auto"/>
            </w:tcBorders>
            <w:vAlign w:val="center"/>
          </w:tcPr>
          <w:p w14:paraId="7A04A03F" w14:textId="77777777" w:rsidR="001E2223" w:rsidRPr="00702B0E" w:rsidRDefault="001E2223" w:rsidP="00676B18">
            <w:pPr>
              <w:tabs>
                <w:tab w:val="left" w:pos="3090"/>
                <w:tab w:val="left" w:pos="4860"/>
              </w:tabs>
              <w:spacing w:before="60" w:after="30" w:line="276" w:lineRule="auto"/>
              <w:ind w:left="-108" w:right="-108"/>
              <w:jc w:val="center"/>
              <w:rPr>
                <w:rFonts w:ascii="Arial" w:hAnsi="Arial" w:cs="Arial"/>
                <w:sz w:val="19"/>
                <w:szCs w:val="19"/>
              </w:rPr>
            </w:pPr>
          </w:p>
        </w:tc>
        <w:tc>
          <w:tcPr>
            <w:tcW w:w="1359" w:type="dxa"/>
            <w:tcBorders>
              <w:top w:val="single" w:sz="4" w:space="0" w:color="auto"/>
              <w:bottom w:val="single" w:sz="4" w:space="0" w:color="auto"/>
            </w:tcBorders>
            <w:vAlign w:val="center"/>
          </w:tcPr>
          <w:p w14:paraId="7DFB4129" w14:textId="77777777" w:rsidR="00676B18" w:rsidRPr="00676B18" w:rsidRDefault="00676B18" w:rsidP="00676B18">
            <w:pPr>
              <w:tabs>
                <w:tab w:val="left" w:pos="3090"/>
                <w:tab w:val="left" w:pos="4860"/>
              </w:tabs>
              <w:spacing w:before="60" w:after="30" w:line="276" w:lineRule="auto"/>
              <w:ind w:left="-108" w:right="-108"/>
              <w:jc w:val="center"/>
              <w:rPr>
                <w:rFonts w:ascii="Arial" w:hAnsi="Arial" w:cs="Arial"/>
                <w:sz w:val="19"/>
                <w:szCs w:val="19"/>
              </w:rPr>
            </w:pPr>
            <w:r w:rsidRPr="00676B18">
              <w:rPr>
                <w:rFonts w:ascii="Arial" w:hAnsi="Arial" w:cs="Arial"/>
                <w:sz w:val="19"/>
                <w:szCs w:val="19"/>
              </w:rPr>
              <w:t>31 December</w:t>
            </w:r>
          </w:p>
          <w:p w14:paraId="1E847944" w14:textId="2AFFC3AC" w:rsidR="001E2223" w:rsidRPr="00702B0E" w:rsidRDefault="00676B18" w:rsidP="00676B18">
            <w:pPr>
              <w:tabs>
                <w:tab w:val="left" w:pos="3090"/>
                <w:tab w:val="left" w:pos="4860"/>
              </w:tabs>
              <w:spacing w:before="60" w:after="30" w:line="276" w:lineRule="auto"/>
              <w:ind w:left="-108" w:right="-108"/>
              <w:jc w:val="center"/>
              <w:rPr>
                <w:rFonts w:ascii="Arial" w:hAnsi="Arial" w:cs="Arial"/>
                <w:sz w:val="19"/>
                <w:szCs w:val="19"/>
              </w:rPr>
            </w:pPr>
            <w:r w:rsidRPr="00676B18">
              <w:rPr>
                <w:rFonts w:ascii="Arial" w:hAnsi="Arial" w:cs="Arial"/>
                <w:sz w:val="19"/>
                <w:szCs w:val="19"/>
              </w:rPr>
              <w:t>2024</w:t>
            </w:r>
          </w:p>
        </w:tc>
      </w:tr>
      <w:tr w:rsidR="001E2223" w:rsidRPr="00702B0E" w14:paraId="305DAF8D" w14:textId="77777777" w:rsidTr="0079639D">
        <w:tc>
          <w:tcPr>
            <w:tcW w:w="2780" w:type="dxa"/>
          </w:tcPr>
          <w:p w14:paraId="62BCC992" w14:textId="77777777" w:rsidR="001E2223" w:rsidRPr="00702B0E" w:rsidRDefault="001E2223" w:rsidP="00403E44">
            <w:pPr>
              <w:tabs>
                <w:tab w:val="left" w:pos="3090"/>
                <w:tab w:val="left" w:pos="4860"/>
              </w:tabs>
              <w:spacing w:before="60" w:after="30" w:line="276" w:lineRule="auto"/>
              <w:rPr>
                <w:rFonts w:ascii="Browallia New" w:hAnsi="Browallia New" w:cs="Browallia New"/>
                <w:snapToGrid w:val="0"/>
                <w:sz w:val="19"/>
                <w:szCs w:val="19"/>
                <w:cs/>
                <w:lang w:val="en-GB" w:eastAsia="th-TH"/>
              </w:rPr>
            </w:pPr>
          </w:p>
        </w:tc>
        <w:tc>
          <w:tcPr>
            <w:tcW w:w="1386" w:type="dxa"/>
            <w:tcBorders>
              <w:top w:val="single" w:sz="4" w:space="0" w:color="auto"/>
            </w:tcBorders>
          </w:tcPr>
          <w:p w14:paraId="7F8DD275" w14:textId="77777777" w:rsidR="001E2223" w:rsidRPr="00702B0E" w:rsidRDefault="001E2223" w:rsidP="00403E44">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240" w:type="dxa"/>
          </w:tcPr>
          <w:p w14:paraId="6446EA85" w14:textId="77777777" w:rsidR="001E2223" w:rsidRPr="00702B0E" w:rsidRDefault="001E2223" w:rsidP="00403E44">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383" w:type="dxa"/>
            <w:tcBorders>
              <w:top w:val="single" w:sz="4" w:space="0" w:color="auto"/>
            </w:tcBorders>
          </w:tcPr>
          <w:p w14:paraId="5CE1FD94" w14:textId="77777777" w:rsidR="001E2223" w:rsidRPr="00702B0E" w:rsidRDefault="001E2223" w:rsidP="00403E44">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237" w:type="dxa"/>
          </w:tcPr>
          <w:p w14:paraId="7ECFCC55" w14:textId="77777777" w:rsidR="001E2223" w:rsidRPr="00702B0E" w:rsidRDefault="001E2223" w:rsidP="00403E44">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359" w:type="dxa"/>
            <w:tcBorders>
              <w:top w:val="single" w:sz="4" w:space="0" w:color="auto"/>
            </w:tcBorders>
          </w:tcPr>
          <w:p w14:paraId="04DEE692" w14:textId="77777777" w:rsidR="001E2223" w:rsidRPr="00702B0E" w:rsidRDefault="001E2223" w:rsidP="00403E44">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237" w:type="dxa"/>
          </w:tcPr>
          <w:p w14:paraId="76403518" w14:textId="77777777" w:rsidR="001E2223" w:rsidRPr="00702B0E" w:rsidRDefault="001E2223" w:rsidP="00403E44">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359" w:type="dxa"/>
            <w:tcBorders>
              <w:top w:val="single" w:sz="4" w:space="0" w:color="auto"/>
            </w:tcBorders>
          </w:tcPr>
          <w:p w14:paraId="1841D38E" w14:textId="77777777" w:rsidR="001E2223" w:rsidRPr="00702B0E" w:rsidRDefault="001E2223" w:rsidP="00403E44">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r>
      <w:tr w:rsidR="001E2223" w:rsidRPr="00702B0E" w14:paraId="15A6FEE1" w14:textId="77777777" w:rsidTr="0079639D">
        <w:tc>
          <w:tcPr>
            <w:tcW w:w="2780" w:type="dxa"/>
          </w:tcPr>
          <w:p w14:paraId="15247A35" w14:textId="57694178" w:rsidR="001E2223" w:rsidRPr="00AF58F2" w:rsidRDefault="001E2223" w:rsidP="001E2223">
            <w:pPr>
              <w:tabs>
                <w:tab w:val="left" w:pos="459"/>
              </w:tabs>
              <w:spacing w:before="60" w:after="30" w:line="276" w:lineRule="auto"/>
              <w:rPr>
                <w:rFonts w:ascii="Arial" w:hAnsi="Arial" w:cstheme="minorBidi"/>
                <w:sz w:val="19"/>
                <w:szCs w:val="19"/>
                <w:cs/>
              </w:rPr>
            </w:pPr>
            <w:r w:rsidRPr="00AF58F2">
              <w:rPr>
                <w:rFonts w:ascii="Arial" w:hAnsi="Arial" w:cstheme="minorBidi"/>
                <w:sz w:val="19"/>
                <w:szCs w:val="19"/>
              </w:rPr>
              <w:t>Not later than one year</w:t>
            </w:r>
          </w:p>
        </w:tc>
        <w:tc>
          <w:tcPr>
            <w:tcW w:w="1386" w:type="dxa"/>
          </w:tcPr>
          <w:p w14:paraId="33710FC2" w14:textId="5D3D0E24" w:rsidR="001E2223" w:rsidRPr="0053621D" w:rsidRDefault="001E2223" w:rsidP="001E2223">
            <w:pPr>
              <w:spacing w:before="60" w:after="30" w:line="276" w:lineRule="auto"/>
              <w:jc w:val="right"/>
              <w:rPr>
                <w:rFonts w:ascii="Arial" w:hAnsi="Arial" w:cs="Arial"/>
                <w:sz w:val="19"/>
                <w:szCs w:val="19"/>
                <w:cs/>
                <w:lang w:val="en-GB"/>
              </w:rPr>
            </w:pPr>
            <w:r w:rsidRPr="00335FCE">
              <w:rPr>
                <w:rFonts w:ascii="Arial" w:hAnsi="Arial" w:cs="Arial"/>
                <w:sz w:val="19"/>
                <w:szCs w:val="19"/>
                <w:lang w:val="en-GB"/>
              </w:rPr>
              <w:t xml:space="preserve"> 5,599,01</w:t>
            </w:r>
            <w:r w:rsidR="00801EA2">
              <w:rPr>
                <w:rFonts w:ascii="Arial" w:hAnsi="Arial" w:cs="Arial"/>
                <w:sz w:val="19"/>
                <w:szCs w:val="19"/>
                <w:lang w:val="en-GB"/>
              </w:rPr>
              <w:t>0</w:t>
            </w:r>
          </w:p>
        </w:tc>
        <w:tc>
          <w:tcPr>
            <w:tcW w:w="240" w:type="dxa"/>
          </w:tcPr>
          <w:p w14:paraId="4A7F40BE" w14:textId="3B5CA27C" w:rsidR="001E2223" w:rsidRPr="0053621D" w:rsidRDefault="001E2223" w:rsidP="001E2223">
            <w:pPr>
              <w:tabs>
                <w:tab w:val="left" w:pos="3090"/>
                <w:tab w:val="left" w:pos="4860"/>
              </w:tabs>
              <w:spacing w:before="60" w:after="30" w:line="276" w:lineRule="auto"/>
              <w:jc w:val="center"/>
              <w:rPr>
                <w:rFonts w:ascii="Arial" w:hAnsi="Arial" w:cs="Arial"/>
                <w:sz w:val="19"/>
                <w:szCs w:val="19"/>
                <w:cs/>
                <w:lang w:val="en-GB"/>
              </w:rPr>
            </w:pPr>
          </w:p>
        </w:tc>
        <w:tc>
          <w:tcPr>
            <w:tcW w:w="1383" w:type="dxa"/>
          </w:tcPr>
          <w:p w14:paraId="5102DFD8" w14:textId="394E6FA0" w:rsidR="001E2223" w:rsidRPr="0053621D" w:rsidRDefault="001E2223" w:rsidP="00EF2E55">
            <w:pPr>
              <w:spacing w:before="60" w:after="30" w:line="276" w:lineRule="auto"/>
              <w:jc w:val="right"/>
              <w:rPr>
                <w:rFonts w:ascii="Arial" w:hAnsi="Arial" w:cs="Arial"/>
                <w:sz w:val="19"/>
                <w:szCs w:val="19"/>
                <w:cs/>
                <w:lang w:val="en-GB"/>
              </w:rPr>
            </w:pPr>
            <w:r w:rsidRPr="00AF58F2">
              <w:rPr>
                <w:rFonts w:ascii="Arial" w:hAnsi="Arial" w:cs="Arial"/>
                <w:sz w:val="19"/>
                <w:szCs w:val="19"/>
                <w:lang w:val="en-GB"/>
              </w:rPr>
              <w:t>5,536,069</w:t>
            </w:r>
          </w:p>
        </w:tc>
        <w:tc>
          <w:tcPr>
            <w:tcW w:w="237" w:type="dxa"/>
          </w:tcPr>
          <w:p w14:paraId="13764A6A" w14:textId="77777777" w:rsidR="001E2223" w:rsidRPr="0053621D" w:rsidRDefault="001E2223" w:rsidP="001E2223">
            <w:pPr>
              <w:tabs>
                <w:tab w:val="left" w:pos="3090"/>
                <w:tab w:val="left" w:pos="4860"/>
              </w:tabs>
              <w:spacing w:before="60" w:after="30" w:line="276" w:lineRule="auto"/>
              <w:jc w:val="center"/>
              <w:rPr>
                <w:rFonts w:ascii="Arial" w:hAnsi="Arial" w:cs="Arial"/>
                <w:sz w:val="19"/>
                <w:szCs w:val="19"/>
                <w:cs/>
                <w:lang w:val="en-GB"/>
              </w:rPr>
            </w:pPr>
          </w:p>
        </w:tc>
        <w:tc>
          <w:tcPr>
            <w:tcW w:w="1359" w:type="dxa"/>
          </w:tcPr>
          <w:p w14:paraId="3C117C2E" w14:textId="37BA9975" w:rsidR="001E2223" w:rsidRPr="0053621D" w:rsidRDefault="001E2223" w:rsidP="001E2223">
            <w:pPr>
              <w:spacing w:before="60" w:after="30" w:line="276" w:lineRule="auto"/>
              <w:jc w:val="right"/>
              <w:rPr>
                <w:rFonts w:ascii="Arial" w:hAnsi="Arial" w:cs="Arial"/>
                <w:sz w:val="19"/>
                <w:szCs w:val="19"/>
                <w:cs/>
                <w:lang w:val="en-GB"/>
              </w:rPr>
            </w:pPr>
            <w:r w:rsidRPr="00AF58F2">
              <w:rPr>
                <w:rFonts w:ascii="Arial" w:hAnsi="Arial" w:cs="Arial"/>
                <w:sz w:val="19"/>
                <w:szCs w:val="19"/>
                <w:lang w:val="en-GB"/>
              </w:rPr>
              <w:t>5,501,399</w:t>
            </w:r>
          </w:p>
        </w:tc>
        <w:tc>
          <w:tcPr>
            <w:tcW w:w="237" w:type="dxa"/>
          </w:tcPr>
          <w:p w14:paraId="05D5C8FB" w14:textId="77777777" w:rsidR="001E2223" w:rsidRPr="0053621D" w:rsidRDefault="001E2223" w:rsidP="00403E44">
            <w:pPr>
              <w:tabs>
                <w:tab w:val="left" w:pos="3090"/>
                <w:tab w:val="left" w:pos="4860"/>
              </w:tabs>
              <w:spacing w:before="60" w:after="30" w:line="276" w:lineRule="auto"/>
              <w:jc w:val="center"/>
              <w:rPr>
                <w:rFonts w:ascii="Arial" w:hAnsi="Arial" w:cs="Arial"/>
                <w:sz w:val="19"/>
                <w:szCs w:val="19"/>
                <w:cs/>
                <w:lang w:val="en-GB"/>
              </w:rPr>
            </w:pPr>
          </w:p>
        </w:tc>
        <w:tc>
          <w:tcPr>
            <w:tcW w:w="1359" w:type="dxa"/>
          </w:tcPr>
          <w:p w14:paraId="758BF79B" w14:textId="21ED6ABD" w:rsidR="001E2223" w:rsidRPr="0053621D" w:rsidRDefault="001E2223" w:rsidP="001E2223">
            <w:pPr>
              <w:spacing w:before="60" w:after="30" w:line="276" w:lineRule="auto"/>
              <w:jc w:val="right"/>
              <w:rPr>
                <w:rFonts w:ascii="Arial" w:hAnsi="Arial" w:cs="Arial"/>
                <w:sz w:val="19"/>
                <w:szCs w:val="19"/>
                <w:cs/>
                <w:lang w:val="en-GB"/>
              </w:rPr>
            </w:pPr>
            <w:r w:rsidRPr="00AF58F2">
              <w:rPr>
                <w:rFonts w:ascii="Arial" w:hAnsi="Arial" w:cs="Arial"/>
                <w:sz w:val="19"/>
                <w:szCs w:val="19"/>
                <w:lang w:val="en-GB"/>
              </w:rPr>
              <w:t>5,536,069</w:t>
            </w:r>
          </w:p>
        </w:tc>
      </w:tr>
      <w:tr w:rsidR="001E2223" w:rsidRPr="00702B0E" w14:paraId="765F5DF7" w14:textId="77777777" w:rsidTr="0079639D">
        <w:tc>
          <w:tcPr>
            <w:tcW w:w="2780" w:type="dxa"/>
          </w:tcPr>
          <w:p w14:paraId="2D4BBC10" w14:textId="7FE8B72D" w:rsidR="001E2223" w:rsidRPr="00AF58F2" w:rsidRDefault="001E2223" w:rsidP="001E2223">
            <w:pPr>
              <w:tabs>
                <w:tab w:val="left" w:pos="459"/>
              </w:tabs>
              <w:spacing w:before="60" w:after="30" w:line="276" w:lineRule="auto"/>
              <w:rPr>
                <w:rFonts w:ascii="Arial" w:hAnsi="Arial" w:cstheme="minorBidi"/>
                <w:sz w:val="19"/>
                <w:szCs w:val="19"/>
                <w:cs/>
              </w:rPr>
            </w:pPr>
            <w:r w:rsidRPr="00AF58F2">
              <w:rPr>
                <w:rFonts w:ascii="Arial" w:hAnsi="Arial" w:cstheme="minorBidi"/>
                <w:sz w:val="19"/>
                <w:szCs w:val="19"/>
              </w:rPr>
              <w:t xml:space="preserve">Later than 1 year but not </w:t>
            </w:r>
            <w:r w:rsidR="008B0DBE">
              <w:rPr>
                <w:rFonts w:ascii="Arial" w:hAnsi="Arial" w:cstheme="minorBidi"/>
                <w:sz w:val="19"/>
                <w:szCs w:val="19"/>
              </w:rPr>
              <w:br/>
              <w:t xml:space="preserve">    </w:t>
            </w:r>
            <w:r w:rsidRPr="00AF58F2">
              <w:rPr>
                <w:rFonts w:ascii="Arial" w:hAnsi="Arial" w:cstheme="minorBidi"/>
                <w:sz w:val="19"/>
                <w:szCs w:val="19"/>
              </w:rPr>
              <w:t>later than 5 years</w:t>
            </w:r>
          </w:p>
        </w:tc>
        <w:tc>
          <w:tcPr>
            <w:tcW w:w="1386" w:type="dxa"/>
            <w:tcBorders>
              <w:bottom w:val="single" w:sz="4" w:space="0" w:color="auto"/>
            </w:tcBorders>
          </w:tcPr>
          <w:p w14:paraId="4D7A8881" w14:textId="0A6A39F4" w:rsidR="001E2223" w:rsidRPr="0053621D" w:rsidRDefault="001E2223" w:rsidP="001E2223">
            <w:pPr>
              <w:spacing w:before="60" w:after="30" w:line="276" w:lineRule="auto"/>
              <w:jc w:val="right"/>
              <w:rPr>
                <w:rFonts w:ascii="Arial" w:hAnsi="Arial" w:cs="Arial"/>
                <w:sz w:val="19"/>
                <w:szCs w:val="19"/>
                <w:cs/>
                <w:lang w:val="en-GB"/>
              </w:rPr>
            </w:pPr>
            <w:r w:rsidRPr="00335FCE">
              <w:rPr>
                <w:rFonts w:ascii="Arial" w:hAnsi="Arial" w:cs="Arial"/>
                <w:sz w:val="19"/>
                <w:szCs w:val="19"/>
                <w:lang w:val="en-GB"/>
              </w:rPr>
              <w:t xml:space="preserve"> </w:t>
            </w:r>
            <w:r w:rsidR="008B0DBE">
              <w:rPr>
                <w:rFonts w:ascii="Arial" w:hAnsi="Arial" w:cs="Arial"/>
                <w:sz w:val="19"/>
                <w:szCs w:val="19"/>
                <w:lang w:val="en-GB"/>
              </w:rPr>
              <w:br/>
            </w:r>
            <w:r w:rsidRPr="00335FCE">
              <w:rPr>
                <w:rFonts w:ascii="Arial" w:hAnsi="Arial" w:cs="Arial"/>
                <w:sz w:val="19"/>
                <w:szCs w:val="19"/>
                <w:lang w:val="en-GB"/>
              </w:rPr>
              <w:t xml:space="preserve">21,918,321 </w:t>
            </w:r>
          </w:p>
        </w:tc>
        <w:tc>
          <w:tcPr>
            <w:tcW w:w="240" w:type="dxa"/>
          </w:tcPr>
          <w:p w14:paraId="2B4EC794" w14:textId="6BD25206" w:rsidR="001E2223" w:rsidRPr="0053621D" w:rsidRDefault="001E2223" w:rsidP="001E2223">
            <w:pPr>
              <w:spacing w:before="60" w:after="30" w:line="276" w:lineRule="auto"/>
              <w:jc w:val="right"/>
              <w:rPr>
                <w:rFonts w:ascii="Arial" w:hAnsi="Arial" w:cs="Arial"/>
                <w:sz w:val="19"/>
                <w:szCs w:val="19"/>
                <w:cs/>
                <w:lang w:val="en-GB"/>
              </w:rPr>
            </w:pPr>
          </w:p>
        </w:tc>
        <w:tc>
          <w:tcPr>
            <w:tcW w:w="1383" w:type="dxa"/>
            <w:tcBorders>
              <w:bottom w:val="single" w:sz="4" w:space="0" w:color="auto"/>
            </w:tcBorders>
          </w:tcPr>
          <w:p w14:paraId="1337B508" w14:textId="283E0F39" w:rsidR="001E2223" w:rsidRPr="0053621D" w:rsidRDefault="008B0DBE" w:rsidP="001E2223">
            <w:pPr>
              <w:spacing w:before="60" w:after="30" w:line="276" w:lineRule="auto"/>
              <w:jc w:val="right"/>
              <w:rPr>
                <w:rFonts w:ascii="Arial" w:hAnsi="Arial" w:cs="Arial"/>
                <w:sz w:val="19"/>
                <w:szCs w:val="19"/>
                <w:cs/>
                <w:lang w:val="en-GB"/>
              </w:rPr>
            </w:pPr>
            <w:r>
              <w:rPr>
                <w:rFonts w:ascii="Arial" w:hAnsi="Arial" w:cs="Arial"/>
                <w:sz w:val="19"/>
                <w:szCs w:val="19"/>
                <w:lang w:val="en-GB"/>
              </w:rPr>
              <w:br/>
            </w:r>
            <w:r w:rsidR="001E2223" w:rsidRPr="00AF58F2">
              <w:rPr>
                <w:rFonts w:ascii="Arial" w:hAnsi="Arial" w:cs="Arial"/>
                <w:sz w:val="19"/>
                <w:szCs w:val="19"/>
                <w:lang w:val="en-GB"/>
              </w:rPr>
              <w:t>24,259,629</w:t>
            </w:r>
          </w:p>
        </w:tc>
        <w:tc>
          <w:tcPr>
            <w:tcW w:w="237" w:type="dxa"/>
          </w:tcPr>
          <w:p w14:paraId="70D39CC5" w14:textId="77777777" w:rsidR="001E2223" w:rsidRPr="0053621D" w:rsidRDefault="001E2223" w:rsidP="001E2223">
            <w:pPr>
              <w:spacing w:before="60" w:after="30" w:line="276" w:lineRule="auto"/>
              <w:jc w:val="right"/>
              <w:rPr>
                <w:rFonts w:ascii="Arial" w:hAnsi="Arial" w:cs="Arial"/>
                <w:sz w:val="19"/>
                <w:szCs w:val="19"/>
                <w:cs/>
                <w:lang w:val="en-GB"/>
              </w:rPr>
            </w:pPr>
          </w:p>
        </w:tc>
        <w:tc>
          <w:tcPr>
            <w:tcW w:w="1359" w:type="dxa"/>
            <w:tcBorders>
              <w:bottom w:val="single" w:sz="4" w:space="0" w:color="auto"/>
            </w:tcBorders>
          </w:tcPr>
          <w:p w14:paraId="01321E97" w14:textId="6FDABF6B" w:rsidR="001E2223" w:rsidRPr="0053621D" w:rsidRDefault="008B0DBE" w:rsidP="001E2223">
            <w:pPr>
              <w:spacing w:before="60" w:after="30" w:line="276" w:lineRule="auto"/>
              <w:jc w:val="right"/>
              <w:rPr>
                <w:rFonts w:ascii="Arial" w:hAnsi="Arial" w:cs="Arial"/>
                <w:sz w:val="19"/>
                <w:szCs w:val="19"/>
                <w:cs/>
                <w:lang w:val="en-GB"/>
              </w:rPr>
            </w:pPr>
            <w:r>
              <w:rPr>
                <w:rFonts w:ascii="Arial" w:hAnsi="Arial" w:cs="Arial"/>
                <w:sz w:val="19"/>
                <w:szCs w:val="19"/>
                <w:lang w:val="en-GB"/>
              </w:rPr>
              <w:br/>
            </w:r>
            <w:r w:rsidR="001E2223" w:rsidRPr="00AF58F2">
              <w:rPr>
                <w:rFonts w:ascii="Arial" w:hAnsi="Arial" w:cs="Arial"/>
                <w:sz w:val="19"/>
                <w:szCs w:val="19"/>
                <w:lang w:val="en-GB"/>
              </w:rPr>
              <w:t>21,558,301</w:t>
            </w:r>
          </w:p>
        </w:tc>
        <w:tc>
          <w:tcPr>
            <w:tcW w:w="237" w:type="dxa"/>
          </w:tcPr>
          <w:p w14:paraId="7ACC456B" w14:textId="77777777" w:rsidR="001E2223" w:rsidRPr="0053621D" w:rsidRDefault="001E2223" w:rsidP="00403E44">
            <w:pPr>
              <w:tabs>
                <w:tab w:val="left" w:pos="1512"/>
              </w:tabs>
              <w:spacing w:before="60" w:after="30" w:line="276" w:lineRule="auto"/>
              <w:ind w:right="-12"/>
              <w:jc w:val="right"/>
              <w:rPr>
                <w:rFonts w:ascii="Arial" w:hAnsi="Arial" w:cs="Arial"/>
                <w:sz w:val="19"/>
                <w:szCs w:val="19"/>
                <w:cs/>
                <w:lang w:val="en-GB"/>
              </w:rPr>
            </w:pPr>
          </w:p>
        </w:tc>
        <w:tc>
          <w:tcPr>
            <w:tcW w:w="1359" w:type="dxa"/>
            <w:tcBorders>
              <w:bottom w:val="single" w:sz="4" w:space="0" w:color="auto"/>
            </w:tcBorders>
          </w:tcPr>
          <w:p w14:paraId="09900D6A" w14:textId="35EE512D" w:rsidR="001E2223" w:rsidRPr="0053621D" w:rsidRDefault="008B0DBE" w:rsidP="001E2223">
            <w:pPr>
              <w:spacing w:before="60" w:after="30" w:line="276" w:lineRule="auto"/>
              <w:jc w:val="right"/>
              <w:rPr>
                <w:rFonts w:ascii="Arial" w:hAnsi="Arial" w:cs="Arial"/>
                <w:sz w:val="19"/>
                <w:szCs w:val="19"/>
                <w:lang w:val="en-GB"/>
              </w:rPr>
            </w:pPr>
            <w:r>
              <w:rPr>
                <w:rFonts w:ascii="Arial" w:hAnsi="Arial" w:cs="Arial"/>
                <w:sz w:val="19"/>
                <w:szCs w:val="19"/>
                <w:lang w:val="en-GB"/>
              </w:rPr>
              <w:br/>
            </w:r>
            <w:r w:rsidR="001E2223" w:rsidRPr="00AF58F2">
              <w:rPr>
                <w:rFonts w:ascii="Arial" w:hAnsi="Arial" w:cs="Arial"/>
                <w:sz w:val="19"/>
                <w:szCs w:val="19"/>
                <w:lang w:val="en-GB"/>
              </w:rPr>
              <w:t>24,259,629</w:t>
            </w:r>
          </w:p>
        </w:tc>
      </w:tr>
      <w:tr w:rsidR="001E2223" w:rsidRPr="00702B0E" w14:paraId="082D0A84" w14:textId="77777777" w:rsidTr="0079639D">
        <w:tc>
          <w:tcPr>
            <w:tcW w:w="2780" w:type="dxa"/>
          </w:tcPr>
          <w:p w14:paraId="43A4D15B" w14:textId="0C94316E" w:rsidR="001E2223" w:rsidRPr="00AF58F2" w:rsidRDefault="001E2223" w:rsidP="001E2223">
            <w:pPr>
              <w:tabs>
                <w:tab w:val="left" w:pos="459"/>
              </w:tabs>
              <w:spacing w:before="60" w:after="30" w:line="276" w:lineRule="auto"/>
              <w:rPr>
                <w:rFonts w:ascii="Arial" w:hAnsi="Arial" w:cstheme="minorBidi"/>
                <w:sz w:val="19"/>
                <w:szCs w:val="19"/>
                <w:cs/>
              </w:rPr>
            </w:pPr>
            <w:r w:rsidRPr="00AF58F2">
              <w:rPr>
                <w:rFonts w:ascii="Arial" w:hAnsi="Arial" w:cstheme="minorBidi"/>
                <w:sz w:val="19"/>
                <w:szCs w:val="19"/>
              </w:rPr>
              <w:t>Total</w:t>
            </w:r>
          </w:p>
        </w:tc>
        <w:tc>
          <w:tcPr>
            <w:tcW w:w="1386" w:type="dxa"/>
            <w:tcBorders>
              <w:top w:val="single" w:sz="4" w:space="0" w:color="auto"/>
              <w:bottom w:val="single" w:sz="12" w:space="0" w:color="auto"/>
            </w:tcBorders>
          </w:tcPr>
          <w:p w14:paraId="25005705" w14:textId="6089CA32" w:rsidR="001E2223" w:rsidRPr="0053621D" w:rsidRDefault="001E2223" w:rsidP="001E2223">
            <w:pPr>
              <w:spacing w:before="60" w:after="30" w:line="276" w:lineRule="auto"/>
              <w:jc w:val="right"/>
              <w:rPr>
                <w:rFonts w:ascii="Arial" w:hAnsi="Arial" w:cs="Arial"/>
                <w:sz w:val="19"/>
                <w:szCs w:val="19"/>
                <w:cs/>
                <w:lang w:val="en-GB"/>
              </w:rPr>
            </w:pPr>
            <w:r w:rsidRPr="00335FCE">
              <w:rPr>
                <w:rFonts w:ascii="Arial" w:hAnsi="Arial" w:cs="Arial"/>
                <w:sz w:val="19"/>
                <w:szCs w:val="19"/>
                <w:lang w:val="en-GB"/>
              </w:rPr>
              <w:t xml:space="preserve"> 27,517,33</w:t>
            </w:r>
            <w:r w:rsidR="00801EA2">
              <w:rPr>
                <w:rFonts w:ascii="Arial" w:hAnsi="Arial" w:cs="Arial"/>
                <w:sz w:val="19"/>
                <w:szCs w:val="19"/>
                <w:lang w:val="en-GB"/>
              </w:rPr>
              <w:t>1</w:t>
            </w:r>
            <w:r w:rsidRPr="00335FCE">
              <w:rPr>
                <w:rFonts w:ascii="Arial" w:hAnsi="Arial" w:cs="Arial"/>
                <w:sz w:val="19"/>
                <w:szCs w:val="19"/>
                <w:lang w:val="en-GB"/>
              </w:rPr>
              <w:t xml:space="preserve"> </w:t>
            </w:r>
          </w:p>
        </w:tc>
        <w:tc>
          <w:tcPr>
            <w:tcW w:w="240" w:type="dxa"/>
          </w:tcPr>
          <w:p w14:paraId="2F9A49A9" w14:textId="7EA1AE5B" w:rsidR="001E2223" w:rsidRPr="0053621D" w:rsidRDefault="001E2223" w:rsidP="001E2223">
            <w:pPr>
              <w:spacing w:before="60" w:after="30" w:line="276" w:lineRule="auto"/>
              <w:jc w:val="right"/>
              <w:rPr>
                <w:rFonts w:ascii="Arial" w:hAnsi="Arial" w:cs="Arial"/>
                <w:sz w:val="19"/>
                <w:szCs w:val="19"/>
                <w:lang w:val="en-GB"/>
              </w:rPr>
            </w:pPr>
          </w:p>
        </w:tc>
        <w:tc>
          <w:tcPr>
            <w:tcW w:w="1383" w:type="dxa"/>
            <w:tcBorders>
              <w:top w:val="single" w:sz="4" w:space="0" w:color="auto"/>
              <w:bottom w:val="single" w:sz="12" w:space="0" w:color="auto"/>
            </w:tcBorders>
          </w:tcPr>
          <w:p w14:paraId="29E0B42A" w14:textId="241F5DEB" w:rsidR="001E2223" w:rsidRPr="0053621D" w:rsidRDefault="001E2223" w:rsidP="001E2223">
            <w:pPr>
              <w:spacing w:before="60" w:after="30" w:line="276" w:lineRule="auto"/>
              <w:jc w:val="right"/>
              <w:rPr>
                <w:rFonts w:ascii="Arial" w:hAnsi="Arial" w:cs="Arial"/>
                <w:sz w:val="19"/>
                <w:szCs w:val="19"/>
                <w:lang w:val="en-GB"/>
              </w:rPr>
            </w:pPr>
            <w:r w:rsidRPr="00AF58F2">
              <w:rPr>
                <w:rFonts w:ascii="Arial" w:hAnsi="Arial" w:cs="Arial"/>
                <w:sz w:val="19"/>
                <w:szCs w:val="19"/>
                <w:lang w:val="en-GB"/>
              </w:rPr>
              <w:t>29,795,698</w:t>
            </w:r>
          </w:p>
        </w:tc>
        <w:tc>
          <w:tcPr>
            <w:tcW w:w="237" w:type="dxa"/>
          </w:tcPr>
          <w:p w14:paraId="19170ED2" w14:textId="77777777" w:rsidR="001E2223" w:rsidRPr="0053621D" w:rsidRDefault="001E2223" w:rsidP="001E2223">
            <w:pPr>
              <w:spacing w:before="60" w:after="30" w:line="276" w:lineRule="auto"/>
              <w:jc w:val="right"/>
              <w:rPr>
                <w:rFonts w:ascii="Arial" w:hAnsi="Arial" w:cs="Arial"/>
                <w:sz w:val="19"/>
                <w:szCs w:val="19"/>
                <w:lang w:val="en-GB"/>
              </w:rPr>
            </w:pPr>
          </w:p>
        </w:tc>
        <w:tc>
          <w:tcPr>
            <w:tcW w:w="1359" w:type="dxa"/>
            <w:tcBorders>
              <w:top w:val="single" w:sz="4" w:space="0" w:color="auto"/>
              <w:bottom w:val="single" w:sz="12" w:space="0" w:color="auto"/>
            </w:tcBorders>
          </w:tcPr>
          <w:p w14:paraId="24A04404" w14:textId="1745DC4D" w:rsidR="001E2223" w:rsidRPr="0053621D" w:rsidRDefault="001E2223" w:rsidP="001E2223">
            <w:pPr>
              <w:spacing w:before="60" w:after="30" w:line="276" w:lineRule="auto"/>
              <w:jc w:val="right"/>
              <w:rPr>
                <w:rFonts w:ascii="Arial" w:hAnsi="Arial" w:cs="Arial"/>
                <w:sz w:val="19"/>
                <w:szCs w:val="19"/>
                <w:lang w:val="en-GB"/>
              </w:rPr>
            </w:pPr>
            <w:r w:rsidRPr="00AF58F2">
              <w:rPr>
                <w:rFonts w:ascii="Arial" w:hAnsi="Arial" w:cs="Arial"/>
                <w:sz w:val="19"/>
                <w:szCs w:val="19"/>
                <w:lang w:val="en-GB"/>
              </w:rPr>
              <w:t>27,059,700</w:t>
            </w:r>
          </w:p>
        </w:tc>
        <w:tc>
          <w:tcPr>
            <w:tcW w:w="237" w:type="dxa"/>
          </w:tcPr>
          <w:p w14:paraId="335E09FF" w14:textId="77777777" w:rsidR="001E2223" w:rsidRPr="0053621D" w:rsidRDefault="001E2223" w:rsidP="00403E44">
            <w:pPr>
              <w:tabs>
                <w:tab w:val="left" w:pos="1512"/>
              </w:tabs>
              <w:spacing w:before="60" w:after="30" w:line="276" w:lineRule="auto"/>
              <w:ind w:right="-12"/>
              <w:jc w:val="right"/>
              <w:rPr>
                <w:rFonts w:ascii="Arial" w:hAnsi="Arial" w:cs="Arial"/>
                <w:sz w:val="19"/>
                <w:szCs w:val="19"/>
                <w:lang w:val="en-GB"/>
              </w:rPr>
            </w:pPr>
          </w:p>
        </w:tc>
        <w:tc>
          <w:tcPr>
            <w:tcW w:w="1359" w:type="dxa"/>
            <w:tcBorders>
              <w:top w:val="single" w:sz="4" w:space="0" w:color="auto"/>
              <w:bottom w:val="single" w:sz="12" w:space="0" w:color="auto"/>
            </w:tcBorders>
          </w:tcPr>
          <w:p w14:paraId="39B24C7C" w14:textId="0B95D78E" w:rsidR="001E2223" w:rsidRPr="0053621D" w:rsidRDefault="001E2223" w:rsidP="001E2223">
            <w:pPr>
              <w:spacing w:before="60" w:after="30" w:line="276" w:lineRule="auto"/>
              <w:jc w:val="right"/>
              <w:rPr>
                <w:rFonts w:ascii="Arial" w:hAnsi="Arial" w:cs="Arial"/>
                <w:sz w:val="19"/>
                <w:szCs w:val="19"/>
                <w:cs/>
                <w:lang w:val="en-GB"/>
              </w:rPr>
            </w:pPr>
            <w:r w:rsidRPr="00AF58F2">
              <w:rPr>
                <w:rFonts w:ascii="Arial" w:hAnsi="Arial" w:cs="Arial"/>
                <w:sz w:val="19"/>
                <w:szCs w:val="19"/>
                <w:lang w:val="en-GB"/>
              </w:rPr>
              <w:t>29,795,698</w:t>
            </w:r>
          </w:p>
        </w:tc>
      </w:tr>
    </w:tbl>
    <w:p w14:paraId="0C7BFB13" w14:textId="0A747F72" w:rsidR="00AF58F2" w:rsidRDefault="00AF58F2" w:rsidP="006901B6">
      <w:pPr>
        <w:pStyle w:val="BodyTextIndent3"/>
        <w:spacing w:line="360" w:lineRule="auto"/>
        <w:ind w:left="369" w:firstLine="0"/>
        <w:jc w:val="thaiDistribute"/>
        <w:rPr>
          <w:rFonts w:ascii="Arial" w:hAnsi="Arial" w:cs="Arial"/>
          <w:sz w:val="19"/>
          <w:szCs w:val="19"/>
        </w:rPr>
      </w:pPr>
    </w:p>
    <w:p w14:paraId="21D1492D" w14:textId="3BCC14F2" w:rsidR="009831EF" w:rsidRPr="00D541C7" w:rsidRDefault="00CD4C32" w:rsidP="00DF3474">
      <w:pPr>
        <w:pStyle w:val="BodyTextIndent3"/>
        <w:numPr>
          <w:ilvl w:val="0"/>
          <w:numId w:val="5"/>
        </w:numPr>
        <w:tabs>
          <w:tab w:val="left" w:pos="1260"/>
        </w:tabs>
        <w:spacing w:line="360" w:lineRule="auto"/>
        <w:jc w:val="left"/>
        <w:rPr>
          <w:rFonts w:ascii="Arial" w:hAnsi="Arial" w:cs="Arial"/>
          <w:b/>
          <w:bCs/>
          <w:caps/>
          <w:sz w:val="19"/>
          <w:szCs w:val="19"/>
        </w:rPr>
      </w:pPr>
      <w:r w:rsidRPr="00D541C7">
        <w:rPr>
          <w:rFonts w:ascii="Arial" w:hAnsi="Arial" w:cs="Arial"/>
          <w:b/>
          <w:bCs/>
          <w:caps/>
          <w:sz w:val="19"/>
          <w:szCs w:val="19"/>
        </w:rPr>
        <w:t>Bank overdraft and short-term loans from financial institutions</w:t>
      </w:r>
    </w:p>
    <w:p w14:paraId="0ABC13FE" w14:textId="57104B34" w:rsidR="009831EF" w:rsidRPr="00D541C7" w:rsidRDefault="009831EF" w:rsidP="009831EF">
      <w:pPr>
        <w:pStyle w:val="BodyTextIndent3"/>
        <w:tabs>
          <w:tab w:val="left" w:pos="1260"/>
        </w:tabs>
        <w:spacing w:line="360" w:lineRule="auto"/>
        <w:ind w:left="0" w:firstLine="0"/>
        <w:jc w:val="left"/>
        <w:rPr>
          <w:rFonts w:ascii="Arial" w:hAnsi="Arial" w:cstheme="minorBidi"/>
          <w:b/>
          <w:bCs/>
          <w:caps/>
          <w:sz w:val="19"/>
          <w:szCs w:val="19"/>
          <w:lang w:bidi="th-TH"/>
        </w:rPr>
      </w:pPr>
    </w:p>
    <w:tbl>
      <w:tblPr>
        <w:tblW w:w="908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2"/>
        <w:gridCol w:w="1386"/>
        <w:gridCol w:w="242"/>
        <w:gridCol w:w="1395"/>
        <w:gridCol w:w="238"/>
        <w:gridCol w:w="1361"/>
        <w:gridCol w:w="236"/>
        <w:gridCol w:w="1346"/>
      </w:tblGrid>
      <w:tr w:rsidR="008F2B7E" w:rsidRPr="00D541C7" w14:paraId="68F8DC38" w14:textId="77777777" w:rsidTr="0079639D">
        <w:trPr>
          <w:cantSplit/>
          <w:trHeight w:val="325"/>
          <w:tblHeader/>
        </w:trPr>
        <w:tc>
          <w:tcPr>
            <w:tcW w:w="2882" w:type="dxa"/>
            <w:tcBorders>
              <w:top w:val="nil"/>
              <w:left w:val="nil"/>
              <w:bottom w:val="nil"/>
              <w:right w:val="nil"/>
            </w:tcBorders>
          </w:tcPr>
          <w:p w14:paraId="37E77E7B" w14:textId="77777777" w:rsidR="008F2B7E" w:rsidRPr="00D541C7" w:rsidRDefault="008F2B7E">
            <w:pPr>
              <w:tabs>
                <w:tab w:val="left" w:pos="360"/>
                <w:tab w:val="left" w:pos="900"/>
              </w:tabs>
              <w:spacing w:before="60" w:after="30" w:line="276" w:lineRule="auto"/>
              <w:jc w:val="center"/>
              <w:rPr>
                <w:rFonts w:ascii="Arial" w:hAnsi="Arial" w:cs="Arial"/>
                <w:sz w:val="19"/>
                <w:szCs w:val="19"/>
                <w:lang w:val="en-GB"/>
              </w:rPr>
            </w:pPr>
          </w:p>
        </w:tc>
        <w:tc>
          <w:tcPr>
            <w:tcW w:w="6204" w:type="dxa"/>
            <w:gridSpan w:val="7"/>
            <w:tcBorders>
              <w:top w:val="nil"/>
              <w:left w:val="nil"/>
              <w:bottom w:val="single" w:sz="4" w:space="0" w:color="auto"/>
              <w:right w:val="nil"/>
            </w:tcBorders>
            <w:vAlign w:val="bottom"/>
          </w:tcPr>
          <w:p w14:paraId="46EC0E99" w14:textId="77777777" w:rsidR="008F2B7E" w:rsidRPr="00D541C7" w:rsidRDefault="008F2B7E" w:rsidP="0079639D">
            <w:pPr>
              <w:spacing w:before="60" w:after="30" w:line="276" w:lineRule="auto"/>
              <w:ind w:left="-108" w:right="-37"/>
              <w:jc w:val="right"/>
              <w:rPr>
                <w:rFonts w:ascii="Arial" w:hAnsi="Arial" w:cs="Arial"/>
                <w:sz w:val="19"/>
                <w:szCs w:val="19"/>
              </w:rPr>
            </w:pPr>
            <w:r w:rsidRPr="00D541C7">
              <w:rPr>
                <w:rFonts w:ascii="Arial" w:hAnsi="Arial" w:cs="Arial"/>
                <w:sz w:val="19"/>
                <w:szCs w:val="19"/>
              </w:rPr>
              <w:t>(Unit: Baht)</w:t>
            </w:r>
          </w:p>
        </w:tc>
      </w:tr>
      <w:tr w:rsidR="008F2B7E" w:rsidRPr="00D541C7" w14:paraId="3360137D" w14:textId="77777777" w:rsidTr="0079639D">
        <w:trPr>
          <w:cantSplit/>
          <w:trHeight w:val="337"/>
          <w:tblHeader/>
        </w:trPr>
        <w:tc>
          <w:tcPr>
            <w:tcW w:w="2882" w:type="dxa"/>
            <w:tcBorders>
              <w:top w:val="nil"/>
              <w:left w:val="nil"/>
              <w:bottom w:val="nil"/>
              <w:right w:val="nil"/>
            </w:tcBorders>
          </w:tcPr>
          <w:p w14:paraId="2E254BFA" w14:textId="77777777" w:rsidR="008F2B7E" w:rsidRPr="00D541C7" w:rsidRDefault="008F2B7E">
            <w:pPr>
              <w:tabs>
                <w:tab w:val="left" w:pos="360"/>
                <w:tab w:val="left" w:pos="900"/>
              </w:tabs>
              <w:spacing w:before="60" w:after="30" w:line="276" w:lineRule="auto"/>
              <w:jc w:val="center"/>
              <w:rPr>
                <w:rFonts w:ascii="Arial" w:hAnsi="Arial" w:cs="Arial"/>
                <w:sz w:val="19"/>
                <w:szCs w:val="19"/>
                <w:lang w:val="en-GB"/>
              </w:rPr>
            </w:pPr>
          </w:p>
        </w:tc>
        <w:tc>
          <w:tcPr>
            <w:tcW w:w="3023" w:type="dxa"/>
            <w:gridSpan w:val="3"/>
            <w:tcBorders>
              <w:top w:val="single" w:sz="4" w:space="0" w:color="auto"/>
              <w:left w:val="nil"/>
              <w:bottom w:val="single" w:sz="4" w:space="0" w:color="auto"/>
              <w:right w:val="nil"/>
            </w:tcBorders>
          </w:tcPr>
          <w:p w14:paraId="67E0846B" w14:textId="77777777" w:rsidR="008F2B7E" w:rsidRPr="00D541C7" w:rsidRDefault="008F2B7E">
            <w:pPr>
              <w:spacing w:before="60" w:after="30" w:line="276" w:lineRule="auto"/>
              <w:ind w:left="-108" w:right="-108"/>
              <w:jc w:val="center"/>
              <w:rPr>
                <w:rFonts w:ascii="Arial" w:hAnsi="Arial" w:cs="Arial"/>
                <w:sz w:val="19"/>
                <w:szCs w:val="19"/>
              </w:rPr>
            </w:pPr>
            <w:r w:rsidRPr="00D541C7">
              <w:rPr>
                <w:rFonts w:ascii="Arial" w:hAnsi="Arial" w:cs="Arial"/>
                <w:sz w:val="19"/>
                <w:szCs w:val="19"/>
              </w:rPr>
              <w:t>Consolidated financial information</w:t>
            </w:r>
          </w:p>
        </w:tc>
        <w:tc>
          <w:tcPr>
            <w:tcW w:w="238" w:type="dxa"/>
            <w:tcBorders>
              <w:top w:val="single" w:sz="4" w:space="0" w:color="auto"/>
              <w:left w:val="nil"/>
              <w:bottom w:val="nil"/>
              <w:right w:val="nil"/>
            </w:tcBorders>
          </w:tcPr>
          <w:p w14:paraId="2B44EB78" w14:textId="77777777" w:rsidR="008F2B7E" w:rsidRPr="00D541C7" w:rsidRDefault="008F2B7E">
            <w:pPr>
              <w:spacing w:before="60" w:after="30" w:line="276" w:lineRule="auto"/>
              <w:ind w:left="-108" w:right="-108"/>
              <w:jc w:val="center"/>
              <w:rPr>
                <w:rFonts w:ascii="Arial" w:hAnsi="Arial" w:cs="Arial"/>
                <w:sz w:val="19"/>
                <w:szCs w:val="19"/>
              </w:rPr>
            </w:pPr>
          </w:p>
        </w:tc>
        <w:tc>
          <w:tcPr>
            <w:tcW w:w="2943" w:type="dxa"/>
            <w:gridSpan w:val="3"/>
            <w:tcBorders>
              <w:top w:val="single" w:sz="4" w:space="0" w:color="auto"/>
              <w:left w:val="nil"/>
              <w:bottom w:val="single" w:sz="4" w:space="0" w:color="auto"/>
              <w:right w:val="nil"/>
            </w:tcBorders>
          </w:tcPr>
          <w:p w14:paraId="0E0A11F8" w14:textId="77777777" w:rsidR="008F2B7E" w:rsidRPr="00D541C7" w:rsidRDefault="008F2B7E">
            <w:pPr>
              <w:spacing w:before="60" w:after="30" w:line="276" w:lineRule="auto"/>
              <w:ind w:left="-108" w:right="-108"/>
              <w:jc w:val="center"/>
              <w:rPr>
                <w:rFonts w:ascii="Arial" w:hAnsi="Arial" w:cs="Arial"/>
                <w:sz w:val="19"/>
                <w:szCs w:val="19"/>
              </w:rPr>
            </w:pPr>
            <w:r w:rsidRPr="00D541C7">
              <w:rPr>
                <w:rFonts w:ascii="Arial" w:hAnsi="Arial" w:cs="Arial"/>
                <w:sz w:val="19"/>
                <w:szCs w:val="19"/>
              </w:rPr>
              <w:t>Separate financial information</w:t>
            </w:r>
          </w:p>
        </w:tc>
      </w:tr>
      <w:tr w:rsidR="008F2B7E" w:rsidRPr="00D541C7" w14:paraId="667DE946" w14:textId="77777777" w:rsidTr="0079639D">
        <w:trPr>
          <w:cantSplit/>
          <w:trHeight w:val="337"/>
          <w:tblHeader/>
        </w:trPr>
        <w:tc>
          <w:tcPr>
            <w:tcW w:w="2882" w:type="dxa"/>
            <w:tcBorders>
              <w:top w:val="nil"/>
              <w:left w:val="nil"/>
              <w:bottom w:val="nil"/>
              <w:right w:val="nil"/>
            </w:tcBorders>
          </w:tcPr>
          <w:p w14:paraId="07D86553" w14:textId="30E76B17" w:rsidR="008F2B7E" w:rsidRPr="00D541C7" w:rsidRDefault="0079639D">
            <w:pPr>
              <w:tabs>
                <w:tab w:val="left" w:pos="360"/>
                <w:tab w:val="left" w:pos="900"/>
              </w:tabs>
              <w:spacing w:before="60" w:after="30" w:line="276" w:lineRule="auto"/>
              <w:jc w:val="center"/>
              <w:rPr>
                <w:rFonts w:ascii="Arial" w:hAnsi="Arial" w:cs="Arial"/>
                <w:sz w:val="19"/>
                <w:szCs w:val="19"/>
                <w:lang w:val="en-GB"/>
              </w:rPr>
            </w:pPr>
            <w:r>
              <w:rPr>
                <w:rFonts w:ascii="Arial" w:hAnsi="Arial" w:cs="Arial"/>
                <w:sz w:val="19"/>
                <w:szCs w:val="19"/>
                <w:lang w:val="en-GB"/>
              </w:rPr>
              <w:t xml:space="preserve"> </w:t>
            </w:r>
          </w:p>
        </w:tc>
        <w:tc>
          <w:tcPr>
            <w:tcW w:w="1386" w:type="dxa"/>
            <w:tcBorders>
              <w:top w:val="single" w:sz="4" w:space="0" w:color="auto"/>
              <w:left w:val="nil"/>
              <w:bottom w:val="single" w:sz="4" w:space="0" w:color="auto"/>
              <w:right w:val="nil"/>
            </w:tcBorders>
            <w:vAlign w:val="bottom"/>
          </w:tcPr>
          <w:p w14:paraId="13B3DC80" w14:textId="77777777" w:rsidR="008F2B7E" w:rsidRPr="00D541C7" w:rsidRDefault="008F2B7E">
            <w:pPr>
              <w:spacing w:before="60" w:after="30" w:line="276" w:lineRule="auto"/>
              <w:ind w:left="-108" w:right="-108"/>
              <w:jc w:val="center"/>
              <w:rPr>
                <w:rFonts w:ascii="Arial" w:eastAsia="Arial Unicode MS" w:hAnsi="Arial" w:cs="Arial"/>
                <w:sz w:val="19"/>
                <w:szCs w:val="19"/>
              </w:rPr>
            </w:pPr>
            <w:r w:rsidRPr="00D541C7">
              <w:rPr>
                <w:rFonts w:ascii="Arial" w:hAnsi="Arial" w:cs="Arial"/>
                <w:sz w:val="19"/>
                <w:szCs w:val="19"/>
              </w:rPr>
              <w:t>30 June</w:t>
            </w:r>
            <w:r w:rsidRPr="00D541C7">
              <w:rPr>
                <w:rFonts w:ascii="Arial" w:hAnsi="Arial" w:cs="Arial"/>
                <w:sz w:val="19"/>
                <w:szCs w:val="19"/>
              </w:rPr>
              <w:br/>
              <w:t>2025</w:t>
            </w:r>
          </w:p>
        </w:tc>
        <w:tc>
          <w:tcPr>
            <w:tcW w:w="242" w:type="dxa"/>
            <w:tcBorders>
              <w:top w:val="single" w:sz="4" w:space="0" w:color="auto"/>
              <w:left w:val="nil"/>
              <w:bottom w:val="nil"/>
              <w:right w:val="nil"/>
            </w:tcBorders>
            <w:vAlign w:val="bottom"/>
          </w:tcPr>
          <w:p w14:paraId="761EC894" w14:textId="77777777" w:rsidR="008F2B7E" w:rsidRPr="00D541C7" w:rsidRDefault="008F2B7E">
            <w:pPr>
              <w:spacing w:before="60" w:after="30" w:line="276" w:lineRule="auto"/>
              <w:ind w:left="-108" w:right="-108"/>
              <w:jc w:val="center"/>
              <w:rPr>
                <w:rFonts w:ascii="Arial" w:hAnsi="Arial" w:cs="Arial"/>
                <w:sz w:val="19"/>
                <w:szCs w:val="19"/>
                <w:lang w:val="en-GB"/>
              </w:rPr>
            </w:pPr>
          </w:p>
        </w:tc>
        <w:tc>
          <w:tcPr>
            <w:tcW w:w="1395" w:type="dxa"/>
            <w:tcBorders>
              <w:top w:val="single" w:sz="4" w:space="0" w:color="auto"/>
              <w:left w:val="nil"/>
              <w:bottom w:val="single" w:sz="4" w:space="0" w:color="auto"/>
              <w:right w:val="nil"/>
            </w:tcBorders>
            <w:vAlign w:val="bottom"/>
          </w:tcPr>
          <w:p w14:paraId="1601CACE" w14:textId="77777777" w:rsidR="008F2B7E" w:rsidRPr="00D541C7" w:rsidRDefault="008F2B7E">
            <w:pPr>
              <w:spacing w:before="60" w:after="30" w:line="276" w:lineRule="auto"/>
              <w:ind w:left="-108" w:right="-108"/>
              <w:jc w:val="center"/>
              <w:rPr>
                <w:rFonts w:ascii="Arial" w:hAnsi="Arial" w:cs="Arial"/>
                <w:sz w:val="19"/>
                <w:szCs w:val="19"/>
                <w:lang w:val="en-GB"/>
              </w:rPr>
            </w:pPr>
            <w:r w:rsidRPr="00D541C7">
              <w:rPr>
                <w:rFonts w:ascii="Arial" w:hAnsi="Arial" w:cs="Arial"/>
                <w:sz w:val="19"/>
                <w:szCs w:val="19"/>
                <w:lang w:val="en-GB"/>
              </w:rPr>
              <w:t>31 December</w:t>
            </w:r>
            <w:r w:rsidRPr="00D541C7">
              <w:rPr>
                <w:rFonts w:ascii="Arial" w:hAnsi="Arial" w:cs="Arial"/>
                <w:sz w:val="19"/>
                <w:szCs w:val="19"/>
                <w:lang w:val="en-GB"/>
              </w:rPr>
              <w:br/>
              <w:t>2024</w:t>
            </w:r>
          </w:p>
        </w:tc>
        <w:tc>
          <w:tcPr>
            <w:tcW w:w="238" w:type="dxa"/>
            <w:tcBorders>
              <w:top w:val="nil"/>
              <w:left w:val="nil"/>
              <w:bottom w:val="nil"/>
              <w:right w:val="nil"/>
            </w:tcBorders>
          </w:tcPr>
          <w:p w14:paraId="5DCE102F" w14:textId="77777777" w:rsidR="008F2B7E" w:rsidRPr="00D541C7" w:rsidRDefault="008F2B7E">
            <w:pPr>
              <w:spacing w:before="60" w:after="30" w:line="276" w:lineRule="auto"/>
              <w:ind w:left="-108" w:right="-108"/>
              <w:jc w:val="center"/>
              <w:rPr>
                <w:rFonts w:ascii="Arial" w:hAnsi="Arial" w:cs="Arial"/>
                <w:sz w:val="19"/>
                <w:szCs w:val="19"/>
                <w:lang w:val="en-GB"/>
              </w:rPr>
            </w:pPr>
          </w:p>
        </w:tc>
        <w:tc>
          <w:tcPr>
            <w:tcW w:w="1361" w:type="dxa"/>
            <w:tcBorders>
              <w:top w:val="single" w:sz="4" w:space="0" w:color="auto"/>
              <w:left w:val="nil"/>
              <w:bottom w:val="single" w:sz="4" w:space="0" w:color="auto"/>
              <w:right w:val="nil"/>
            </w:tcBorders>
            <w:vAlign w:val="bottom"/>
          </w:tcPr>
          <w:p w14:paraId="454FC2A0" w14:textId="77777777" w:rsidR="008F2B7E" w:rsidRPr="00D541C7" w:rsidRDefault="008F2B7E">
            <w:pPr>
              <w:spacing w:before="60" w:after="30" w:line="276" w:lineRule="auto"/>
              <w:ind w:left="-108" w:right="-108"/>
              <w:jc w:val="center"/>
              <w:rPr>
                <w:rFonts w:ascii="Arial" w:hAnsi="Arial" w:cs="Arial"/>
                <w:sz w:val="19"/>
                <w:szCs w:val="19"/>
                <w:lang w:val="en-GB"/>
              </w:rPr>
            </w:pPr>
            <w:r w:rsidRPr="00D541C7">
              <w:rPr>
                <w:rFonts w:ascii="Arial" w:hAnsi="Arial" w:cs="Arial"/>
                <w:sz w:val="19"/>
                <w:szCs w:val="19"/>
              </w:rPr>
              <w:t>30 June</w:t>
            </w:r>
            <w:r w:rsidRPr="00D541C7">
              <w:rPr>
                <w:rFonts w:ascii="Arial" w:hAnsi="Arial" w:cs="Arial"/>
                <w:sz w:val="19"/>
                <w:szCs w:val="19"/>
              </w:rPr>
              <w:br/>
              <w:t>2025</w:t>
            </w:r>
          </w:p>
        </w:tc>
        <w:tc>
          <w:tcPr>
            <w:tcW w:w="236" w:type="dxa"/>
            <w:tcBorders>
              <w:top w:val="single" w:sz="4" w:space="0" w:color="auto"/>
              <w:left w:val="nil"/>
              <w:bottom w:val="nil"/>
              <w:right w:val="nil"/>
            </w:tcBorders>
            <w:vAlign w:val="bottom"/>
          </w:tcPr>
          <w:p w14:paraId="1FEA4F04" w14:textId="77777777" w:rsidR="008F2B7E" w:rsidRPr="00D541C7" w:rsidRDefault="008F2B7E">
            <w:pPr>
              <w:spacing w:before="60" w:after="30" w:line="276" w:lineRule="auto"/>
              <w:ind w:left="-108" w:right="-108"/>
              <w:jc w:val="center"/>
              <w:rPr>
                <w:rFonts w:ascii="Arial" w:hAnsi="Arial" w:cs="Arial"/>
                <w:sz w:val="19"/>
                <w:szCs w:val="19"/>
                <w:lang w:val="en-GB"/>
              </w:rPr>
            </w:pPr>
          </w:p>
        </w:tc>
        <w:tc>
          <w:tcPr>
            <w:tcW w:w="1346" w:type="dxa"/>
            <w:tcBorders>
              <w:top w:val="single" w:sz="4" w:space="0" w:color="auto"/>
              <w:left w:val="nil"/>
              <w:bottom w:val="single" w:sz="4" w:space="0" w:color="auto"/>
              <w:right w:val="nil"/>
            </w:tcBorders>
            <w:vAlign w:val="bottom"/>
          </w:tcPr>
          <w:p w14:paraId="7AE60C97" w14:textId="77777777" w:rsidR="008F2B7E" w:rsidRPr="00D541C7" w:rsidRDefault="008F2B7E">
            <w:pPr>
              <w:spacing w:before="60" w:after="30" w:line="276" w:lineRule="auto"/>
              <w:ind w:left="-108" w:right="-108"/>
              <w:jc w:val="center"/>
              <w:rPr>
                <w:rFonts w:ascii="Arial" w:hAnsi="Arial" w:cs="Arial"/>
                <w:sz w:val="19"/>
                <w:szCs w:val="19"/>
                <w:lang w:val="en-GB"/>
              </w:rPr>
            </w:pPr>
            <w:r w:rsidRPr="00D541C7">
              <w:rPr>
                <w:rFonts w:ascii="Arial" w:hAnsi="Arial" w:cs="Arial"/>
                <w:sz w:val="19"/>
                <w:szCs w:val="19"/>
                <w:lang w:val="en-GB"/>
              </w:rPr>
              <w:t>31 December</w:t>
            </w:r>
            <w:r w:rsidRPr="00D541C7">
              <w:rPr>
                <w:rFonts w:ascii="Arial" w:hAnsi="Arial" w:cs="Arial"/>
                <w:sz w:val="19"/>
                <w:szCs w:val="19"/>
                <w:lang w:val="en-GB"/>
              </w:rPr>
              <w:br/>
              <w:t>2024</w:t>
            </w:r>
          </w:p>
        </w:tc>
      </w:tr>
      <w:tr w:rsidR="008F2B7E" w:rsidRPr="00D541C7" w14:paraId="0407A913" w14:textId="77777777" w:rsidTr="007963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2"/>
          <w:tblHeader/>
        </w:trPr>
        <w:tc>
          <w:tcPr>
            <w:tcW w:w="2882" w:type="dxa"/>
            <w:vAlign w:val="center"/>
          </w:tcPr>
          <w:p w14:paraId="076B1C57" w14:textId="77777777" w:rsidR="008F2B7E" w:rsidRPr="00D541C7" w:rsidRDefault="008F2B7E">
            <w:pPr>
              <w:tabs>
                <w:tab w:val="left" w:pos="459"/>
              </w:tabs>
              <w:spacing w:before="60" w:after="30" w:line="276" w:lineRule="auto"/>
              <w:rPr>
                <w:rFonts w:ascii="Arial" w:hAnsi="Arial" w:cs="Arial"/>
                <w:sz w:val="19"/>
                <w:szCs w:val="19"/>
              </w:rPr>
            </w:pPr>
          </w:p>
        </w:tc>
        <w:tc>
          <w:tcPr>
            <w:tcW w:w="1386" w:type="dxa"/>
            <w:vAlign w:val="center"/>
          </w:tcPr>
          <w:p w14:paraId="332AFD63" w14:textId="77777777" w:rsidR="008F2B7E" w:rsidRPr="00D541C7" w:rsidRDefault="008F2B7E">
            <w:pPr>
              <w:tabs>
                <w:tab w:val="left" w:pos="459"/>
              </w:tabs>
              <w:spacing w:before="60" w:after="30" w:line="276" w:lineRule="auto"/>
              <w:rPr>
                <w:rFonts w:ascii="Arial" w:hAnsi="Arial" w:cs="Arial"/>
                <w:sz w:val="19"/>
                <w:szCs w:val="19"/>
              </w:rPr>
            </w:pPr>
          </w:p>
        </w:tc>
        <w:tc>
          <w:tcPr>
            <w:tcW w:w="242" w:type="dxa"/>
            <w:vAlign w:val="center"/>
          </w:tcPr>
          <w:p w14:paraId="13479942" w14:textId="77777777" w:rsidR="008F2B7E" w:rsidRPr="00D541C7" w:rsidRDefault="008F2B7E">
            <w:pPr>
              <w:tabs>
                <w:tab w:val="left" w:pos="459"/>
              </w:tabs>
              <w:spacing w:before="60" w:after="30" w:line="276" w:lineRule="auto"/>
              <w:rPr>
                <w:rFonts w:ascii="Arial" w:hAnsi="Arial" w:cs="Arial"/>
                <w:sz w:val="19"/>
                <w:szCs w:val="19"/>
              </w:rPr>
            </w:pPr>
          </w:p>
        </w:tc>
        <w:tc>
          <w:tcPr>
            <w:tcW w:w="1395" w:type="dxa"/>
            <w:vAlign w:val="center"/>
          </w:tcPr>
          <w:p w14:paraId="3CCF27BB" w14:textId="77777777" w:rsidR="008F2B7E" w:rsidRPr="00D541C7" w:rsidRDefault="008F2B7E">
            <w:pPr>
              <w:tabs>
                <w:tab w:val="left" w:pos="459"/>
              </w:tabs>
              <w:spacing w:before="60" w:after="30" w:line="276" w:lineRule="auto"/>
              <w:rPr>
                <w:rFonts w:ascii="Arial" w:hAnsi="Arial" w:cs="Arial"/>
                <w:sz w:val="19"/>
                <w:szCs w:val="19"/>
              </w:rPr>
            </w:pPr>
          </w:p>
        </w:tc>
        <w:tc>
          <w:tcPr>
            <w:tcW w:w="238" w:type="dxa"/>
          </w:tcPr>
          <w:p w14:paraId="723417F5" w14:textId="77777777" w:rsidR="008F2B7E" w:rsidRPr="00D541C7" w:rsidRDefault="008F2B7E">
            <w:pPr>
              <w:tabs>
                <w:tab w:val="left" w:pos="459"/>
              </w:tabs>
              <w:spacing w:before="60" w:after="30" w:line="276" w:lineRule="auto"/>
              <w:rPr>
                <w:rFonts w:ascii="Arial" w:hAnsi="Arial" w:cs="Arial"/>
                <w:sz w:val="19"/>
                <w:szCs w:val="19"/>
              </w:rPr>
            </w:pPr>
          </w:p>
        </w:tc>
        <w:tc>
          <w:tcPr>
            <w:tcW w:w="1361" w:type="dxa"/>
          </w:tcPr>
          <w:p w14:paraId="538808D7" w14:textId="77777777" w:rsidR="008F2B7E" w:rsidRPr="00D541C7" w:rsidRDefault="008F2B7E">
            <w:pPr>
              <w:tabs>
                <w:tab w:val="left" w:pos="459"/>
              </w:tabs>
              <w:spacing w:before="60" w:after="30" w:line="276" w:lineRule="auto"/>
              <w:rPr>
                <w:rFonts w:ascii="Arial" w:hAnsi="Arial" w:cs="Arial"/>
                <w:sz w:val="19"/>
                <w:szCs w:val="19"/>
              </w:rPr>
            </w:pPr>
          </w:p>
        </w:tc>
        <w:tc>
          <w:tcPr>
            <w:tcW w:w="236" w:type="dxa"/>
          </w:tcPr>
          <w:p w14:paraId="24C7FD3E" w14:textId="77777777" w:rsidR="008F2B7E" w:rsidRPr="00D541C7" w:rsidRDefault="008F2B7E">
            <w:pPr>
              <w:tabs>
                <w:tab w:val="left" w:pos="459"/>
              </w:tabs>
              <w:spacing w:before="60" w:after="30" w:line="276" w:lineRule="auto"/>
              <w:rPr>
                <w:rFonts w:ascii="Arial" w:hAnsi="Arial" w:cs="Arial"/>
                <w:sz w:val="19"/>
                <w:szCs w:val="19"/>
              </w:rPr>
            </w:pPr>
          </w:p>
        </w:tc>
        <w:tc>
          <w:tcPr>
            <w:tcW w:w="1346" w:type="dxa"/>
          </w:tcPr>
          <w:p w14:paraId="274B04E6" w14:textId="77777777" w:rsidR="008F2B7E" w:rsidRPr="00D541C7" w:rsidRDefault="008F2B7E">
            <w:pPr>
              <w:tabs>
                <w:tab w:val="left" w:pos="459"/>
              </w:tabs>
              <w:spacing w:before="60" w:after="30" w:line="276" w:lineRule="auto"/>
              <w:rPr>
                <w:rFonts w:ascii="Arial" w:hAnsi="Arial" w:cs="Arial"/>
                <w:sz w:val="19"/>
                <w:szCs w:val="19"/>
              </w:rPr>
            </w:pPr>
          </w:p>
        </w:tc>
      </w:tr>
      <w:tr w:rsidR="00405FBA" w:rsidRPr="00D541C7" w14:paraId="05D1E565" w14:textId="77777777" w:rsidTr="007963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882" w:type="dxa"/>
          </w:tcPr>
          <w:p w14:paraId="39B71080" w14:textId="39D51FF5" w:rsidR="00405FBA" w:rsidRPr="00D541C7" w:rsidRDefault="00405FBA" w:rsidP="00405FBA">
            <w:pPr>
              <w:tabs>
                <w:tab w:val="left" w:pos="459"/>
              </w:tabs>
              <w:spacing w:before="60" w:after="30" w:line="276" w:lineRule="auto"/>
              <w:rPr>
                <w:rFonts w:ascii="Arial" w:cs="Arial"/>
                <w:sz w:val="19"/>
                <w:szCs w:val="19"/>
              </w:rPr>
            </w:pPr>
            <w:r w:rsidRPr="00D541C7">
              <w:rPr>
                <w:rFonts w:ascii="Arial" w:cs="Arial"/>
                <w:sz w:val="19"/>
                <w:szCs w:val="19"/>
              </w:rPr>
              <w:t>Trust receipt liabilities</w:t>
            </w:r>
          </w:p>
        </w:tc>
        <w:tc>
          <w:tcPr>
            <w:tcW w:w="1386" w:type="dxa"/>
          </w:tcPr>
          <w:p w14:paraId="3F00D904" w14:textId="1BE83441" w:rsidR="00405FBA" w:rsidRPr="00D541C7" w:rsidRDefault="00405FBA" w:rsidP="00405FBA">
            <w:pPr>
              <w:tabs>
                <w:tab w:val="left" w:pos="459"/>
              </w:tabs>
              <w:spacing w:before="60" w:after="30" w:line="276" w:lineRule="auto"/>
              <w:jc w:val="right"/>
              <w:rPr>
                <w:rFonts w:ascii="Arial" w:cs="Arial"/>
                <w:sz w:val="19"/>
                <w:szCs w:val="19"/>
                <w:cs/>
              </w:rPr>
            </w:pPr>
            <w:r w:rsidRPr="00D541C7">
              <w:rPr>
                <w:rFonts w:ascii="Arial" w:cs="Arial"/>
                <w:sz w:val="19"/>
                <w:szCs w:val="19"/>
              </w:rPr>
              <w:t>21,137,039</w:t>
            </w:r>
          </w:p>
        </w:tc>
        <w:tc>
          <w:tcPr>
            <w:tcW w:w="242" w:type="dxa"/>
            <w:vAlign w:val="bottom"/>
          </w:tcPr>
          <w:p w14:paraId="1E92321E" w14:textId="77777777" w:rsidR="00405FBA" w:rsidRPr="00D541C7" w:rsidRDefault="00405FBA" w:rsidP="00405FBA">
            <w:pPr>
              <w:tabs>
                <w:tab w:val="left" w:pos="459"/>
              </w:tabs>
              <w:spacing w:before="60" w:after="30" w:line="276" w:lineRule="auto"/>
              <w:rPr>
                <w:rFonts w:ascii="Arial" w:cs="Arial"/>
                <w:sz w:val="19"/>
                <w:szCs w:val="19"/>
                <w:rtl/>
                <w:cs/>
              </w:rPr>
            </w:pPr>
          </w:p>
        </w:tc>
        <w:tc>
          <w:tcPr>
            <w:tcW w:w="1395" w:type="dxa"/>
          </w:tcPr>
          <w:p w14:paraId="69995D32" w14:textId="5483AA9B" w:rsidR="00405FBA" w:rsidRPr="00D541C7" w:rsidRDefault="00405FBA" w:rsidP="00405FBA">
            <w:pPr>
              <w:tabs>
                <w:tab w:val="left" w:pos="459"/>
              </w:tabs>
              <w:spacing w:before="60" w:after="30" w:line="276" w:lineRule="auto"/>
              <w:jc w:val="right"/>
              <w:rPr>
                <w:rFonts w:ascii="Arial" w:cs="Arial"/>
                <w:sz w:val="19"/>
                <w:szCs w:val="19"/>
              </w:rPr>
            </w:pPr>
            <w:r w:rsidRPr="00405FBA">
              <w:rPr>
                <w:rFonts w:ascii="Arial" w:cs="Arial"/>
                <w:sz w:val="19"/>
                <w:szCs w:val="19"/>
              </w:rPr>
              <w:t>21,338,994</w:t>
            </w:r>
          </w:p>
        </w:tc>
        <w:tc>
          <w:tcPr>
            <w:tcW w:w="238" w:type="dxa"/>
            <w:vAlign w:val="bottom"/>
          </w:tcPr>
          <w:p w14:paraId="3B993F20" w14:textId="77777777" w:rsidR="00405FBA" w:rsidRPr="00D541C7" w:rsidRDefault="00405FBA" w:rsidP="00405FBA">
            <w:pPr>
              <w:tabs>
                <w:tab w:val="left" w:pos="459"/>
              </w:tabs>
              <w:spacing w:before="60" w:after="30" w:line="276" w:lineRule="auto"/>
              <w:rPr>
                <w:rFonts w:ascii="Arial" w:cs="Arial"/>
                <w:sz w:val="19"/>
                <w:szCs w:val="19"/>
              </w:rPr>
            </w:pPr>
          </w:p>
        </w:tc>
        <w:tc>
          <w:tcPr>
            <w:tcW w:w="1361" w:type="dxa"/>
          </w:tcPr>
          <w:p w14:paraId="0117810D" w14:textId="580D4A63" w:rsidR="00405FBA" w:rsidRPr="00D541C7" w:rsidRDefault="00405FBA" w:rsidP="00405FBA">
            <w:pPr>
              <w:tabs>
                <w:tab w:val="left" w:pos="459"/>
              </w:tabs>
              <w:spacing w:before="60" w:after="30" w:line="276" w:lineRule="auto"/>
              <w:jc w:val="right"/>
              <w:rPr>
                <w:rFonts w:ascii="Arial" w:cs="Arial"/>
                <w:sz w:val="19"/>
                <w:szCs w:val="19"/>
              </w:rPr>
            </w:pPr>
            <w:r w:rsidRPr="00D541C7">
              <w:rPr>
                <w:rFonts w:ascii="Arial" w:cs="Arial"/>
                <w:sz w:val="19"/>
                <w:szCs w:val="19"/>
              </w:rPr>
              <w:t>19,031,099</w:t>
            </w:r>
          </w:p>
        </w:tc>
        <w:tc>
          <w:tcPr>
            <w:tcW w:w="236" w:type="dxa"/>
          </w:tcPr>
          <w:p w14:paraId="7DBE7BB4" w14:textId="77777777" w:rsidR="00405FBA" w:rsidRPr="00D541C7" w:rsidRDefault="00405FBA" w:rsidP="00405FBA">
            <w:pPr>
              <w:tabs>
                <w:tab w:val="left" w:pos="459"/>
              </w:tabs>
              <w:spacing w:before="60" w:after="30" w:line="276" w:lineRule="auto"/>
              <w:jc w:val="right"/>
              <w:rPr>
                <w:rFonts w:ascii="Arial" w:cs="Arial"/>
                <w:sz w:val="19"/>
                <w:szCs w:val="19"/>
              </w:rPr>
            </w:pPr>
          </w:p>
        </w:tc>
        <w:tc>
          <w:tcPr>
            <w:tcW w:w="1346" w:type="dxa"/>
          </w:tcPr>
          <w:p w14:paraId="0F9C9A23" w14:textId="10EBB001" w:rsidR="00405FBA" w:rsidRPr="00D541C7" w:rsidRDefault="00405FBA" w:rsidP="00405FBA">
            <w:pPr>
              <w:tabs>
                <w:tab w:val="left" w:pos="459"/>
              </w:tabs>
              <w:spacing w:before="60" w:after="30" w:line="276" w:lineRule="auto"/>
              <w:jc w:val="right"/>
              <w:rPr>
                <w:rFonts w:ascii="Arial" w:cs="Arial"/>
                <w:sz w:val="19"/>
                <w:szCs w:val="19"/>
              </w:rPr>
            </w:pPr>
            <w:r w:rsidRPr="00D541C7">
              <w:rPr>
                <w:rFonts w:ascii="Arial" w:cs="Arial"/>
                <w:sz w:val="19"/>
                <w:szCs w:val="19"/>
              </w:rPr>
              <w:t>21,338,994</w:t>
            </w:r>
          </w:p>
        </w:tc>
      </w:tr>
      <w:tr w:rsidR="00405FBA" w:rsidRPr="00D541C7" w14:paraId="24C6888E" w14:textId="77777777" w:rsidTr="007963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882" w:type="dxa"/>
          </w:tcPr>
          <w:p w14:paraId="6059FB67" w14:textId="395690AD" w:rsidR="00405FBA" w:rsidRPr="00D541C7" w:rsidRDefault="00405FBA" w:rsidP="00405FBA">
            <w:pPr>
              <w:tabs>
                <w:tab w:val="left" w:pos="459"/>
              </w:tabs>
              <w:spacing w:before="60" w:after="30" w:line="276" w:lineRule="auto"/>
              <w:rPr>
                <w:rFonts w:ascii="Arial" w:cs="Arial"/>
                <w:sz w:val="19"/>
                <w:szCs w:val="19"/>
              </w:rPr>
            </w:pPr>
            <w:r w:rsidRPr="00D541C7">
              <w:rPr>
                <w:rFonts w:ascii="Arial" w:cs="Arial"/>
                <w:sz w:val="19"/>
                <w:szCs w:val="19"/>
              </w:rPr>
              <w:t>Bank overdraft</w:t>
            </w:r>
          </w:p>
        </w:tc>
        <w:tc>
          <w:tcPr>
            <w:tcW w:w="1386" w:type="dxa"/>
            <w:tcBorders>
              <w:bottom w:val="single" w:sz="4" w:space="0" w:color="auto"/>
            </w:tcBorders>
          </w:tcPr>
          <w:p w14:paraId="770E8298" w14:textId="6F862D6A" w:rsidR="00405FBA" w:rsidRPr="00D541C7" w:rsidRDefault="00405FBA" w:rsidP="00405FBA">
            <w:pPr>
              <w:tabs>
                <w:tab w:val="left" w:pos="459"/>
              </w:tabs>
              <w:spacing w:before="60" w:after="30" w:line="276" w:lineRule="auto"/>
              <w:jc w:val="right"/>
              <w:rPr>
                <w:rFonts w:ascii="Arial" w:cs="Arial"/>
                <w:sz w:val="19"/>
                <w:szCs w:val="19"/>
                <w:cs/>
              </w:rPr>
            </w:pPr>
            <w:r w:rsidRPr="00D541C7">
              <w:rPr>
                <w:rFonts w:ascii="Arial" w:cs="Arial"/>
                <w:sz w:val="19"/>
                <w:szCs w:val="19"/>
              </w:rPr>
              <w:t>64,888</w:t>
            </w:r>
          </w:p>
        </w:tc>
        <w:tc>
          <w:tcPr>
            <w:tcW w:w="242" w:type="dxa"/>
          </w:tcPr>
          <w:p w14:paraId="02B4FBCE" w14:textId="77777777" w:rsidR="00405FBA" w:rsidRPr="00D541C7" w:rsidRDefault="00405FBA" w:rsidP="00405FBA">
            <w:pPr>
              <w:tabs>
                <w:tab w:val="left" w:pos="459"/>
              </w:tabs>
              <w:spacing w:before="60" w:after="30" w:line="276" w:lineRule="auto"/>
              <w:rPr>
                <w:rFonts w:ascii="Arial" w:cs="Arial"/>
                <w:sz w:val="19"/>
                <w:szCs w:val="19"/>
                <w:rtl/>
                <w:cs/>
              </w:rPr>
            </w:pPr>
          </w:p>
        </w:tc>
        <w:tc>
          <w:tcPr>
            <w:tcW w:w="1395" w:type="dxa"/>
            <w:tcBorders>
              <w:bottom w:val="single" w:sz="4" w:space="0" w:color="auto"/>
            </w:tcBorders>
          </w:tcPr>
          <w:p w14:paraId="742CC79A" w14:textId="584D7862" w:rsidR="00405FBA" w:rsidRPr="00D541C7" w:rsidRDefault="00405FBA" w:rsidP="00405FBA">
            <w:pPr>
              <w:tabs>
                <w:tab w:val="left" w:pos="459"/>
              </w:tabs>
              <w:spacing w:before="60" w:after="30" w:line="276" w:lineRule="auto"/>
              <w:jc w:val="center"/>
              <w:rPr>
                <w:rFonts w:ascii="Arial" w:cs="Arial"/>
                <w:sz w:val="19"/>
                <w:szCs w:val="19"/>
              </w:rPr>
            </w:pPr>
            <w:r w:rsidRPr="00D541C7">
              <w:rPr>
                <w:rFonts w:ascii="Arial" w:cs="Arial"/>
                <w:sz w:val="19"/>
                <w:szCs w:val="19"/>
              </w:rPr>
              <w:t xml:space="preserve">          -</w:t>
            </w:r>
          </w:p>
        </w:tc>
        <w:tc>
          <w:tcPr>
            <w:tcW w:w="238" w:type="dxa"/>
          </w:tcPr>
          <w:p w14:paraId="74F260DF" w14:textId="77777777" w:rsidR="00405FBA" w:rsidRPr="00D541C7" w:rsidRDefault="00405FBA" w:rsidP="00405FBA">
            <w:pPr>
              <w:tabs>
                <w:tab w:val="left" w:pos="459"/>
              </w:tabs>
              <w:spacing w:before="60" w:after="30" w:line="276" w:lineRule="auto"/>
              <w:rPr>
                <w:rFonts w:ascii="Arial" w:cs="Arial"/>
                <w:sz w:val="19"/>
                <w:szCs w:val="19"/>
              </w:rPr>
            </w:pPr>
          </w:p>
        </w:tc>
        <w:tc>
          <w:tcPr>
            <w:tcW w:w="1361" w:type="dxa"/>
            <w:tcBorders>
              <w:bottom w:val="single" w:sz="4" w:space="0" w:color="auto"/>
            </w:tcBorders>
          </w:tcPr>
          <w:p w14:paraId="117B3A95" w14:textId="5227FCB3" w:rsidR="00405FBA" w:rsidRPr="00D541C7" w:rsidRDefault="00405FBA" w:rsidP="00405FBA">
            <w:pPr>
              <w:tabs>
                <w:tab w:val="left" w:pos="459"/>
              </w:tabs>
              <w:spacing w:before="60" w:after="30" w:line="276" w:lineRule="auto"/>
              <w:jc w:val="center"/>
              <w:rPr>
                <w:rFonts w:ascii="Arial" w:cs="Arial"/>
                <w:sz w:val="19"/>
                <w:szCs w:val="19"/>
              </w:rPr>
            </w:pPr>
            <w:r w:rsidRPr="00D541C7">
              <w:rPr>
                <w:rFonts w:ascii="Arial" w:cs="Arial"/>
                <w:sz w:val="19"/>
                <w:szCs w:val="19"/>
              </w:rPr>
              <w:t xml:space="preserve">       </w:t>
            </w:r>
            <w:r w:rsidR="008F2B7E">
              <w:rPr>
                <w:rFonts w:ascii="Arial" w:cs="Arial"/>
                <w:sz w:val="19"/>
                <w:szCs w:val="19"/>
              </w:rPr>
              <w:t xml:space="preserve">   </w:t>
            </w:r>
            <w:r w:rsidRPr="00D541C7">
              <w:rPr>
                <w:rFonts w:ascii="Arial" w:cs="Arial"/>
                <w:sz w:val="19"/>
                <w:szCs w:val="19"/>
              </w:rPr>
              <w:t>-</w:t>
            </w:r>
          </w:p>
        </w:tc>
        <w:tc>
          <w:tcPr>
            <w:tcW w:w="236" w:type="dxa"/>
          </w:tcPr>
          <w:p w14:paraId="3F832B70" w14:textId="77777777" w:rsidR="00405FBA" w:rsidRPr="00D541C7" w:rsidRDefault="00405FBA" w:rsidP="00405FBA">
            <w:pPr>
              <w:tabs>
                <w:tab w:val="left" w:pos="459"/>
              </w:tabs>
              <w:spacing w:before="60" w:after="30" w:line="276" w:lineRule="auto"/>
              <w:jc w:val="center"/>
              <w:rPr>
                <w:rFonts w:ascii="Arial" w:cs="Arial"/>
                <w:sz w:val="19"/>
                <w:szCs w:val="19"/>
              </w:rPr>
            </w:pPr>
          </w:p>
        </w:tc>
        <w:tc>
          <w:tcPr>
            <w:tcW w:w="1346" w:type="dxa"/>
            <w:tcBorders>
              <w:bottom w:val="single" w:sz="4" w:space="0" w:color="auto"/>
            </w:tcBorders>
          </w:tcPr>
          <w:p w14:paraId="26264234" w14:textId="672307B9" w:rsidR="00405FBA" w:rsidRPr="00D541C7" w:rsidRDefault="00405FBA" w:rsidP="00405FBA">
            <w:pPr>
              <w:tabs>
                <w:tab w:val="left" w:pos="459"/>
              </w:tabs>
              <w:spacing w:before="60" w:after="30" w:line="276" w:lineRule="auto"/>
              <w:jc w:val="center"/>
              <w:rPr>
                <w:rFonts w:ascii="Arial" w:cs="Arial"/>
                <w:sz w:val="19"/>
                <w:szCs w:val="19"/>
              </w:rPr>
            </w:pPr>
            <w:r w:rsidRPr="00D541C7">
              <w:rPr>
                <w:rFonts w:ascii="Arial" w:cs="Arial"/>
                <w:sz w:val="19"/>
                <w:szCs w:val="19"/>
              </w:rPr>
              <w:t xml:space="preserve">       </w:t>
            </w:r>
            <w:r w:rsidR="008F2B7E">
              <w:rPr>
                <w:rFonts w:ascii="Arial" w:cs="Arial"/>
                <w:sz w:val="19"/>
                <w:szCs w:val="19"/>
              </w:rPr>
              <w:t xml:space="preserve">  </w:t>
            </w:r>
            <w:r w:rsidRPr="00D541C7">
              <w:rPr>
                <w:rFonts w:ascii="Arial" w:cs="Arial"/>
                <w:sz w:val="19"/>
                <w:szCs w:val="19"/>
              </w:rPr>
              <w:t>-</w:t>
            </w:r>
          </w:p>
        </w:tc>
      </w:tr>
      <w:tr w:rsidR="00405FBA" w:rsidRPr="00D541C7" w14:paraId="547CA292" w14:textId="77777777" w:rsidTr="007963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2882" w:type="dxa"/>
          </w:tcPr>
          <w:p w14:paraId="6F7163E2" w14:textId="14B4C8F6" w:rsidR="00405FBA" w:rsidRPr="00D541C7" w:rsidRDefault="00405FBA" w:rsidP="00405FBA">
            <w:pPr>
              <w:tabs>
                <w:tab w:val="left" w:pos="459"/>
              </w:tabs>
              <w:spacing w:before="60" w:after="30" w:line="276" w:lineRule="auto"/>
              <w:rPr>
                <w:rFonts w:ascii="Arial" w:cs="Arial"/>
                <w:sz w:val="19"/>
                <w:szCs w:val="19"/>
              </w:rPr>
            </w:pPr>
            <w:r w:rsidRPr="00D541C7">
              <w:rPr>
                <w:rFonts w:ascii="Arial" w:cs="Arial"/>
                <w:sz w:val="19"/>
                <w:szCs w:val="19"/>
              </w:rPr>
              <w:t>Total</w:t>
            </w:r>
          </w:p>
        </w:tc>
        <w:tc>
          <w:tcPr>
            <w:tcW w:w="1386" w:type="dxa"/>
            <w:tcBorders>
              <w:top w:val="single" w:sz="4" w:space="0" w:color="auto"/>
              <w:bottom w:val="single" w:sz="12" w:space="0" w:color="auto"/>
            </w:tcBorders>
          </w:tcPr>
          <w:p w14:paraId="6C11CD0F" w14:textId="6F999450" w:rsidR="00405FBA" w:rsidRPr="00D541C7" w:rsidRDefault="00405FBA" w:rsidP="00405FBA">
            <w:pPr>
              <w:tabs>
                <w:tab w:val="left" w:pos="459"/>
              </w:tabs>
              <w:spacing w:before="60" w:after="30" w:line="276" w:lineRule="auto"/>
              <w:jc w:val="right"/>
              <w:rPr>
                <w:rFonts w:ascii="Arial" w:cs="Arial"/>
                <w:sz w:val="19"/>
                <w:szCs w:val="19"/>
                <w:cs/>
              </w:rPr>
            </w:pPr>
            <w:r w:rsidRPr="00D541C7">
              <w:rPr>
                <w:rFonts w:ascii="Arial" w:cs="Arial"/>
                <w:sz w:val="19"/>
                <w:szCs w:val="19"/>
              </w:rPr>
              <w:t>21,201,927</w:t>
            </w:r>
          </w:p>
        </w:tc>
        <w:tc>
          <w:tcPr>
            <w:tcW w:w="242" w:type="dxa"/>
          </w:tcPr>
          <w:p w14:paraId="01F4B150" w14:textId="77777777" w:rsidR="00405FBA" w:rsidRPr="00D541C7" w:rsidRDefault="00405FBA" w:rsidP="00405FBA">
            <w:pPr>
              <w:tabs>
                <w:tab w:val="left" w:pos="459"/>
              </w:tabs>
              <w:spacing w:before="60" w:after="30" w:line="276" w:lineRule="auto"/>
              <w:rPr>
                <w:rFonts w:ascii="Arial" w:cs="Arial"/>
                <w:sz w:val="19"/>
                <w:szCs w:val="19"/>
                <w:rtl/>
                <w:cs/>
              </w:rPr>
            </w:pPr>
          </w:p>
        </w:tc>
        <w:tc>
          <w:tcPr>
            <w:tcW w:w="1395" w:type="dxa"/>
            <w:tcBorders>
              <w:top w:val="single" w:sz="4" w:space="0" w:color="auto"/>
              <w:bottom w:val="single" w:sz="12" w:space="0" w:color="auto"/>
            </w:tcBorders>
          </w:tcPr>
          <w:p w14:paraId="2342FD17" w14:textId="38391F47" w:rsidR="00405FBA" w:rsidRPr="00D541C7" w:rsidRDefault="00405FBA" w:rsidP="00405FBA">
            <w:pPr>
              <w:tabs>
                <w:tab w:val="left" w:pos="459"/>
              </w:tabs>
              <w:spacing w:before="60" w:after="30" w:line="276" w:lineRule="auto"/>
              <w:jc w:val="right"/>
              <w:rPr>
                <w:rFonts w:ascii="Arial" w:cs="Arial"/>
                <w:sz w:val="19"/>
                <w:szCs w:val="19"/>
              </w:rPr>
            </w:pPr>
            <w:r w:rsidRPr="00405FBA">
              <w:rPr>
                <w:rFonts w:ascii="Arial" w:cs="Arial"/>
                <w:sz w:val="19"/>
                <w:szCs w:val="19"/>
              </w:rPr>
              <w:t>21,338,994</w:t>
            </w:r>
          </w:p>
        </w:tc>
        <w:tc>
          <w:tcPr>
            <w:tcW w:w="238" w:type="dxa"/>
          </w:tcPr>
          <w:p w14:paraId="5BF42995" w14:textId="77777777" w:rsidR="00405FBA" w:rsidRPr="00D541C7" w:rsidRDefault="00405FBA" w:rsidP="00405FBA">
            <w:pPr>
              <w:tabs>
                <w:tab w:val="left" w:pos="459"/>
              </w:tabs>
              <w:spacing w:before="60" w:after="30" w:line="276" w:lineRule="auto"/>
              <w:rPr>
                <w:rFonts w:ascii="Arial" w:cs="Arial"/>
                <w:sz w:val="19"/>
                <w:szCs w:val="19"/>
              </w:rPr>
            </w:pPr>
          </w:p>
        </w:tc>
        <w:tc>
          <w:tcPr>
            <w:tcW w:w="1361" w:type="dxa"/>
            <w:tcBorders>
              <w:top w:val="single" w:sz="4" w:space="0" w:color="auto"/>
              <w:bottom w:val="single" w:sz="12" w:space="0" w:color="auto"/>
            </w:tcBorders>
          </w:tcPr>
          <w:p w14:paraId="40EC1BE2" w14:textId="3A9C4657" w:rsidR="00405FBA" w:rsidRPr="00D541C7" w:rsidRDefault="00405FBA" w:rsidP="00405FBA">
            <w:pPr>
              <w:tabs>
                <w:tab w:val="left" w:pos="459"/>
              </w:tabs>
              <w:spacing w:before="60" w:after="30" w:line="276" w:lineRule="auto"/>
              <w:jc w:val="right"/>
              <w:rPr>
                <w:rFonts w:ascii="Arial" w:cs="Arial"/>
                <w:sz w:val="19"/>
                <w:szCs w:val="19"/>
              </w:rPr>
            </w:pPr>
            <w:r w:rsidRPr="00D541C7">
              <w:rPr>
                <w:rFonts w:ascii="Arial" w:cs="Arial"/>
                <w:sz w:val="19"/>
                <w:szCs w:val="19"/>
              </w:rPr>
              <w:t>19,031,099</w:t>
            </w:r>
          </w:p>
        </w:tc>
        <w:tc>
          <w:tcPr>
            <w:tcW w:w="236" w:type="dxa"/>
          </w:tcPr>
          <w:p w14:paraId="3CF69660" w14:textId="77777777" w:rsidR="00405FBA" w:rsidRPr="00D541C7" w:rsidRDefault="00405FBA" w:rsidP="00405FBA">
            <w:pPr>
              <w:tabs>
                <w:tab w:val="left" w:pos="459"/>
              </w:tabs>
              <w:spacing w:before="60" w:after="30" w:line="276" w:lineRule="auto"/>
              <w:jc w:val="right"/>
              <w:rPr>
                <w:rFonts w:ascii="Arial" w:cs="Arial"/>
                <w:sz w:val="19"/>
                <w:szCs w:val="19"/>
              </w:rPr>
            </w:pPr>
          </w:p>
        </w:tc>
        <w:tc>
          <w:tcPr>
            <w:tcW w:w="1346" w:type="dxa"/>
            <w:tcBorders>
              <w:top w:val="single" w:sz="4" w:space="0" w:color="auto"/>
              <w:bottom w:val="single" w:sz="12" w:space="0" w:color="auto"/>
            </w:tcBorders>
          </w:tcPr>
          <w:p w14:paraId="5AF3C295" w14:textId="184343A9" w:rsidR="00405FBA" w:rsidRPr="00D541C7" w:rsidRDefault="00405FBA" w:rsidP="00405FBA">
            <w:pPr>
              <w:tabs>
                <w:tab w:val="left" w:pos="459"/>
              </w:tabs>
              <w:spacing w:before="60" w:after="30" w:line="276" w:lineRule="auto"/>
              <w:jc w:val="right"/>
              <w:rPr>
                <w:rFonts w:ascii="Arial" w:cs="Arial"/>
                <w:sz w:val="19"/>
                <w:szCs w:val="19"/>
              </w:rPr>
            </w:pPr>
            <w:r w:rsidRPr="00D541C7">
              <w:rPr>
                <w:rFonts w:ascii="Arial" w:cs="Arial"/>
                <w:sz w:val="19"/>
                <w:szCs w:val="19"/>
              </w:rPr>
              <w:t>21,338,994</w:t>
            </w:r>
          </w:p>
        </w:tc>
      </w:tr>
    </w:tbl>
    <w:p w14:paraId="5D69E817" w14:textId="77777777" w:rsidR="00AF58F2" w:rsidRPr="00D541C7" w:rsidRDefault="00AF58F2" w:rsidP="009831EF">
      <w:pPr>
        <w:pStyle w:val="BodyTextIndent3"/>
        <w:tabs>
          <w:tab w:val="left" w:pos="1260"/>
        </w:tabs>
        <w:spacing w:line="360" w:lineRule="auto"/>
        <w:ind w:left="0" w:firstLine="0"/>
        <w:jc w:val="left"/>
        <w:rPr>
          <w:rFonts w:ascii="Arial" w:hAnsi="Arial" w:cstheme="minorBidi"/>
          <w:b/>
          <w:bCs/>
          <w:caps/>
          <w:sz w:val="19"/>
          <w:szCs w:val="24"/>
          <w:lang w:bidi="th-TH"/>
        </w:rPr>
      </w:pPr>
    </w:p>
    <w:p w14:paraId="1B190D6E" w14:textId="4E0BA9A5" w:rsidR="00377099" w:rsidRPr="00D541C7" w:rsidRDefault="00516EC6" w:rsidP="00600508">
      <w:pPr>
        <w:spacing w:line="360" w:lineRule="auto"/>
        <w:ind w:left="360"/>
        <w:jc w:val="thaiDistribute"/>
        <w:rPr>
          <w:rFonts w:ascii="Arial" w:hAnsi="Arial" w:cstheme="minorBidi"/>
          <w:sz w:val="19"/>
          <w:szCs w:val="19"/>
        </w:rPr>
      </w:pPr>
      <w:r w:rsidRPr="00D541C7">
        <w:rPr>
          <w:rFonts w:ascii="Arial" w:hAnsi="Arial" w:cs="Arial"/>
          <w:sz w:val="19"/>
          <w:szCs w:val="19"/>
        </w:rPr>
        <w:t>As</w:t>
      </w:r>
      <w:r w:rsidR="00745D21" w:rsidRPr="00D541C7">
        <w:rPr>
          <w:rFonts w:ascii="Arial" w:hAnsi="Arial" w:cs="Arial"/>
          <w:sz w:val="19"/>
          <w:szCs w:val="19"/>
        </w:rPr>
        <w:t xml:space="preserve"> </w:t>
      </w:r>
      <w:proofErr w:type="gramStart"/>
      <w:r w:rsidR="00745D21" w:rsidRPr="00D541C7">
        <w:rPr>
          <w:rFonts w:ascii="Arial" w:hAnsi="Arial" w:cs="Arial"/>
          <w:sz w:val="19"/>
          <w:szCs w:val="19"/>
        </w:rPr>
        <w:t>at</w:t>
      </w:r>
      <w:proofErr w:type="gramEnd"/>
      <w:r w:rsidR="00745D21" w:rsidRPr="00D541C7">
        <w:rPr>
          <w:rFonts w:ascii="Arial" w:hAnsi="Arial" w:cs="Arial"/>
          <w:sz w:val="19"/>
          <w:szCs w:val="19"/>
        </w:rPr>
        <w:t xml:space="preserve"> </w:t>
      </w:r>
      <w:r w:rsidR="00216605" w:rsidRPr="00D541C7">
        <w:rPr>
          <w:rFonts w:ascii="Arial" w:hAnsi="Arial" w:cs="Arial"/>
          <w:sz w:val="19"/>
          <w:szCs w:val="19"/>
        </w:rPr>
        <w:t>30 June</w:t>
      </w:r>
      <w:r w:rsidR="000B74F4" w:rsidRPr="00D541C7">
        <w:rPr>
          <w:rFonts w:ascii="Arial" w:hAnsi="Arial" w:cs="Arial"/>
          <w:sz w:val="19"/>
          <w:szCs w:val="19"/>
        </w:rPr>
        <w:t xml:space="preserve"> 2025</w:t>
      </w:r>
      <w:r w:rsidR="00A14488" w:rsidRPr="00D541C7">
        <w:rPr>
          <w:rFonts w:ascii="Arial" w:hAnsi="Arial" w:cs="Arial"/>
          <w:sz w:val="19"/>
          <w:szCs w:val="19"/>
        </w:rPr>
        <w:t xml:space="preserve"> and 31 December 2024</w:t>
      </w:r>
      <w:r w:rsidR="00745D21" w:rsidRPr="00D541C7">
        <w:rPr>
          <w:rFonts w:ascii="Arial" w:hAnsi="Arial" w:cs="Arial"/>
          <w:sz w:val="19"/>
          <w:szCs w:val="19"/>
        </w:rPr>
        <w:t xml:space="preserve">, The </w:t>
      </w:r>
      <w:r w:rsidR="008A2D81" w:rsidRPr="00D541C7">
        <w:rPr>
          <w:rFonts w:ascii="Arial" w:hAnsi="Arial" w:cs="Arial"/>
          <w:sz w:val="19"/>
          <w:szCs w:val="19"/>
        </w:rPr>
        <w:t>Group</w:t>
      </w:r>
      <w:r w:rsidR="00745D21" w:rsidRPr="00D541C7">
        <w:rPr>
          <w:rFonts w:ascii="Arial" w:hAnsi="Arial" w:cs="Arial"/>
          <w:sz w:val="19"/>
          <w:szCs w:val="19"/>
        </w:rPr>
        <w:t xml:space="preserve"> has trust receipt liabilities </w:t>
      </w:r>
      <w:r w:rsidR="00C9020F" w:rsidRPr="00D541C7">
        <w:rPr>
          <w:rFonts w:ascii="Arial" w:hAnsi="Arial" w:cs="Arial"/>
          <w:sz w:val="19"/>
          <w:szCs w:val="19"/>
        </w:rPr>
        <w:t xml:space="preserve">which bear interest at rate </w:t>
      </w:r>
      <w:r w:rsidR="00AF58F2" w:rsidRPr="00D541C7">
        <w:rPr>
          <w:rFonts w:ascii="Arial" w:hAnsi="Arial" w:cs="Arial"/>
          <w:sz w:val="19"/>
          <w:szCs w:val="19"/>
        </w:rPr>
        <w:t>7.06</w:t>
      </w:r>
      <w:r w:rsidR="001A3F48" w:rsidRPr="00D541C7">
        <w:rPr>
          <w:rFonts w:ascii="Arial" w:hAnsi="Arial" w:cs="Arial"/>
          <w:sz w:val="19"/>
          <w:szCs w:val="19"/>
          <w:cs/>
        </w:rPr>
        <w:t xml:space="preserve"> </w:t>
      </w:r>
      <w:r w:rsidR="00C13B2A" w:rsidRPr="00D541C7">
        <w:rPr>
          <w:rFonts w:ascii="Arial" w:hAnsi="Arial" w:cs="Arial"/>
          <w:sz w:val="19"/>
          <w:szCs w:val="19"/>
        </w:rPr>
        <w:t>%</w:t>
      </w:r>
      <w:r w:rsidR="001A3F48" w:rsidRPr="00D541C7">
        <w:rPr>
          <w:rFonts w:ascii="Arial" w:hAnsi="Arial" w:cs="Arial"/>
          <w:sz w:val="19"/>
          <w:szCs w:val="19"/>
          <w:cs/>
        </w:rPr>
        <w:t xml:space="preserve"> </w:t>
      </w:r>
      <w:r w:rsidR="00D55BB4" w:rsidRPr="00D541C7">
        <w:rPr>
          <w:rFonts w:ascii="Arial" w:hAnsi="Arial" w:cs="Arial"/>
          <w:sz w:val="19"/>
          <w:szCs w:val="19"/>
        </w:rPr>
        <w:t>-</w:t>
      </w:r>
      <w:r w:rsidR="00D67E37" w:rsidRPr="00D541C7">
        <w:rPr>
          <w:rFonts w:ascii="Arial" w:hAnsi="Arial" w:cs="Arial"/>
          <w:sz w:val="19"/>
          <w:szCs w:val="19"/>
        </w:rPr>
        <w:t xml:space="preserve"> </w:t>
      </w:r>
      <w:r w:rsidR="00AF58F2" w:rsidRPr="00D541C7">
        <w:rPr>
          <w:rFonts w:ascii="Arial" w:hAnsi="Arial" w:cs="Arial"/>
          <w:sz w:val="19"/>
          <w:szCs w:val="19"/>
        </w:rPr>
        <w:t>8.75</w:t>
      </w:r>
      <w:r w:rsidR="001A3F48" w:rsidRPr="00D541C7">
        <w:rPr>
          <w:rFonts w:ascii="Arial" w:hAnsi="Arial" w:cs="Arial"/>
          <w:sz w:val="19"/>
          <w:szCs w:val="19"/>
          <w:cs/>
        </w:rPr>
        <w:t xml:space="preserve"> </w:t>
      </w:r>
      <w:r w:rsidR="00D67E37" w:rsidRPr="00D541C7">
        <w:rPr>
          <w:rFonts w:ascii="Arial" w:hAnsi="Arial" w:cs="Arial"/>
          <w:sz w:val="19"/>
          <w:szCs w:val="19"/>
        </w:rPr>
        <w:t>% per annum</w:t>
      </w:r>
      <w:r w:rsidR="00A14488" w:rsidRPr="00D541C7">
        <w:rPr>
          <w:rFonts w:ascii="Arial" w:hAnsi="Arial" w:cs="Browallia New"/>
          <w:sz w:val="19"/>
        </w:rPr>
        <w:t>.</w:t>
      </w:r>
    </w:p>
    <w:p w14:paraId="45A797D0" w14:textId="77777777" w:rsidR="00377099" w:rsidRPr="00D541C7" w:rsidRDefault="00377099" w:rsidP="00600508">
      <w:pPr>
        <w:spacing w:line="360" w:lineRule="auto"/>
        <w:ind w:left="360"/>
        <w:jc w:val="thaiDistribute"/>
        <w:rPr>
          <w:rFonts w:ascii="Arial" w:hAnsi="Arial" w:cstheme="minorBidi"/>
          <w:sz w:val="19"/>
          <w:szCs w:val="19"/>
        </w:rPr>
      </w:pPr>
    </w:p>
    <w:p w14:paraId="361A0C2B" w14:textId="66E50133" w:rsidR="00B80B59" w:rsidRDefault="00A1222D" w:rsidP="00600508">
      <w:pPr>
        <w:spacing w:line="360" w:lineRule="auto"/>
        <w:ind w:left="360"/>
        <w:jc w:val="thaiDistribute"/>
        <w:rPr>
          <w:rFonts w:ascii="Arial" w:hAnsi="Arial" w:cs="Arial"/>
          <w:sz w:val="19"/>
          <w:szCs w:val="19"/>
        </w:rPr>
      </w:pPr>
      <w:r w:rsidRPr="00D541C7">
        <w:rPr>
          <w:rFonts w:ascii="Arial" w:hAnsi="Arial" w:cs="Arial"/>
          <w:sz w:val="19"/>
          <w:szCs w:val="19"/>
        </w:rPr>
        <w:t xml:space="preserve">Those loans were mortgaged by the </w:t>
      </w:r>
      <w:r w:rsidR="008A2D81" w:rsidRPr="00D541C7">
        <w:rPr>
          <w:rFonts w:ascii="Arial" w:hAnsi="Arial" w:cs="Arial"/>
          <w:sz w:val="19"/>
          <w:szCs w:val="19"/>
        </w:rPr>
        <w:t>Group</w:t>
      </w:r>
      <w:r w:rsidRPr="00D541C7">
        <w:rPr>
          <w:rFonts w:ascii="Arial" w:hAnsi="Arial" w:cs="Arial"/>
          <w:sz w:val="19"/>
          <w:szCs w:val="19"/>
        </w:rPr>
        <w:t>'s land, savings account</w:t>
      </w:r>
      <w:r w:rsidR="00222BFE" w:rsidRPr="00D541C7">
        <w:rPr>
          <w:rFonts w:ascii="Arial" w:hAnsi="Arial" w:cs="Arial"/>
          <w:sz w:val="19"/>
          <w:szCs w:val="19"/>
        </w:rPr>
        <w:t xml:space="preserve"> including </w:t>
      </w:r>
      <w:r w:rsidRPr="00D541C7">
        <w:rPr>
          <w:rFonts w:ascii="Arial" w:hAnsi="Arial" w:cs="Arial"/>
          <w:sz w:val="19"/>
          <w:szCs w:val="19"/>
        </w:rPr>
        <w:t xml:space="preserve">the transfer of right to repayment from the </w:t>
      </w:r>
      <w:r w:rsidR="008A2D81" w:rsidRPr="00D541C7">
        <w:rPr>
          <w:rFonts w:ascii="Arial" w:hAnsi="Arial" w:cs="Arial"/>
          <w:sz w:val="19"/>
          <w:szCs w:val="19"/>
        </w:rPr>
        <w:t>Group</w:t>
      </w:r>
      <w:r w:rsidRPr="00D541C7">
        <w:rPr>
          <w:rFonts w:ascii="Arial" w:hAnsi="Arial" w:cs="Arial"/>
          <w:sz w:val="19"/>
          <w:szCs w:val="19"/>
        </w:rPr>
        <w:t>'s trade account</w:t>
      </w:r>
      <w:r w:rsidR="00FF77A7" w:rsidRPr="00D541C7">
        <w:rPr>
          <w:rFonts w:ascii="Arial" w:hAnsi="Arial" w:cs="Arial"/>
          <w:sz w:val="19"/>
          <w:szCs w:val="19"/>
        </w:rPr>
        <w:t>s</w:t>
      </w:r>
      <w:r w:rsidRPr="00D541C7">
        <w:rPr>
          <w:rFonts w:ascii="Arial" w:hAnsi="Arial" w:cs="Arial"/>
          <w:sz w:val="19"/>
          <w:szCs w:val="19"/>
        </w:rPr>
        <w:t xml:space="preserve"> receivable</w:t>
      </w:r>
      <w:r w:rsidR="00D6172A" w:rsidRPr="00D541C7">
        <w:rPr>
          <w:rFonts w:ascii="Arial" w:hAnsi="Arial" w:cs="Arial"/>
          <w:sz w:val="19"/>
          <w:szCs w:val="19"/>
        </w:rPr>
        <w:t xml:space="preserve">, </w:t>
      </w:r>
      <w:r w:rsidRPr="00D541C7">
        <w:rPr>
          <w:rFonts w:ascii="Arial" w:hAnsi="Arial" w:cs="Arial"/>
          <w:sz w:val="19"/>
          <w:szCs w:val="19"/>
        </w:rPr>
        <w:t>inventor</w:t>
      </w:r>
      <w:r w:rsidR="007E36B2" w:rsidRPr="00D541C7">
        <w:rPr>
          <w:rFonts w:ascii="Arial" w:hAnsi="Arial" w:cs="Arial"/>
          <w:sz w:val="19"/>
          <w:szCs w:val="19"/>
        </w:rPr>
        <w:t>ies</w:t>
      </w:r>
      <w:r w:rsidR="003E5308" w:rsidRPr="00D541C7">
        <w:rPr>
          <w:rFonts w:ascii="Arial" w:hAnsi="Arial" w:cs="Arial"/>
          <w:sz w:val="19"/>
          <w:szCs w:val="19"/>
        </w:rPr>
        <w:t>,</w:t>
      </w:r>
      <w:r w:rsidR="00D6172A" w:rsidRPr="00D541C7">
        <w:rPr>
          <w:rFonts w:ascii="Arial" w:hAnsi="Arial" w:cs="Arial"/>
          <w:sz w:val="19"/>
          <w:szCs w:val="19"/>
        </w:rPr>
        <w:t xml:space="preserve"> and </w:t>
      </w:r>
      <w:r w:rsidR="00632293" w:rsidRPr="00D541C7">
        <w:rPr>
          <w:rFonts w:ascii="Arial" w:hAnsi="Arial" w:cs="Arial"/>
          <w:sz w:val="19"/>
          <w:szCs w:val="19"/>
        </w:rPr>
        <w:t xml:space="preserve">guaranteed by </w:t>
      </w:r>
      <w:r w:rsidR="00D6172A" w:rsidRPr="00D541C7">
        <w:rPr>
          <w:rFonts w:ascii="Arial" w:hAnsi="Arial" w:cs="Arial"/>
          <w:sz w:val="19"/>
          <w:szCs w:val="19"/>
        </w:rPr>
        <w:t>directors</w:t>
      </w:r>
      <w:r w:rsidRPr="00D541C7">
        <w:rPr>
          <w:rFonts w:ascii="Arial" w:hAnsi="Arial" w:cs="Arial"/>
          <w:sz w:val="19"/>
          <w:szCs w:val="19"/>
        </w:rPr>
        <w:t>.</w:t>
      </w:r>
    </w:p>
    <w:p w14:paraId="56F3C0E4" w14:textId="77777777" w:rsidR="00E91232" w:rsidRDefault="00E91232" w:rsidP="00600508">
      <w:pPr>
        <w:spacing w:line="360" w:lineRule="auto"/>
        <w:ind w:left="360"/>
        <w:jc w:val="thaiDistribute"/>
        <w:rPr>
          <w:rFonts w:ascii="Arial" w:hAnsi="Arial" w:cstheme="minorBidi"/>
          <w:sz w:val="19"/>
          <w:szCs w:val="19"/>
        </w:rPr>
      </w:pPr>
    </w:p>
    <w:p w14:paraId="0EFFEFEC" w14:textId="77777777" w:rsidR="007B13C8" w:rsidRDefault="007B13C8" w:rsidP="00600508">
      <w:pPr>
        <w:spacing w:line="360" w:lineRule="auto"/>
        <w:ind w:left="360"/>
        <w:jc w:val="thaiDistribute"/>
        <w:rPr>
          <w:rFonts w:ascii="Arial" w:hAnsi="Arial" w:cstheme="minorBidi"/>
          <w:sz w:val="19"/>
          <w:szCs w:val="19"/>
        </w:rPr>
      </w:pPr>
    </w:p>
    <w:p w14:paraId="2B4B4836" w14:textId="77777777" w:rsidR="007B13C8" w:rsidRDefault="007B13C8" w:rsidP="00600508">
      <w:pPr>
        <w:spacing w:line="360" w:lineRule="auto"/>
        <w:ind w:left="360"/>
        <w:jc w:val="thaiDistribute"/>
        <w:rPr>
          <w:rFonts w:ascii="Arial" w:hAnsi="Arial" w:cstheme="minorBidi"/>
          <w:sz w:val="19"/>
          <w:szCs w:val="19"/>
        </w:rPr>
      </w:pPr>
    </w:p>
    <w:p w14:paraId="54C3F1B4" w14:textId="77777777" w:rsidR="007B13C8" w:rsidRDefault="007B13C8" w:rsidP="00600508">
      <w:pPr>
        <w:spacing w:line="360" w:lineRule="auto"/>
        <w:ind w:left="360"/>
        <w:jc w:val="thaiDistribute"/>
        <w:rPr>
          <w:rFonts w:ascii="Arial" w:hAnsi="Arial" w:cstheme="minorBidi"/>
          <w:sz w:val="19"/>
          <w:szCs w:val="19"/>
        </w:rPr>
      </w:pPr>
    </w:p>
    <w:p w14:paraId="6B7E93BF" w14:textId="77777777" w:rsidR="007B13C8" w:rsidRDefault="007B13C8" w:rsidP="00600508">
      <w:pPr>
        <w:spacing w:line="360" w:lineRule="auto"/>
        <w:ind w:left="360"/>
        <w:jc w:val="thaiDistribute"/>
        <w:rPr>
          <w:rFonts w:ascii="Arial" w:hAnsi="Arial" w:cstheme="minorBidi"/>
          <w:sz w:val="19"/>
          <w:szCs w:val="19"/>
        </w:rPr>
      </w:pPr>
    </w:p>
    <w:p w14:paraId="2C3AA6D0" w14:textId="77777777" w:rsidR="007B13C8" w:rsidRDefault="007B13C8" w:rsidP="00600508">
      <w:pPr>
        <w:spacing w:line="360" w:lineRule="auto"/>
        <w:ind w:left="360"/>
        <w:jc w:val="thaiDistribute"/>
        <w:rPr>
          <w:rFonts w:ascii="Arial" w:hAnsi="Arial" w:cstheme="minorBidi"/>
          <w:sz w:val="19"/>
          <w:szCs w:val="19"/>
        </w:rPr>
      </w:pPr>
    </w:p>
    <w:p w14:paraId="177FBA67" w14:textId="77777777" w:rsidR="00FA58FB" w:rsidRDefault="00FA58FB" w:rsidP="00600508">
      <w:pPr>
        <w:spacing w:line="360" w:lineRule="auto"/>
        <w:ind w:left="360"/>
        <w:jc w:val="thaiDistribute"/>
        <w:rPr>
          <w:rFonts w:ascii="Arial" w:hAnsi="Arial" w:cstheme="minorBidi"/>
          <w:sz w:val="19"/>
          <w:szCs w:val="19"/>
        </w:rPr>
      </w:pPr>
    </w:p>
    <w:p w14:paraId="5F959494" w14:textId="77777777" w:rsidR="007B13C8" w:rsidRDefault="007B13C8" w:rsidP="00600508">
      <w:pPr>
        <w:spacing w:line="360" w:lineRule="auto"/>
        <w:ind w:left="360"/>
        <w:jc w:val="thaiDistribute"/>
        <w:rPr>
          <w:rFonts w:ascii="Arial" w:hAnsi="Arial" w:cstheme="minorBidi"/>
          <w:sz w:val="19"/>
          <w:szCs w:val="19"/>
        </w:rPr>
      </w:pPr>
    </w:p>
    <w:p w14:paraId="10468EDD" w14:textId="77777777" w:rsidR="007B13C8" w:rsidRDefault="007B13C8" w:rsidP="00600508">
      <w:pPr>
        <w:spacing w:line="360" w:lineRule="auto"/>
        <w:ind w:left="360"/>
        <w:jc w:val="thaiDistribute"/>
        <w:rPr>
          <w:rFonts w:ascii="Arial" w:hAnsi="Arial" w:cstheme="minorBidi"/>
          <w:sz w:val="19"/>
          <w:szCs w:val="19"/>
        </w:rPr>
      </w:pPr>
    </w:p>
    <w:p w14:paraId="1946E78C" w14:textId="77777777" w:rsidR="007B13C8" w:rsidRDefault="007B13C8" w:rsidP="00600508">
      <w:pPr>
        <w:spacing w:line="360" w:lineRule="auto"/>
        <w:ind w:left="360"/>
        <w:jc w:val="thaiDistribute"/>
        <w:rPr>
          <w:rFonts w:ascii="Arial" w:hAnsi="Arial" w:cstheme="minorBidi"/>
          <w:sz w:val="19"/>
          <w:szCs w:val="19"/>
        </w:rPr>
      </w:pPr>
    </w:p>
    <w:p w14:paraId="029F300E" w14:textId="77777777" w:rsidR="007B13C8" w:rsidRDefault="007B13C8" w:rsidP="00600508">
      <w:pPr>
        <w:spacing w:line="360" w:lineRule="auto"/>
        <w:ind w:left="360"/>
        <w:jc w:val="thaiDistribute"/>
        <w:rPr>
          <w:rFonts w:ascii="Arial" w:hAnsi="Arial" w:cstheme="minorBidi"/>
          <w:sz w:val="19"/>
          <w:szCs w:val="19"/>
        </w:rPr>
      </w:pPr>
    </w:p>
    <w:p w14:paraId="35F8CF35" w14:textId="77777777" w:rsidR="007B13C8" w:rsidRDefault="007B13C8" w:rsidP="00551930">
      <w:pPr>
        <w:spacing w:line="360" w:lineRule="auto"/>
        <w:jc w:val="thaiDistribute"/>
        <w:rPr>
          <w:rFonts w:ascii="Arial" w:hAnsi="Arial" w:cstheme="minorBidi"/>
          <w:sz w:val="19"/>
          <w:szCs w:val="19"/>
        </w:rPr>
      </w:pPr>
    </w:p>
    <w:p w14:paraId="55A6AF54" w14:textId="351BABEC" w:rsidR="00433B71" w:rsidRDefault="00A81B9D" w:rsidP="00DF3474">
      <w:pPr>
        <w:pStyle w:val="BodyTextIndent3"/>
        <w:numPr>
          <w:ilvl w:val="0"/>
          <w:numId w:val="5"/>
        </w:numPr>
        <w:tabs>
          <w:tab w:val="left" w:pos="1260"/>
        </w:tabs>
        <w:spacing w:line="360" w:lineRule="auto"/>
        <w:jc w:val="left"/>
        <w:rPr>
          <w:rFonts w:ascii="Arial" w:hAnsi="Arial" w:cs="Arial"/>
          <w:b/>
          <w:bCs/>
          <w:caps/>
          <w:sz w:val="19"/>
          <w:szCs w:val="19"/>
        </w:rPr>
      </w:pPr>
      <w:r w:rsidRPr="00A81B9D">
        <w:rPr>
          <w:rFonts w:ascii="Arial" w:hAnsi="Arial" w:cs="Arial"/>
          <w:b/>
          <w:bCs/>
          <w:caps/>
          <w:sz w:val="19"/>
          <w:szCs w:val="19"/>
        </w:rPr>
        <w:t xml:space="preserve">Trade and other </w:t>
      </w:r>
      <w:r w:rsidR="006F33F4">
        <w:rPr>
          <w:rFonts w:ascii="Arial" w:hAnsi="Arial" w:cs="Arial"/>
          <w:b/>
          <w:bCs/>
          <w:caps/>
          <w:sz w:val="19"/>
          <w:szCs w:val="19"/>
        </w:rPr>
        <w:t xml:space="preserve">Accounts </w:t>
      </w:r>
      <w:r w:rsidRPr="00A81B9D">
        <w:rPr>
          <w:rFonts w:ascii="Arial" w:hAnsi="Arial" w:cs="Arial"/>
          <w:b/>
          <w:bCs/>
          <w:caps/>
          <w:sz w:val="19"/>
          <w:szCs w:val="19"/>
        </w:rPr>
        <w:t>payable</w:t>
      </w:r>
    </w:p>
    <w:p w14:paraId="213F87CC" w14:textId="77777777" w:rsidR="00433B71" w:rsidRPr="00335639" w:rsidRDefault="00433B71" w:rsidP="00433B71">
      <w:pPr>
        <w:pStyle w:val="BodyTextIndent3"/>
        <w:tabs>
          <w:tab w:val="left" w:pos="1260"/>
        </w:tabs>
        <w:spacing w:line="360" w:lineRule="auto"/>
        <w:jc w:val="left"/>
        <w:rPr>
          <w:rFonts w:ascii="Arial" w:hAnsi="Arial" w:cs="Arial"/>
          <w:b/>
          <w:bCs/>
          <w:caps/>
          <w:sz w:val="10"/>
          <w:szCs w:val="10"/>
        </w:rPr>
      </w:pPr>
    </w:p>
    <w:tbl>
      <w:tblPr>
        <w:tblW w:w="912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7"/>
        <w:gridCol w:w="1399"/>
        <w:gridCol w:w="240"/>
        <w:gridCol w:w="1337"/>
        <w:gridCol w:w="239"/>
        <w:gridCol w:w="1363"/>
        <w:gridCol w:w="236"/>
        <w:gridCol w:w="1374"/>
      </w:tblGrid>
      <w:tr w:rsidR="000B74F4" w:rsidRPr="006F087E" w14:paraId="7A4F07E1" w14:textId="3ABB02D2" w:rsidTr="00CB7087">
        <w:trPr>
          <w:cantSplit/>
          <w:trHeight w:val="325"/>
          <w:tblHeader/>
        </w:trPr>
        <w:tc>
          <w:tcPr>
            <w:tcW w:w="2937" w:type="dxa"/>
            <w:tcBorders>
              <w:top w:val="nil"/>
              <w:left w:val="nil"/>
              <w:bottom w:val="nil"/>
              <w:right w:val="nil"/>
            </w:tcBorders>
          </w:tcPr>
          <w:p w14:paraId="2E1A2A0D" w14:textId="77777777" w:rsidR="000B74F4" w:rsidRPr="006F087E" w:rsidRDefault="000B74F4" w:rsidP="00DE609F">
            <w:pPr>
              <w:tabs>
                <w:tab w:val="left" w:pos="360"/>
                <w:tab w:val="left" w:pos="900"/>
              </w:tabs>
              <w:spacing w:before="60" w:after="30" w:line="276" w:lineRule="auto"/>
              <w:jc w:val="center"/>
              <w:rPr>
                <w:rFonts w:ascii="Arial" w:hAnsi="Arial" w:cs="Arial"/>
                <w:sz w:val="19"/>
                <w:szCs w:val="19"/>
                <w:lang w:val="en-GB"/>
              </w:rPr>
            </w:pPr>
          </w:p>
        </w:tc>
        <w:tc>
          <w:tcPr>
            <w:tcW w:w="6188" w:type="dxa"/>
            <w:gridSpan w:val="7"/>
            <w:tcBorders>
              <w:top w:val="nil"/>
              <w:left w:val="nil"/>
              <w:bottom w:val="single" w:sz="4" w:space="0" w:color="auto"/>
              <w:right w:val="nil"/>
            </w:tcBorders>
            <w:vAlign w:val="bottom"/>
          </w:tcPr>
          <w:p w14:paraId="3367FE6B" w14:textId="0302E867" w:rsidR="000B74F4" w:rsidRDefault="000B74F4" w:rsidP="00DE609F">
            <w:pPr>
              <w:spacing w:before="60" w:after="30" w:line="276" w:lineRule="auto"/>
              <w:ind w:left="-108" w:right="-108"/>
              <w:jc w:val="right"/>
              <w:rPr>
                <w:rFonts w:ascii="Arial" w:hAnsi="Arial" w:cs="Arial"/>
                <w:sz w:val="19"/>
                <w:szCs w:val="19"/>
              </w:rPr>
            </w:pPr>
            <w:r>
              <w:rPr>
                <w:rFonts w:ascii="Arial" w:hAnsi="Arial" w:cs="Arial"/>
                <w:sz w:val="19"/>
                <w:szCs w:val="19"/>
              </w:rPr>
              <w:t>(Unit: Baht)</w:t>
            </w:r>
          </w:p>
        </w:tc>
      </w:tr>
      <w:tr w:rsidR="000B74F4" w:rsidRPr="006F087E" w14:paraId="003CCD4F" w14:textId="37981754" w:rsidTr="00CB7087">
        <w:trPr>
          <w:cantSplit/>
          <w:trHeight w:val="337"/>
          <w:tblHeader/>
        </w:trPr>
        <w:tc>
          <w:tcPr>
            <w:tcW w:w="2937" w:type="dxa"/>
            <w:tcBorders>
              <w:top w:val="nil"/>
              <w:left w:val="nil"/>
              <w:bottom w:val="nil"/>
              <w:right w:val="nil"/>
            </w:tcBorders>
          </w:tcPr>
          <w:p w14:paraId="44EE3DFF" w14:textId="77777777" w:rsidR="000B74F4" w:rsidRPr="006F087E" w:rsidRDefault="000B74F4" w:rsidP="000B74F4">
            <w:pPr>
              <w:tabs>
                <w:tab w:val="left" w:pos="360"/>
                <w:tab w:val="left" w:pos="900"/>
              </w:tabs>
              <w:spacing w:before="60" w:after="30" w:line="276" w:lineRule="auto"/>
              <w:jc w:val="center"/>
              <w:rPr>
                <w:rFonts w:ascii="Arial" w:hAnsi="Arial" w:cs="Arial"/>
                <w:sz w:val="19"/>
                <w:szCs w:val="19"/>
                <w:lang w:val="en-GB"/>
              </w:rPr>
            </w:pPr>
          </w:p>
        </w:tc>
        <w:tc>
          <w:tcPr>
            <w:tcW w:w="2976" w:type="dxa"/>
            <w:gridSpan w:val="3"/>
            <w:tcBorders>
              <w:top w:val="single" w:sz="4" w:space="0" w:color="auto"/>
              <w:left w:val="nil"/>
              <w:bottom w:val="single" w:sz="4" w:space="0" w:color="auto"/>
              <w:right w:val="nil"/>
            </w:tcBorders>
          </w:tcPr>
          <w:p w14:paraId="605D8ED1" w14:textId="7C7233E3" w:rsidR="000B74F4" w:rsidRPr="006F087E" w:rsidRDefault="000B74F4" w:rsidP="000B74F4">
            <w:pPr>
              <w:spacing w:before="60" w:after="30" w:line="276" w:lineRule="auto"/>
              <w:ind w:left="-108" w:right="-108"/>
              <w:jc w:val="center"/>
              <w:rPr>
                <w:rFonts w:ascii="Arial" w:hAnsi="Arial" w:cs="Arial"/>
                <w:sz w:val="19"/>
                <w:szCs w:val="19"/>
              </w:rPr>
            </w:pPr>
            <w:r w:rsidRPr="00FD660B">
              <w:rPr>
                <w:rFonts w:ascii="Arial" w:hAnsi="Arial" w:cs="Arial"/>
                <w:sz w:val="19"/>
                <w:szCs w:val="19"/>
              </w:rPr>
              <w:t xml:space="preserve">Consolidated financial </w:t>
            </w:r>
            <w:r w:rsidR="007F7F36">
              <w:rPr>
                <w:rFonts w:ascii="Arial" w:hAnsi="Arial" w:cs="Arial"/>
                <w:sz w:val="19"/>
                <w:szCs w:val="19"/>
              </w:rPr>
              <w:t>information</w:t>
            </w:r>
          </w:p>
        </w:tc>
        <w:tc>
          <w:tcPr>
            <w:tcW w:w="239" w:type="dxa"/>
            <w:tcBorders>
              <w:top w:val="single" w:sz="4" w:space="0" w:color="auto"/>
              <w:left w:val="nil"/>
              <w:bottom w:val="nil"/>
              <w:right w:val="nil"/>
            </w:tcBorders>
          </w:tcPr>
          <w:p w14:paraId="22A4B32C" w14:textId="77777777" w:rsidR="000B74F4" w:rsidRPr="006F087E" w:rsidRDefault="000B74F4" w:rsidP="000B74F4">
            <w:pPr>
              <w:spacing w:before="60" w:after="30" w:line="276" w:lineRule="auto"/>
              <w:ind w:left="-108" w:right="-108"/>
              <w:jc w:val="center"/>
              <w:rPr>
                <w:rFonts w:ascii="Arial" w:hAnsi="Arial" w:cs="Arial"/>
                <w:sz w:val="19"/>
                <w:szCs w:val="19"/>
              </w:rPr>
            </w:pPr>
          </w:p>
        </w:tc>
        <w:tc>
          <w:tcPr>
            <w:tcW w:w="2973" w:type="dxa"/>
            <w:gridSpan w:val="3"/>
            <w:tcBorders>
              <w:top w:val="single" w:sz="4" w:space="0" w:color="auto"/>
              <w:left w:val="nil"/>
              <w:bottom w:val="single" w:sz="4" w:space="0" w:color="auto"/>
              <w:right w:val="nil"/>
            </w:tcBorders>
          </w:tcPr>
          <w:p w14:paraId="60C3BDCA" w14:textId="624575C2" w:rsidR="000B74F4" w:rsidRPr="006F087E" w:rsidRDefault="000B74F4" w:rsidP="000B74F4">
            <w:pPr>
              <w:spacing w:before="60" w:after="30" w:line="276" w:lineRule="auto"/>
              <w:ind w:left="-108" w:right="-108"/>
              <w:jc w:val="center"/>
              <w:rPr>
                <w:rFonts w:ascii="Arial" w:hAnsi="Arial" w:cs="Arial"/>
                <w:sz w:val="19"/>
                <w:szCs w:val="19"/>
              </w:rPr>
            </w:pPr>
            <w:r w:rsidRPr="00FD660B">
              <w:rPr>
                <w:rFonts w:ascii="Arial" w:hAnsi="Arial" w:cs="Arial"/>
                <w:sz w:val="19"/>
                <w:szCs w:val="19"/>
              </w:rPr>
              <w:t xml:space="preserve">Separate financial </w:t>
            </w:r>
            <w:r w:rsidR="007F7F36">
              <w:rPr>
                <w:rFonts w:ascii="Arial" w:hAnsi="Arial" w:cs="Arial"/>
                <w:sz w:val="19"/>
                <w:szCs w:val="19"/>
              </w:rPr>
              <w:t>information</w:t>
            </w:r>
          </w:p>
        </w:tc>
      </w:tr>
      <w:tr w:rsidR="000B74F4" w:rsidRPr="006F087E" w14:paraId="15B0E44D" w14:textId="5054EB23" w:rsidTr="00CB7087">
        <w:trPr>
          <w:cantSplit/>
          <w:trHeight w:val="337"/>
          <w:tblHeader/>
        </w:trPr>
        <w:tc>
          <w:tcPr>
            <w:tcW w:w="2937" w:type="dxa"/>
            <w:tcBorders>
              <w:top w:val="nil"/>
              <w:left w:val="nil"/>
              <w:bottom w:val="nil"/>
              <w:right w:val="nil"/>
            </w:tcBorders>
          </w:tcPr>
          <w:p w14:paraId="48335621" w14:textId="77777777" w:rsidR="000B74F4" w:rsidRPr="006F087E" w:rsidRDefault="000B74F4" w:rsidP="000B74F4">
            <w:pPr>
              <w:tabs>
                <w:tab w:val="left" w:pos="360"/>
                <w:tab w:val="left" w:pos="900"/>
              </w:tabs>
              <w:spacing w:before="60" w:after="30" w:line="276" w:lineRule="auto"/>
              <w:jc w:val="center"/>
              <w:rPr>
                <w:rFonts w:ascii="Arial" w:hAnsi="Arial" w:cs="Arial"/>
                <w:sz w:val="19"/>
                <w:szCs w:val="19"/>
                <w:lang w:val="en-GB"/>
              </w:rPr>
            </w:pPr>
          </w:p>
        </w:tc>
        <w:tc>
          <w:tcPr>
            <w:tcW w:w="1399" w:type="dxa"/>
            <w:tcBorders>
              <w:top w:val="single" w:sz="4" w:space="0" w:color="auto"/>
              <w:left w:val="nil"/>
              <w:bottom w:val="single" w:sz="4" w:space="0" w:color="auto"/>
              <w:right w:val="nil"/>
            </w:tcBorders>
            <w:vAlign w:val="bottom"/>
          </w:tcPr>
          <w:p w14:paraId="747C1E5B" w14:textId="0D08E0A5" w:rsidR="000B74F4" w:rsidRPr="00FE0BCE" w:rsidRDefault="00992EA8" w:rsidP="000B74F4">
            <w:pPr>
              <w:spacing w:before="60" w:after="30" w:line="276" w:lineRule="auto"/>
              <w:ind w:left="-108" w:right="-108"/>
              <w:jc w:val="center"/>
              <w:rPr>
                <w:rFonts w:ascii="Arial" w:eastAsia="Arial Unicode MS" w:hAnsi="Arial" w:cs="Arial"/>
                <w:sz w:val="19"/>
                <w:szCs w:val="19"/>
              </w:rPr>
            </w:pPr>
            <w:r w:rsidRPr="00992EA8">
              <w:rPr>
                <w:rFonts w:ascii="Arial" w:hAnsi="Arial" w:cs="Arial"/>
                <w:sz w:val="19"/>
                <w:szCs w:val="19"/>
              </w:rPr>
              <w:t>30 June</w:t>
            </w:r>
            <w:r w:rsidR="000B74F4" w:rsidRPr="00FD660B">
              <w:rPr>
                <w:rFonts w:ascii="Arial" w:hAnsi="Arial" w:cs="Arial"/>
                <w:sz w:val="19"/>
                <w:szCs w:val="19"/>
              </w:rPr>
              <w:br/>
              <w:t>2025</w:t>
            </w:r>
          </w:p>
        </w:tc>
        <w:tc>
          <w:tcPr>
            <w:tcW w:w="240" w:type="dxa"/>
            <w:tcBorders>
              <w:top w:val="single" w:sz="4" w:space="0" w:color="auto"/>
              <w:left w:val="nil"/>
              <w:bottom w:val="nil"/>
              <w:right w:val="nil"/>
            </w:tcBorders>
            <w:vAlign w:val="bottom"/>
          </w:tcPr>
          <w:p w14:paraId="58A57840" w14:textId="77777777" w:rsidR="000B74F4" w:rsidRPr="006F087E" w:rsidRDefault="000B74F4" w:rsidP="000B74F4">
            <w:pPr>
              <w:spacing w:before="60" w:after="30" w:line="276" w:lineRule="auto"/>
              <w:ind w:left="-108" w:right="-108"/>
              <w:jc w:val="center"/>
              <w:rPr>
                <w:rFonts w:ascii="Arial" w:hAnsi="Arial" w:cs="Arial"/>
                <w:sz w:val="19"/>
                <w:szCs w:val="19"/>
                <w:lang w:val="en-GB"/>
              </w:rPr>
            </w:pPr>
          </w:p>
        </w:tc>
        <w:tc>
          <w:tcPr>
            <w:tcW w:w="1337" w:type="dxa"/>
            <w:tcBorders>
              <w:top w:val="single" w:sz="4" w:space="0" w:color="auto"/>
              <w:left w:val="nil"/>
              <w:bottom w:val="single" w:sz="4" w:space="0" w:color="auto"/>
              <w:right w:val="nil"/>
            </w:tcBorders>
            <w:vAlign w:val="bottom"/>
          </w:tcPr>
          <w:p w14:paraId="5F031E5E" w14:textId="4151EB2A" w:rsidR="000B74F4" w:rsidRPr="00F71B8D" w:rsidRDefault="000B74F4" w:rsidP="000B74F4">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lang w:val="en-GB"/>
              </w:rPr>
              <w:t>31 December</w:t>
            </w:r>
            <w:r w:rsidRPr="00FD660B">
              <w:rPr>
                <w:rFonts w:ascii="Arial" w:hAnsi="Arial" w:cs="Arial"/>
                <w:sz w:val="19"/>
                <w:szCs w:val="19"/>
                <w:lang w:val="en-GB"/>
              </w:rPr>
              <w:br/>
              <w:t>2024</w:t>
            </w:r>
          </w:p>
        </w:tc>
        <w:tc>
          <w:tcPr>
            <w:tcW w:w="239" w:type="dxa"/>
            <w:tcBorders>
              <w:top w:val="nil"/>
              <w:left w:val="nil"/>
              <w:bottom w:val="nil"/>
              <w:right w:val="nil"/>
            </w:tcBorders>
          </w:tcPr>
          <w:p w14:paraId="288635D9" w14:textId="77777777" w:rsidR="000B74F4" w:rsidRPr="00F71B8D" w:rsidRDefault="000B74F4" w:rsidP="000B74F4">
            <w:pPr>
              <w:spacing w:before="60" w:after="30" w:line="276" w:lineRule="auto"/>
              <w:ind w:left="-108" w:right="-108"/>
              <w:jc w:val="center"/>
              <w:rPr>
                <w:rFonts w:ascii="Arial" w:hAnsi="Arial" w:cs="Arial"/>
                <w:sz w:val="19"/>
                <w:szCs w:val="19"/>
                <w:lang w:val="en-GB"/>
              </w:rPr>
            </w:pPr>
          </w:p>
        </w:tc>
        <w:tc>
          <w:tcPr>
            <w:tcW w:w="1363" w:type="dxa"/>
            <w:tcBorders>
              <w:top w:val="single" w:sz="4" w:space="0" w:color="auto"/>
              <w:left w:val="nil"/>
              <w:bottom w:val="single" w:sz="4" w:space="0" w:color="auto"/>
              <w:right w:val="nil"/>
            </w:tcBorders>
            <w:vAlign w:val="bottom"/>
          </w:tcPr>
          <w:p w14:paraId="1B1658DA" w14:textId="44494E29" w:rsidR="000B74F4" w:rsidRPr="00F71B8D" w:rsidRDefault="00992EA8" w:rsidP="000B74F4">
            <w:pPr>
              <w:spacing w:before="60" w:after="30" w:line="276" w:lineRule="auto"/>
              <w:ind w:left="-108" w:right="-108"/>
              <w:jc w:val="center"/>
              <w:rPr>
                <w:rFonts w:ascii="Arial" w:hAnsi="Arial" w:cs="Arial"/>
                <w:sz w:val="19"/>
                <w:szCs w:val="19"/>
                <w:lang w:val="en-GB"/>
              </w:rPr>
            </w:pPr>
            <w:r w:rsidRPr="00992EA8">
              <w:rPr>
                <w:rFonts w:ascii="Arial" w:hAnsi="Arial" w:cs="Arial"/>
                <w:sz w:val="19"/>
                <w:szCs w:val="19"/>
              </w:rPr>
              <w:t>30 June</w:t>
            </w:r>
            <w:r w:rsidR="000B74F4" w:rsidRPr="00FD660B">
              <w:rPr>
                <w:rFonts w:ascii="Arial" w:hAnsi="Arial" w:cs="Arial"/>
                <w:sz w:val="19"/>
                <w:szCs w:val="19"/>
              </w:rPr>
              <w:br/>
              <w:t>2025</w:t>
            </w:r>
          </w:p>
        </w:tc>
        <w:tc>
          <w:tcPr>
            <w:tcW w:w="236" w:type="dxa"/>
            <w:tcBorders>
              <w:top w:val="single" w:sz="4" w:space="0" w:color="auto"/>
              <w:left w:val="nil"/>
              <w:bottom w:val="nil"/>
              <w:right w:val="nil"/>
            </w:tcBorders>
            <w:vAlign w:val="bottom"/>
          </w:tcPr>
          <w:p w14:paraId="3F2CE5E7" w14:textId="77777777" w:rsidR="000B74F4" w:rsidRPr="00F71B8D" w:rsidRDefault="000B74F4" w:rsidP="000B74F4">
            <w:pPr>
              <w:spacing w:before="60" w:after="30" w:line="276" w:lineRule="auto"/>
              <w:ind w:left="-108" w:right="-108"/>
              <w:jc w:val="center"/>
              <w:rPr>
                <w:rFonts w:ascii="Arial" w:hAnsi="Arial" w:cs="Arial"/>
                <w:sz w:val="19"/>
                <w:szCs w:val="19"/>
                <w:lang w:val="en-GB"/>
              </w:rPr>
            </w:pPr>
          </w:p>
        </w:tc>
        <w:tc>
          <w:tcPr>
            <w:tcW w:w="1374" w:type="dxa"/>
            <w:tcBorders>
              <w:top w:val="single" w:sz="4" w:space="0" w:color="auto"/>
              <w:left w:val="nil"/>
              <w:bottom w:val="single" w:sz="4" w:space="0" w:color="auto"/>
              <w:right w:val="nil"/>
            </w:tcBorders>
            <w:vAlign w:val="bottom"/>
          </w:tcPr>
          <w:p w14:paraId="64CD881C" w14:textId="24AEFE33" w:rsidR="000B74F4" w:rsidRPr="00F71B8D" w:rsidRDefault="000B74F4" w:rsidP="000B74F4">
            <w:pPr>
              <w:spacing w:before="60" w:after="30" w:line="276" w:lineRule="auto"/>
              <w:ind w:left="-108" w:right="-108"/>
              <w:jc w:val="center"/>
              <w:rPr>
                <w:rFonts w:ascii="Arial" w:hAnsi="Arial" w:cs="Arial"/>
                <w:sz w:val="19"/>
                <w:szCs w:val="19"/>
                <w:lang w:val="en-GB"/>
              </w:rPr>
            </w:pPr>
            <w:r w:rsidRPr="00FD660B">
              <w:rPr>
                <w:rFonts w:ascii="Arial" w:hAnsi="Arial" w:cs="Arial"/>
                <w:sz w:val="19"/>
                <w:szCs w:val="19"/>
                <w:lang w:val="en-GB"/>
              </w:rPr>
              <w:t>31 December</w:t>
            </w:r>
            <w:r w:rsidRPr="00FD660B">
              <w:rPr>
                <w:rFonts w:ascii="Arial" w:hAnsi="Arial" w:cs="Arial"/>
                <w:sz w:val="19"/>
                <w:szCs w:val="19"/>
                <w:lang w:val="en-GB"/>
              </w:rPr>
              <w:br/>
              <w:t>2024</w:t>
            </w:r>
          </w:p>
        </w:tc>
      </w:tr>
      <w:tr w:rsidR="000B74F4" w:rsidRPr="006F087E" w14:paraId="6D72F20E" w14:textId="3BEB97AD"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2"/>
          <w:tblHeader/>
        </w:trPr>
        <w:tc>
          <w:tcPr>
            <w:tcW w:w="2937" w:type="dxa"/>
            <w:vAlign w:val="center"/>
          </w:tcPr>
          <w:p w14:paraId="379CF9F6"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1399" w:type="dxa"/>
            <w:vAlign w:val="center"/>
          </w:tcPr>
          <w:p w14:paraId="1C2E16EE"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240" w:type="dxa"/>
            <w:vAlign w:val="center"/>
          </w:tcPr>
          <w:p w14:paraId="2F32720B"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1337" w:type="dxa"/>
            <w:vAlign w:val="center"/>
          </w:tcPr>
          <w:p w14:paraId="3D4DD1B5"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239" w:type="dxa"/>
          </w:tcPr>
          <w:p w14:paraId="26F12859"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1363" w:type="dxa"/>
          </w:tcPr>
          <w:p w14:paraId="22C82E45"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236" w:type="dxa"/>
          </w:tcPr>
          <w:p w14:paraId="1EAE2B51" w14:textId="77777777" w:rsidR="000B74F4" w:rsidRPr="006F087E" w:rsidRDefault="000B74F4" w:rsidP="000B74F4">
            <w:pPr>
              <w:tabs>
                <w:tab w:val="left" w:pos="459"/>
              </w:tabs>
              <w:spacing w:before="60" w:after="30" w:line="276" w:lineRule="auto"/>
              <w:rPr>
                <w:rFonts w:ascii="Arial" w:hAnsi="Arial" w:cs="Arial"/>
                <w:sz w:val="19"/>
                <w:szCs w:val="19"/>
              </w:rPr>
            </w:pPr>
          </w:p>
        </w:tc>
        <w:tc>
          <w:tcPr>
            <w:tcW w:w="1374" w:type="dxa"/>
          </w:tcPr>
          <w:p w14:paraId="5826AB34" w14:textId="77777777" w:rsidR="000B74F4" w:rsidRPr="006F087E" w:rsidRDefault="000B74F4" w:rsidP="000B74F4">
            <w:pPr>
              <w:tabs>
                <w:tab w:val="left" w:pos="459"/>
              </w:tabs>
              <w:spacing w:before="60" w:after="30" w:line="276" w:lineRule="auto"/>
              <w:rPr>
                <w:rFonts w:ascii="Arial" w:hAnsi="Arial" w:cs="Arial"/>
                <w:sz w:val="19"/>
                <w:szCs w:val="19"/>
              </w:rPr>
            </w:pPr>
          </w:p>
        </w:tc>
      </w:tr>
      <w:tr w:rsidR="002500AF" w:rsidRPr="006F087E" w14:paraId="1C13C681" w14:textId="5E82BE2F"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80"/>
        </w:trPr>
        <w:tc>
          <w:tcPr>
            <w:tcW w:w="2937" w:type="dxa"/>
            <w:vAlign w:val="center"/>
          </w:tcPr>
          <w:p w14:paraId="6DBCF31A" w14:textId="25573943" w:rsidR="002500AF" w:rsidRPr="000B74F4" w:rsidRDefault="002500AF" w:rsidP="002500AF">
            <w:pPr>
              <w:tabs>
                <w:tab w:val="left" w:pos="459"/>
              </w:tabs>
              <w:spacing w:before="60" w:after="30" w:line="276" w:lineRule="auto"/>
              <w:rPr>
                <w:rFonts w:ascii="Arial" w:hAnsi="Arial" w:cs="Arial"/>
                <w:b/>
                <w:bCs/>
                <w:sz w:val="19"/>
                <w:szCs w:val="19"/>
              </w:rPr>
            </w:pPr>
            <w:r w:rsidRPr="000B74F4">
              <w:rPr>
                <w:rFonts w:ascii="Arial" w:hAnsi="Arial" w:cs="Arial"/>
                <w:b/>
                <w:bCs/>
                <w:sz w:val="19"/>
                <w:szCs w:val="19"/>
              </w:rPr>
              <w:t>Trade accounts payable</w:t>
            </w:r>
          </w:p>
        </w:tc>
        <w:tc>
          <w:tcPr>
            <w:tcW w:w="1399" w:type="dxa"/>
            <w:tcBorders>
              <w:bottom w:val="single" w:sz="12" w:space="0" w:color="auto"/>
            </w:tcBorders>
          </w:tcPr>
          <w:p w14:paraId="04C71B91" w14:textId="7B1FB13D" w:rsidR="002500AF" w:rsidRPr="007234BD" w:rsidRDefault="002500AF" w:rsidP="002500AF">
            <w:pPr>
              <w:spacing w:before="60" w:after="30" w:line="276" w:lineRule="auto"/>
              <w:ind w:left="-72" w:right="-12"/>
              <w:jc w:val="right"/>
              <w:rPr>
                <w:rFonts w:ascii="Arial" w:hAnsi="Arial" w:cs="Arial"/>
                <w:color w:val="000000" w:themeColor="text1"/>
                <w:sz w:val="19"/>
                <w:szCs w:val="19"/>
                <w:cs/>
              </w:rPr>
            </w:pPr>
            <w:r w:rsidRPr="00CC30F3">
              <w:rPr>
                <w:rFonts w:ascii="Arial" w:hAnsi="Arial" w:cs="Arial"/>
                <w:color w:val="000000" w:themeColor="text1"/>
                <w:sz w:val="19"/>
                <w:szCs w:val="19"/>
              </w:rPr>
              <w:t>150,573,8</w:t>
            </w:r>
            <w:r w:rsidR="00352EC7">
              <w:rPr>
                <w:rFonts w:ascii="Arial" w:hAnsi="Arial" w:cs="Arial"/>
                <w:color w:val="000000" w:themeColor="text1"/>
                <w:sz w:val="19"/>
                <w:szCs w:val="19"/>
              </w:rPr>
              <w:t>47</w:t>
            </w:r>
          </w:p>
        </w:tc>
        <w:tc>
          <w:tcPr>
            <w:tcW w:w="240" w:type="dxa"/>
          </w:tcPr>
          <w:p w14:paraId="65794B89"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tl/>
                <w:cs/>
              </w:rPr>
            </w:pPr>
          </w:p>
        </w:tc>
        <w:tc>
          <w:tcPr>
            <w:tcW w:w="1337" w:type="dxa"/>
            <w:tcBorders>
              <w:bottom w:val="single" w:sz="12" w:space="0" w:color="auto"/>
            </w:tcBorders>
          </w:tcPr>
          <w:p w14:paraId="7953BA02" w14:textId="41D32800" w:rsidR="002500AF" w:rsidRPr="001924F6" w:rsidRDefault="002500AF" w:rsidP="002500AF">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55,244,892</w:t>
            </w:r>
            <w:r w:rsidRPr="001924F6">
              <w:rPr>
                <w:rFonts w:ascii="Arial" w:hAnsi="Arial" w:cs="Arial"/>
                <w:color w:val="000000" w:themeColor="text1"/>
                <w:sz w:val="19"/>
                <w:szCs w:val="19"/>
              </w:rPr>
              <w:t xml:space="preserve"> </w:t>
            </w:r>
          </w:p>
        </w:tc>
        <w:tc>
          <w:tcPr>
            <w:tcW w:w="239" w:type="dxa"/>
          </w:tcPr>
          <w:p w14:paraId="4C46C547"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cs/>
              </w:rPr>
            </w:pPr>
          </w:p>
        </w:tc>
        <w:tc>
          <w:tcPr>
            <w:tcW w:w="1363" w:type="dxa"/>
            <w:tcBorders>
              <w:bottom w:val="single" w:sz="12" w:space="0" w:color="auto"/>
            </w:tcBorders>
          </w:tcPr>
          <w:p w14:paraId="4B9F6954" w14:textId="7A5D769A" w:rsidR="002500AF" w:rsidRPr="007234BD" w:rsidRDefault="002500AF" w:rsidP="002500AF">
            <w:pPr>
              <w:spacing w:before="60" w:after="30" w:line="276" w:lineRule="auto"/>
              <w:ind w:left="-72" w:right="-12"/>
              <w:jc w:val="right"/>
              <w:rPr>
                <w:rFonts w:ascii="Arial" w:hAnsi="Arial" w:cs="Arial"/>
                <w:color w:val="000000" w:themeColor="text1"/>
                <w:sz w:val="19"/>
                <w:szCs w:val="19"/>
                <w:cs/>
              </w:rPr>
            </w:pPr>
            <w:r w:rsidRPr="002500AF">
              <w:rPr>
                <w:rFonts w:ascii="Arial" w:hAnsi="Arial" w:cs="Arial"/>
                <w:color w:val="000000" w:themeColor="text1"/>
                <w:sz w:val="19"/>
                <w:szCs w:val="19"/>
              </w:rPr>
              <w:t>127,412,507</w:t>
            </w:r>
          </w:p>
        </w:tc>
        <w:tc>
          <w:tcPr>
            <w:tcW w:w="236" w:type="dxa"/>
          </w:tcPr>
          <w:p w14:paraId="69829685"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cs/>
              </w:rPr>
            </w:pPr>
          </w:p>
        </w:tc>
        <w:tc>
          <w:tcPr>
            <w:tcW w:w="1374" w:type="dxa"/>
            <w:tcBorders>
              <w:bottom w:val="single" w:sz="12" w:space="0" w:color="auto"/>
            </w:tcBorders>
          </w:tcPr>
          <w:p w14:paraId="58C6F82D" w14:textId="7F90B10E" w:rsidR="002500AF" w:rsidRPr="001924F6" w:rsidRDefault="002500AF" w:rsidP="002500AF">
            <w:pPr>
              <w:spacing w:before="60" w:after="30" w:line="276" w:lineRule="auto"/>
              <w:ind w:left="-72" w:right="-12"/>
              <w:jc w:val="right"/>
              <w:rPr>
                <w:rFonts w:ascii="Arial" w:hAnsi="Arial" w:cs="Arial"/>
                <w:color w:val="000000" w:themeColor="text1"/>
                <w:sz w:val="19"/>
                <w:szCs w:val="19"/>
                <w:cs/>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55,244,892</w:t>
            </w:r>
            <w:r w:rsidRPr="001924F6">
              <w:rPr>
                <w:rFonts w:ascii="Arial" w:hAnsi="Arial" w:cs="Arial"/>
                <w:color w:val="000000" w:themeColor="text1"/>
                <w:sz w:val="19"/>
                <w:szCs w:val="19"/>
              </w:rPr>
              <w:t xml:space="preserve"> </w:t>
            </w:r>
          </w:p>
        </w:tc>
      </w:tr>
      <w:tr w:rsidR="002500AF" w:rsidRPr="006F087E" w14:paraId="3BA3C336" w14:textId="642BADC9"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87"/>
        </w:trPr>
        <w:tc>
          <w:tcPr>
            <w:tcW w:w="2937" w:type="dxa"/>
            <w:vAlign w:val="center"/>
          </w:tcPr>
          <w:p w14:paraId="3DB30C5E" w14:textId="77777777" w:rsidR="002500AF" w:rsidRPr="0031526E" w:rsidRDefault="002500AF" w:rsidP="002500AF">
            <w:pPr>
              <w:tabs>
                <w:tab w:val="left" w:pos="459"/>
              </w:tabs>
              <w:spacing w:before="60" w:after="30" w:line="276" w:lineRule="auto"/>
              <w:rPr>
                <w:rFonts w:ascii="Arial" w:hAnsi="Arial" w:cs="Arial"/>
                <w:b/>
                <w:bCs/>
                <w:sz w:val="19"/>
                <w:szCs w:val="19"/>
              </w:rPr>
            </w:pPr>
          </w:p>
        </w:tc>
        <w:tc>
          <w:tcPr>
            <w:tcW w:w="1399" w:type="dxa"/>
            <w:tcBorders>
              <w:top w:val="single" w:sz="12" w:space="0" w:color="auto"/>
            </w:tcBorders>
          </w:tcPr>
          <w:p w14:paraId="18EE5342" w14:textId="77777777" w:rsidR="002500AF" w:rsidRPr="0031526E" w:rsidRDefault="002500AF" w:rsidP="002500AF">
            <w:pPr>
              <w:spacing w:before="60" w:after="30" w:line="276" w:lineRule="auto"/>
              <w:ind w:left="-72" w:right="-12"/>
              <w:jc w:val="right"/>
              <w:rPr>
                <w:rFonts w:ascii="Arial" w:hAnsi="Arial" w:cs="Arial"/>
                <w:b/>
                <w:bCs/>
                <w:sz w:val="19"/>
                <w:szCs w:val="19"/>
                <w:cs/>
              </w:rPr>
            </w:pPr>
          </w:p>
        </w:tc>
        <w:tc>
          <w:tcPr>
            <w:tcW w:w="240" w:type="dxa"/>
          </w:tcPr>
          <w:p w14:paraId="09FCCE0A" w14:textId="77777777" w:rsidR="002500AF" w:rsidRPr="0031526E" w:rsidRDefault="002500AF" w:rsidP="002500AF">
            <w:pPr>
              <w:spacing w:before="60" w:after="30" w:line="276" w:lineRule="auto"/>
              <w:ind w:right="-12"/>
              <w:jc w:val="right"/>
              <w:rPr>
                <w:rFonts w:ascii="Arial" w:hAnsi="Arial" w:cs="Arial"/>
                <w:b/>
                <w:bCs/>
                <w:sz w:val="19"/>
                <w:szCs w:val="19"/>
                <w:rtl/>
                <w:cs/>
              </w:rPr>
            </w:pPr>
          </w:p>
        </w:tc>
        <w:tc>
          <w:tcPr>
            <w:tcW w:w="1337" w:type="dxa"/>
            <w:tcBorders>
              <w:top w:val="single" w:sz="12" w:space="0" w:color="auto"/>
            </w:tcBorders>
          </w:tcPr>
          <w:p w14:paraId="42791EEA" w14:textId="77777777" w:rsidR="002500AF" w:rsidRPr="0031526E" w:rsidRDefault="002500AF" w:rsidP="002500AF">
            <w:pPr>
              <w:spacing w:before="60" w:after="30" w:line="276" w:lineRule="auto"/>
              <w:ind w:right="-12"/>
              <w:jc w:val="right"/>
              <w:rPr>
                <w:rFonts w:ascii="Arial" w:hAnsi="Arial" w:cs="Arial"/>
                <w:b/>
                <w:bCs/>
                <w:sz w:val="19"/>
                <w:szCs w:val="19"/>
                <w:cs/>
              </w:rPr>
            </w:pPr>
          </w:p>
        </w:tc>
        <w:tc>
          <w:tcPr>
            <w:tcW w:w="239" w:type="dxa"/>
          </w:tcPr>
          <w:p w14:paraId="0D376EC9" w14:textId="77777777" w:rsidR="002500AF" w:rsidRPr="0031526E" w:rsidRDefault="002500AF" w:rsidP="002500AF">
            <w:pPr>
              <w:spacing w:before="60" w:after="30" w:line="276" w:lineRule="auto"/>
              <w:ind w:right="-12"/>
              <w:jc w:val="right"/>
              <w:rPr>
                <w:rFonts w:ascii="Arial" w:hAnsi="Arial" w:cs="Arial"/>
                <w:b/>
                <w:bCs/>
                <w:sz w:val="19"/>
                <w:szCs w:val="19"/>
                <w:cs/>
              </w:rPr>
            </w:pPr>
          </w:p>
        </w:tc>
        <w:tc>
          <w:tcPr>
            <w:tcW w:w="1363" w:type="dxa"/>
            <w:tcBorders>
              <w:top w:val="single" w:sz="12" w:space="0" w:color="auto"/>
            </w:tcBorders>
          </w:tcPr>
          <w:p w14:paraId="21DA5368" w14:textId="77777777" w:rsidR="002500AF" w:rsidRPr="0031526E" w:rsidRDefault="002500AF" w:rsidP="002500AF">
            <w:pPr>
              <w:spacing w:before="60" w:after="30" w:line="276" w:lineRule="auto"/>
              <w:ind w:left="-72" w:right="-12"/>
              <w:jc w:val="right"/>
              <w:rPr>
                <w:rFonts w:ascii="Arial" w:hAnsi="Arial" w:cs="Arial"/>
                <w:b/>
                <w:bCs/>
                <w:sz w:val="19"/>
                <w:szCs w:val="19"/>
                <w:cs/>
              </w:rPr>
            </w:pPr>
          </w:p>
        </w:tc>
        <w:tc>
          <w:tcPr>
            <w:tcW w:w="236" w:type="dxa"/>
          </w:tcPr>
          <w:p w14:paraId="0249AC28" w14:textId="77777777" w:rsidR="002500AF" w:rsidRPr="0031526E" w:rsidRDefault="002500AF" w:rsidP="002500AF">
            <w:pPr>
              <w:spacing w:before="60" w:after="30" w:line="276" w:lineRule="auto"/>
              <w:ind w:right="-12"/>
              <w:jc w:val="right"/>
              <w:rPr>
                <w:rFonts w:ascii="Arial" w:hAnsi="Arial" w:cs="Arial"/>
                <w:b/>
                <w:bCs/>
                <w:sz w:val="19"/>
                <w:szCs w:val="19"/>
                <w:cs/>
              </w:rPr>
            </w:pPr>
          </w:p>
        </w:tc>
        <w:tc>
          <w:tcPr>
            <w:tcW w:w="1374" w:type="dxa"/>
            <w:tcBorders>
              <w:top w:val="single" w:sz="12" w:space="0" w:color="auto"/>
            </w:tcBorders>
          </w:tcPr>
          <w:p w14:paraId="7AB6F73F" w14:textId="77777777" w:rsidR="002500AF" w:rsidRPr="0031526E" w:rsidRDefault="002500AF" w:rsidP="002500AF">
            <w:pPr>
              <w:spacing w:before="60" w:after="30" w:line="276" w:lineRule="auto"/>
              <w:ind w:right="-12"/>
              <w:jc w:val="right"/>
              <w:rPr>
                <w:rFonts w:ascii="Arial" w:hAnsi="Arial" w:cs="Arial"/>
                <w:b/>
                <w:bCs/>
                <w:sz w:val="19"/>
                <w:szCs w:val="19"/>
                <w:cs/>
              </w:rPr>
            </w:pPr>
          </w:p>
        </w:tc>
      </w:tr>
      <w:tr w:rsidR="002500AF" w:rsidRPr="006F087E" w14:paraId="752E1900" w14:textId="5838160F"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vAlign w:val="center"/>
          </w:tcPr>
          <w:p w14:paraId="1484BE0B" w14:textId="1C9A5B2E" w:rsidR="002500AF" w:rsidRPr="000B74F4" w:rsidRDefault="002500AF" w:rsidP="002500AF">
            <w:pPr>
              <w:tabs>
                <w:tab w:val="left" w:pos="459"/>
              </w:tabs>
              <w:spacing w:before="60" w:after="30" w:line="276" w:lineRule="auto"/>
              <w:rPr>
                <w:rFonts w:ascii="Arial" w:hAnsi="Arial" w:cs="Arial"/>
                <w:b/>
                <w:bCs/>
                <w:sz w:val="19"/>
                <w:szCs w:val="19"/>
              </w:rPr>
            </w:pPr>
            <w:r w:rsidRPr="000B74F4">
              <w:rPr>
                <w:rFonts w:ascii="Arial" w:hAnsi="Arial" w:cs="Arial"/>
                <w:b/>
                <w:bCs/>
                <w:sz w:val="19"/>
                <w:szCs w:val="19"/>
              </w:rPr>
              <w:t>Other accounts payable</w:t>
            </w:r>
          </w:p>
        </w:tc>
        <w:tc>
          <w:tcPr>
            <w:tcW w:w="1399" w:type="dxa"/>
          </w:tcPr>
          <w:p w14:paraId="437B7427" w14:textId="77777777" w:rsidR="002500AF" w:rsidRPr="007234BD" w:rsidRDefault="002500AF" w:rsidP="002500AF">
            <w:pPr>
              <w:spacing w:before="60" w:after="30" w:line="276" w:lineRule="auto"/>
              <w:ind w:left="-72" w:right="-12"/>
              <w:jc w:val="right"/>
              <w:rPr>
                <w:rFonts w:ascii="Arial" w:hAnsi="Arial" w:cs="Arial"/>
                <w:color w:val="000000" w:themeColor="text1"/>
                <w:sz w:val="19"/>
                <w:szCs w:val="19"/>
                <w:cs/>
              </w:rPr>
            </w:pPr>
          </w:p>
        </w:tc>
        <w:tc>
          <w:tcPr>
            <w:tcW w:w="240" w:type="dxa"/>
          </w:tcPr>
          <w:p w14:paraId="7223D2EF"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tl/>
                <w:cs/>
              </w:rPr>
            </w:pPr>
          </w:p>
        </w:tc>
        <w:tc>
          <w:tcPr>
            <w:tcW w:w="1337" w:type="dxa"/>
          </w:tcPr>
          <w:p w14:paraId="636001B3"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239" w:type="dxa"/>
          </w:tcPr>
          <w:p w14:paraId="34C0745C"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63" w:type="dxa"/>
          </w:tcPr>
          <w:p w14:paraId="5835E207"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236" w:type="dxa"/>
          </w:tcPr>
          <w:p w14:paraId="3D7C18DB"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74" w:type="dxa"/>
          </w:tcPr>
          <w:p w14:paraId="7AB3261F"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r>
      <w:tr w:rsidR="002500AF" w:rsidRPr="006F087E" w14:paraId="5BCEEAA1" w14:textId="45CA69F3"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vAlign w:val="center"/>
          </w:tcPr>
          <w:p w14:paraId="04820133" w14:textId="307E99D9" w:rsidR="002500AF" w:rsidRPr="009A757C" w:rsidRDefault="002500AF" w:rsidP="002500AF">
            <w:pPr>
              <w:tabs>
                <w:tab w:val="left" w:pos="459"/>
              </w:tabs>
              <w:spacing w:before="60" w:after="30" w:line="276" w:lineRule="auto"/>
              <w:rPr>
                <w:rFonts w:ascii="Arial" w:hAnsi="Arial" w:cs="Arial"/>
                <w:sz w:val="19"/>
                <w:szCs w:val="19"/>
              </w:rPr>
            </w:pPr>
            <w:r>
              <w:rPr>
                <w:rFonts w:ascii="Arial" w:hAnsi="Arial" w:cstheme="minorBidi" w:hint="cs"/>
                <w:sz w:val="19"/>
                <w:szCs w:val="19"/>
                <w:cs/>
              </w:rPr>
              <w:t xml:space="preserve">   </w:t>
            </w:r>
            <w:r w:rsidRPr="009A757C">
              <w:rPr>
                <w:rFonts w:ascii="Arial" w:hAnsi="Arial" w:cs="Arial"/>
                <w:sz w:val="19"/>
                <w:szCs w:val="19"/>
              </w:rPr>
              <w:t>Accrued expenses</w:t>
            </w:r>
          </w:p>
        </w:tc>
        <w:tc>
          <w:tcPr>
            <w:tcW w:w="1399" w:type="dxa"/>
          </w:tcPr>
          <w:p w14:paraId="0A74C019" w14:textId="5AB99DCB" w:rsidR="002500AF" w:rsidRPr="007234BD" w:rsidRDefault="002500AF" w:rsidP="002500AF">
            <w:pPr>
              <w:spacing w:before="60" w:after="30" w:line="276" w:lineRule="auto"/>
              <w:ind w:left="-72" w:right="-12"/>
              <w:jc w:val="right"/>
              <w:rPr>
                <w:rFonts w:ascii="Arial" w:hAnsi="Arial" w:cs="Arial"/>
                <w:color w:val="000000" w:themeColor="text1"/>
                <w:sz w:val="19"/>
                <w:szCs w:val="19"/>
                <w:cs/>
              </w:rPr>
            </w:pPr>
            <w:r w:rsidRPr="00CC30F3">
              <w:rPr>
                <w:rFonts w:ascii="Arial" w:hAnsi="Arial" w:cs="Arial"/>
                <w:color w:val="000000" w:themeColor="text1"/>
                <w:sz w:val="19"/>
                <w:szCs w:val="19"/>
              </w:rPr>
              <w:t>8,158,24</w:t>
            </w:r>
            <w:r w:rsidR="00352EC7">
              <w:rPr>
                <w:rFonts w:ascii="Arial" w:hAnsi="Arial" w:cs="Arial"/>
                <w:color w:val="000000" w:themeColor="text1"/>
                <w:sz w:val="19"/>
                <w:szCs w:val="19"/>
              </w:rPr>
              <w:t>8</w:t>
            </w:r>
          </w:p>
        </w:tc>
        <w:tc>
          <w:tcPr>
            <w:tcW w:w="240" w:type="dxa"/>
          </w:tcPr>
          <w:p w14:paraId="3BFA25E5"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tl/>
                <w:cs/>
              </w:rPr>
            </w:pPr>
          </w:p>
        </w:tc>
        <w:tc>
          <w:tcPr>
            <w:tcW w:w="1337" w:type="dxa"/>
          </w:tcPr>
          <w:p w14:paraId="068C9F7B" w14:textId="038F9C4D"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5,007,977</w:t>
            </w:r>
            <w:r w:rsidRPr="001924F6">
              <w:rPr>
                <w:rFonts w:ascii="Arial" w:hAnsi="Arial" w:cs="Arial"/>
                <w:color w:val="000000" w:themeColor="text1"/>
                <w:sz w:val="19"/>
                <w:szCs w:val="19"/>
              </w:rPr>
              <w:t xml:space="preserve"> </w:t>
            </w:r>
          </w:p>
        </w:tc>
        <w:tc>
          <w:tcPr>
            <w:tcW w:w="239" w:type="dxa"/>
          </w:tcPr>
          <w:p w14:paraId="73A6F32A"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63" w:type="dxa"/>
          </w:tcPr>
          <w:p w14:paraId="2757C292" w14:textId="6E9BD9DE" w:rsidR="002500AF" w:rsidRPr="007234BD" w:rsidRDefault="002500AF" w:rsidP="002500AF">
            <w:pPr>
              <w:spacing w:before="60" w:after="30" w:line="276" w:lineRule="auto"/>
              <w:ind w:left="-72" w:right="-12"/>
              <w:jc w:val="right"/>
              <w:rPr>
                <w:rFonts w:ascii="Arial" w:hAnsi="Arial" w:cs="Arial"/>
                <w:color w:val="000000" w:themeColor="text1"/>
                <w:sz w:val="19"/>
                <w:szCs w:val="19"/>
              </w:rPr>
            </w:pPr>
            <w:r w:rsidRPr="002500AF">
              <w:rPr>
                <w:rFonts w:ascii="Arial" w:hAnsi="Arial" w:cs="Arial"/>
                <w:color w:val="000000" w:themeColor="text1"/>
                <w:sz w:val="19"/>
                <w:szCs w:val="19"/>
              </w:rPr>
              <w:t>5,392,938</w:t>
            </w:r>
          </w:p>
        </w:tc>
        <w:tc>
          <w:tcPr>
            <w:tcW w:w="236" w:type="dxa"/>
          </w:tcPr>
          <w:p w14:paraId="0C8CE521"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74" w:type="dxa"/>
          </w:tcPr>
          <w:p w14:paraId="014F5E55" w14:textId="1479AAFF"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4,917,977</w:t>
            </w:r>
            <w:r w:rsidRPr="001924F6">
              <w:rPr>
                <w:rFonts w:ascii="Arial" w:hAnsi="Arial" w:cs="Arial"/>
                <w:color w:val="000000" w:themeColor="text1"/>
                <w:sz w:val="19"/>
                <w:szCs w:val="19"/>
              </w:rPr>
              <w:t xml:space="preserve"> </w:t>
            </w:r>
          </w:p>
        </w:tc>
      </w:tr>
      <w:tr w:rsidR="002500AF" w:rsidRPr="006F087E" w14:paraId="1C374C23" w14:textId="5CE28831"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vAlign w:val="center"/>
          </w:tcPr>
          <w:p w14:paraId="06898394" w14:textId="77777777" w:rsidR="002500AF" w:rsidRDefault="002500AF" w:rsidP="002500AF">
            <w:pPr>
              <w:tabs>
                <w:tab w:val="left" w:pos="459"/>
              </w:tabs>
              <w:spacing w:before="60" w:after="30" w:line="276" w:lineRule="auto"/>
              <w:rPr>
                <w:rFonts w:ascii="Arial" w:hAnsi="Arial" w:cs="Arial"/>
                <w:sz w:val="19"/>
                <w:szCs w:val="19"/>
              </w:rPr>
            </w:pPr>
            <w:r>
              <w:rPr>
                <w:rFonts w:ascii="Arial" w:hAnsi="Arial" w:cstheme="minorBidi" w:hint="cs"/>
                <w:sz w:val="19"/>
                <w:szCs w:val="19"/>
                <w:cs/>
              </w:rPr>
              <w:t xml:space="preserve">   </w:t>
            </w:r>
            <w:r w:rsidRPr="009A757C">
              <w:rPr>
                <w:rFonts w:ascii="Arial" w:hAnsi="Arial" w:cs="Arial"/>
                <w:sz w:val="19"/>
                <w:szCs w:val="19"/>
              </w:rPr>
              <w:t xml:space="preserve">Advance received from </w:t>
            </w:r>
            <w:r>
              <w:rPr>
                <w:rFonts w:ascii="Arial" w:hAnsi="Arial" w:cs="Arial"/>
                <w:sz w:val="19"/>
                <w:szCs w:val="19"/>
              </w:rPr>
              <w:t xml:space="preserve">           </w:t>
            </w:r>
          </w:p>
          <w:p w14:paraId="2C0BFE21" w14:textId="4705AB4C" w:rsidR="002500AF" w:rsidRPr="009A757C" w:rsidRDefault="002500AF" w:rsidP="002500AF">
            <w:pPr>
              <w:tabs>
                <w:tab w:val="left" w:pos="459"/>
              </w:tabs>
              <w:spacing w:before="60" w:after="30" w:line="276" w:lineRule="auto"/>
              <w:rPr>
                <w:rFonts w:ascii="Arial" w:hAnsi="Arial" w:cs="Arial"/>
                <w:sz w:val="19"/>
                <w:szCs w:val="19"/>
              </w:rPr>
            </w:pPr>
            <w:r>
              <w:rPr>
                <w:rFonts w:ascii="Arial" w:hAnsi="Arial" w:cs="Arial"/>
                <w:sz w:val="19"/>
                <w:szCs w:val="19"/>
              </w:rPr>
              <w:t xml:space="preserve">       customers</w:t>
            </w:r>
          </w:p>
        </w:tc>
        <w:tc>
          <w:tcPr>
            <w:tcW w:w="1399" w:type="dxa"/>
            <w:vAlign w:val="bottom"/>
          </w:tcPr>
          <w:p w14:paraId="6320F115" w14:textId="3FA22F2A" w:rsidR="002500AF" w:rsidRPr="007234BD" w:rsidRDefault="002500AF" w:rsidP="002500AF">
            <w:pPr>
              <w:spacing w:before="60" w:after="30" w:line="276" w:lineRule="auto"/>
              <w:ind w:left="-72" w:right="-12"/>
              <w:jc w:val="right"/>
              <w:rPr>
                <w:rFonts w:ascii="Arial" w:hAnsi="Arial" w:cs="Arial"/>
                <w:color w:val="000000" w:themeColor="text1"/>
                <w:sz w:val="19"/>
                <w:szCs w:val="19"/>
                <w:cs/>
              </w:rPr>
            </w:pPr>
            <w:r w:rsidRPr="00CC30F3">
              <w:rPr>
                <w:rFonts w:ascii="Arial" w:hAnsi="Arial" w:cs="Arial"/>
                <w:color w:val="000000" w:themeColor="text1"/>
                <w:sz w:val="19"/>
                <w:szCs w:val="19"/>
              </w:rPr>
              <w:t>5,711,646</w:t>
            </w:r>
          </w:p>
        </w:tc>
        <w:tc>
          <w:tcPr>
            <w:tcW w:w="240" w:type="dxa"/>
            <w:vAlign w:val="bottom"/>
          </w:tcPr>
          <w:p w14:paraId="01CD9C35"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tl/>
                <w:cs/>
              </w:rPr>
            </w:pPr>
          </w:p>
        </w:tc>
        <w:tc>
          <w:tcPr>
            <w:tcW w:w="1337" w:type="dxa"/>
            <w:vAlign w:val="bottom"/>
          </w:tcPr>
          <w:p w14:paraId="47EE4E1B" w14:textId="65748F9D"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5,387,409</w:t>
            </w:r>
            <w:r w:rsidRPr="001924F6">
              <w:rPr>
                <w:rFonts w:ascii="Arial" w:hAnsi="Arial" w:cs="Arial"/>
                <w:color w:val="000000" w:themeColor="text1"/>
                <w:sz w:val="19"/>
                <w:szCs w:val="19"/>
              </w:rPr>
              <w:t xml:space="preserve"> </w:t>
            </w:r>
          </w:p>
        </w:tc>
        <w:tc>
          <w:tcPr>
            <w:tcW w:w="239" w:type="dxa"/>
            <w:vAlign w:val="bottom"/>
          </w:tcPr>
          <w:p w14:paraId="2B3D04ED"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63" w:type="dxa"/>
            <w:vAlign w:val="bottom"/>
          </w:tcPr>
          <w:p w14:paraId="0525AB7E" w14:textId="6C021773" w:rsidR="002500AF" w:rsidRPr="007234BD" w:rsidRDefault="002500AF" w:rsidP="002500AF">
            <w:pPr>
              <w:spacing w:before="60" w:after="30" w:line="276" w:lineRule="auto"/>
              <w:ind w:left="-72" w:right="-12"/>
              <w:jc w:val="right"/>
              <w:rPr>
                <w:rFonts w:ascii="Arial" w:hAnsi="Arial" w:cs="Arial"/>
                <w:color w:val="000000" w:themeColor="text1"/>
                <w:sz w:val="19"/>
                <w:szCs w:val="19"/>
              </w:rPr>
            </w:pPr>
            <w:r w:rsidRPr="002500AF">
              <w:rPr>
                <w:rFonts w:ascii="Arial" w:hAnsi="Arial" w:cs="Arial"/>
                <w:color w:val="000000" w:themeColor="text1"/>
                <w:sz w:val="19"/>
                <w:szCs w:val="19"/>
              </w:rPr>
              <w:t>5,711,646</w:t>
            </w:r>
          </w:p>
        </w:tc>
        <w:tc>
          <w:tcPr>
            <w:tcW w:w="236" w:type="dxa"/>
            <w:vAlign w:val="bottom"/>
          </w:tcPr>
          <w:p w14:paraId="4A4BDE2D"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74" w:type="dxa"/>
            <w:vAlign w:val="bottom"/>
          </w:tcPr>
          <w:p w14:paraId="798FAB2C" w14:textId="3D244ECB"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5,387,409</w:t>
            </w:r>
            <w:r w:rsidRPr="001924F6">
              <w:rPr>
                <w:rFonts w:ascii="Arial" w:hAnsi="Arial" w:cs="Arial"/>
                <w:color w:val="000000" w:themeColor="text1"/>
                <w:sz w:val="19"/>
                <w:szCs w:val="19"/>
              </w:rPr>
              <w:t xml:space="preserve"> </w:t>
            </w:r>
          </w:p>
        </w:tc>
      </w:tr>
      <w:tr w:rsidR="002500AF" w:rsidRPr="006F087E" w14:paraId="67E3DB61" w14:textId="17A6A774"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vAlign w:val="center"/>
          </w:tcPr>
          <w:p w14:paraId="10709B88" w14:textId="4949C65E" w:rsidR="002500AF" w:rsidRPr="009A757C" w:rsidRDefault="002500AF" w:rsidP="002500AF">
            <w:pPr>
              <w:tabs>
                <w:tab w:val="left" w:pos="459"/>
              </w:tabs>
              <w:spacing w:before="60" w:after="30" w:line="276" w:lineRule="auto"/>
              <w:rPr>
                <w:rFonts w:ascii="Arial" w:hAnsi="Arial" w:cs="Arial"/>
                <w:sz w:val="19"/>
                <w:szCs w:val="19"/>
              </w:rPr>
            </w:pPr>
            <w:r>
              <w:rPr>
                <w:rFonts w:ascii="Arial" w:hAnsi="Arial" w:cstheme="minorBidi" w:hint="cs"/>
                <w:sz w:val="19"/>
                <w:szCs w:val="19"/>
                <w:cs/>
              </w:rPr>
              <w:t xml:space="preserve">   </w:t>
            </w:r>
            <w:r w:rsidRPr="009A757C">
              <w:rPr>
                <w:rFonts w:ascii="Arial" w:hAnsi="Arial" w:cs="Arial"/>
                <w:sz w:val="19"/>
                <w:szCs w:val="19"/>
              </w:rPr>
              <w:t>Others</w:t>
            </w:r>
          </w:p>
        </w:tc>
        <w:tc>
          <w:tcPr>
            <w:tcW w:w="1399" w:type="dxa"/>
            <w:tcBorders>
              <w:bottom w:val="single" w:sz="4" w:space="0" w:color="auto"/>
            </w:tcBorders>
          </w:tcPr>
          <w:p w14:paraId="4B0B6874" w14:textId="4BF825AB" w:rsidR="002500AF" w:rsidRPr="007234BD" w:rsidRDefault="002500AF" w:rsidP="002500AF">
            <w:pPr>
              <w:spacing w:before="60" w:after="30" w:line="276" w:lineRule="auto"/>
              <w:ind w:left="-72" w:right="-12"/>
              <w:jc w:val="right"/>
              <w:rPr>
                <w:rFonts w:ascii="Arial" w:hAnsi="Arial" w:cs="Arial"/>
                <w:color w:val="000000" w:themeColor="text1"/>
                <w:sz w:val="19"/>
                <w:szCs w:val="19"/>
                <w:cs/>
              </w:rPr>
            </w:pPr>
            <w:r w:rsidRPr="00CC30F3">
              <w:rPr>
                <w:rFonts w:ascii="Arial" w:hAnsi="Arial" w:cs="Arial"/>
                <w:color w:val="000000" w:themeColor="text1"/>
                <w:sz w:val="19"/>
                <w:szCs w:val="19"/>
              </w:rPr>
              <w:t>2,049,919</w:t>
            </w:r>
          </w:p>
        </w:tc>
        <w:tc>
          <w:tcPr>
            <w:tcW w:w="240" w:type="dxa"/>
          </w:tcPr>
          <w:p w14:paraId="0FB2FEE3"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tl/>
                <w:cs/>
              </w:rPr>
            </w:pPr>
          </w:p>
        </w:tc>
        <w:tc>
          <w:tcPr>
            <w:tcW w:w="1337" w:type="dxa"/>
            <w:tcBorders>
              <w:bottom w:val="single" w:sz="4" w:space="0" w:color="auto"/>
            </w:tcBorders>
          </w:tcPr>
          <w:p w14:paraId="60E90EA6" w14:textId="5A8DDEC8"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2,291,267</w:t>
            </w:r>
            <w:r w:rsidRPr="001924F6">
              <w:rPr>
                <w:rFonts w:ascii="Arial" w:hAnsi="Arial" w:cs="Arial"/>
                <w:color w:val="000000" w:themeColor="text1"/>
                <w:sz w:val="19"/>
                <w:szCs w:val="19"/>
              </w:rPr>
              <w:t xml:space="preserve"> </w:t>
            </w:r>
          </w:p>
        </w:tc>
        <w:tc>
          <w:tcPr>
            <w:tcW w:w="239" w:type="dxa"/>
          </w:tcPr>
          <w:p w14:paraId="21397AB8"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63" w:type="dxa"/>
            <w:tcBorders>
              <w:bottom w:val="single" w:sz="4" w:space="0" w:color="auto"/>
            </w:tcBorders>
          </w:tcPr>
          <w:p w14:paraId="11F06A69" w14:textId="274A9615" w:rsidR="002500AF" w:rsidRPr="007234BD" w:rsidRDefault="002500AF" w:rsidP="002500AF">
            <w:pPr>
              <w:spacing w:before="60" w:after="30" w:line="276" w:lineRule="auto"/>
              <w:ind w:left="-72" w:right="-12"/>
              <w:jc w:val="right"/>
              <w:rPr>
                <w:rFonts w:ascii="Arial" w:hAnsi="Arial" w:cs="Arial"/>
                <w:color w:val="000000" w:themeColor="text1"/>
                <w:sz w:val="19"/>
                <w:szCs w:val="19"/>
              </w:rPr>
            </w:pPr>
            <w:r w:rsidRPr="002500AF">
              <w:rPr>
                <w:rFonts w:ascii="Arial" w:hAnsi="Arial" w:cs="Arial"/>
                <w:color w:val="000000" w:themeColor="text1"/>
                <w:sz w:val="19"/>
                <w:szCs w:val="19"/>
              </w:rPr>
              <w:t>2,049,919</w:t>
            </w:r>
          </w:p>
        </w:tc>
        <w:tc>
          <w:tcPr>
            <w:tcW w:w="236" w:type="dxa"/>
          </w:tcPr>
          <w:p w14:paraId="5689AE78"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74" w:type="dxa"/>
            <w:tcBorders>
              <w:bottom w:val="single" w:sz="4" w:space="0" w:color="auto"/>
            </w:tcBorders>
          </w:tcPr>
          <w:p w14:paraId="6F72D957" w14:textId="312822BF"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2,231,267</w:t>
            </w:r>
            <w:r w:rsidRPr="001924F6">
              <w:rPr>
                <w:rFonts w:ascii="Arial" w:hAnsi="Arial" w:cs="Arial"/>
                <w:color w:val="000000" w:themeColor="text1"/>
                <w:sz w:val="19"/>
                <w:szCs w:val="19"/>
              </w:rPr>
              <w:t xml:space="preserve"> </w:t>
            </w:r>
          </w:p>
        </w:tc>
      </w:tr>
      <w:tr w:rsidR="002500AF" w:rsidRPr="006F087E" w14:paraId="2230073A" w14:textId="2408D465"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2937" w:type="dxa"/>
            <w:vAlign w:val="center"/>
          </w:tcPr>
          <w:p w14:paraId="2B6419B7" w14:textId="32A02CB2" w:rsidR="002500AF" w:rsidRPr="009A757C" w:rsidRDefault="002500AF" w:rsidP="002500AF">
            <w:pPr>
              <w:tabs>
                <w:tab w:val="left" w:pos="459"/>
              </w:tabs>
              <w:spacing w:before="60" w:after="30" w:line="276" w:lineRule="auto"/>
              <w:rPr>
                <w:rFonts w:ascii="Arial" w:hAnsi="Arial" w:cs="Arial"/>
                <w:sz w:val="19"/>
                <w:szCs w:val="19"/>
              </w:rPr>
            </w:pPr>
            <w:r w:rsidRPr="009A757C">
              <w:rPr>
                <w:rFonts w:ascii="Arial" w:hAnsi="Arial" w:cs="Arial"/>
                <w:sz w:val="19"/>
                <w:szCs w:val="19"/>
              </w:rPr>
              <w:t xml:space="preserve">Total other </w:t>
            </w:r>
            <w:r>
              <w:rPr>
                <w:rFonts w:ascii="Arial" w:hAnsi="Arial" w:cs="Arial"/>
                <w:sz w:val="19"/>
                <w:szCs w:val="19"/>
              </w:rPr>
              <w:t>accounts</w:t>
            </w:r>
            <w:r w:rsidRPr="006F087E">
              <w:rPr>
                <w:rFonts w:ascii="Arial" w:hAnsi="Arial" w:cs="Arial"/>
                <w:sz w:val="19"/>
                <w:szCs w:val="19"/>
              </w:rPr>
              <w:t xml:space="preserve"> payable</w:t>
            </w:r>
          </w:p>
        </w:tc>
        <w:tc>
          <w:tcPr>
            <w:tcW w:w="1399" w:type="dxa"/>
            <w:tcBorders>
              <w:top w:val="single" w:sz="4" w:space="0" w:color="auto"/>
              <w:bottom w:val="single" w:sz="12" w:space="0" w:color="auto"/>
            </w:tcBorders>
          </w:tcPr>
          <w:p w14:paraId="3A3B5686" w14:textId="260ABF4A" w:rsidR="002500AF" w:rsidRPr="007234BD" w:rsidRDefault="002500AF" w:rsidP="002500AF">
            <w:pPr>
              <w:spacing w:before="60" w:after="30" w:line="276" w:lineRule="auto"/>
              <w:ind w:left="-72" w:right="-12"/>
              <w:jc w:val="right"/>
              <w:rPr>
                <w:rFonts w:ascii="Arial" w:hAnsi="Arial" w:cs="Arial"/>
                <w:color w:val="000000" w:themeColor="text1"/>
                <w:sz w:val="19"/>
                <w:szCs w:val="19"/>
                <w:cs/>
              </w:rPr>
            </w:pPr>
            <w:r w:rsidRPr="00CC30F3">
              <w:rPr>
                <w:rFonts w:ascii="Arial" w:hAnsi="Arial" w:cs="Arial"/>
                <w:color w:val="000000" w:themeColor="text1"/>
                <w:sz w:val="19"/>
                <w:szCs w:val="19"/>
              </w:rPr>
              <w:t>15,919,81</w:t>
            </w:r>
            <w:r w:rsidR="00EC2247">
              <w:rPr>
                <w:rFonts w:ascii="Arial" w:hAnsi="Arial" w:cs="Arial"/>
                <w:color w:val="000000" w:themeColor="text1"/>
                <w:sz w:val="19"/>
                <w:szCs w:val="19"/>
              </w:rPr>
              <w:t>3</w:t>
            </w:r>
          </w:p>
        </w:tc>
        <w:tc>
          <w:tcPr>
            <w:tcW w:w="240" w:type="dxa"/>
          </w:tcPr>
          <w:p w14:paraId="117332BE"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tl/>
                <w:cs/>
              </w:rPr>
            </w:pPr>
          </w:p>
        </w:tc>
        <w:tc>
          <w:tcPr>
            <w:tcW w:w="1337" w:type="dxa"/>
            <w:tcBorders>
              <w:top w:val="single" w:sz="4" w:space="0" w:color="auto"/>
              <w:bottom w:val="single" w:sz="12" w:space="0" w:color="auto"/>
            </w:tcBorders>
          </w:tcPr>
          <w:p w14:paraId="0B6E5142" w14:textId="04F585E0"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12,686,653</w:t>
            </w:r>
            <w:r w:rsidRPr="001924F6">
              <w:rPr>
                <w:rFonts w:ascii="Arial" w:hAnsi="Arial" w:cs="Arial"/>
                <w:color w:val="000000" w:themeColor="text1"/>
                <w:sz w:val="19"/>
                <w:szCs w:val="19"/>
              </w:rPr>
              <w:t xml:space="preserve"> </w:t>
            </w:r>
          </w:p>
        </w:tc>
        <w:tc>
          <w:tcPr>
            <w:tcW w:w="239" w:type="dxa"/>
          </w:tcPr>
          <w:p w14:paraId="01C98B81"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63" w:type="dxa"/>
            <w:tcBorders>
              <w:top w:val="single" w:sz="4" w:space="0" w:color="auto"/>
              <w:bottom w:val="single" w:sz="12" w:space="0" w:color="auto"/>
            </w:tcBorders>
          </w:tcPr>
          <w:p w14:paraId="59BB529E" w14:textId="736C6E7B" w:rsidR="002500AF" w:rsidRPr="007234BD" w:rsidRDefault="002500AF" w:rsidP="002500AF">
            <w:pPr>
              <w:spacing w:before="60" w:after="30" w:line="276" w:lineRule="auto"/>
              <w:ind w:left="-72" w:right="-12"/>
              <w:jc w:val="right"/>
              <w:rPr>
                <w:rFonts w:ascii="Arial" w:hAnsi="Arial" w:cs="Arial"/>
                <w:color w:val="000000" w:themeColor="text1"/>
                <w:sz w:val="19"/>
                <w:szCs w:val="19"/>
              </w:rPr>
            </w:pPr>
            <w:r w:rsidRPr="002500AF">
              <w:rPr>
                <w:rFonts w:ascii="Arial" w:hAnsi="Arial" w:cs="Arial"/>
                <w:color w:val="000000" w:themeColor="text1"/>
                <w:sz w:val="19"/>
                <w:szCs w:val="19"/>
              </w:rPr>
              <w:t>13,154,503</w:t>
            </w:r>
          </w:p>
        </w:tc>
        <w:tc>
          <w:tcPr>
            <w:tcW w:w="236" w:type="dxa"/>
          </w:tcPr>
          <w:p w14:paraId="71AF7C4E"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74" w:type="dxa"/>
            <w:tcBorders>
              <w:top w:val="single" w:sz="4" w:space="0" w:color="auto"/>
              <w:bottom w:val="single" w:sz="12" w:space="0" w:color="auto"/>
            </w:tcBorders>
          </w:tcPr>
          <w:p w14:paraId="01C8EEDA" w14:textId="75D9A972"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12,536,653</w:t>
            </w:r>
            <w:r w:rsidRPr="001924F6">
              <w:rPr>
                <w:rFonts w:ascii="Arial" w:hAnsi="Arial" w:cs="Arial"/>
                <w:color w:val="000000" w:themeColor="text1"/>
                <w:sz w:val="19"/>
                <w:szCs w:val="19"/>
              </w:rPr>
              <w:t xml:space="preserve"> </w:t>
            </w:r>
          </w:p>
        </w:tc>
      </w:tr>
      <w:tr w:rsidR="002500AF" w:rsidRPr="006F087E" w14:paraId="38B4EFEF" w14:textId="147FD19A"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2937" w:type="dxa"/>
            <w:vAlign w:val="center"/>
          </w:tcPr>
          <w:p w14:paraId="27920307" w14:textId="77777777" w:rsidR="002500AF" w:rsidRPr="009A757C" w:rsidRDefault="002500AF" w:rsidP="002500AF">
            <w:pPr>
              <w:tabs>
                <w:tab w:val="left" w:pos="459"/>
              </w:tabs>
              <w:spacing w:before="60" w:after="30" w:line="276" w:lineRule="auto"/>
              <w:ind w:left="-102"/>
              <w:rPr>
                <w:rFonts w:ascii="Arial" w:hAnsi="Arial" w:cs="Arial"/>
                <w:sz w:val="19"/>
                <w:szCs w:val="19"/>
              </w:rPr>
            </w:pPr>
          </w:p>
        </w:tc>
        <w:tc>
          <w:tcPr>
            <w:tcW w:w="1399" w:type="dxa"/>
            <w:tcBorders>
              <w:top w:val="single" w:sz="12" w:space="0" w:color="auto"/>
            </w:tcBorders>
          </w:tcPr>
          <w:p w14:paraId="278AFDE9" w14:textId="2F6E1D5C" w:rsidR="002500AF" w:rsidRPr="007234BD" w:rsidRDefault="002500AF" w:rsidP="002500AF">
            <w:pPr>
              <w:spacing w:before="60" w:after="30" w:line="276" w:lineRule="auto"/>
              <w:ind w:left="-72" w:right="-12"/>
              <w:jc w:val="right"/>
              <w:rPr>
                <w:rFonts w:ascii="Arial" w:hAnsi="Arial" w:cs="Arial"/>
                <w:color w:val="000000" w:themeColor="text1"/>
                <w:sz w:val="19"/>
                <w:szCs w:val="19"/>
                <w:cs/>
              </w:rPr>
            </w:pPr>
          </w:p>
        </w:tc>
        <w:tc>
          <w:tcPr>
            <w:tcW w:w="240" w:type="dxa"/>
          </w:tcPr>
          <w:p w14:paraId="1A3B895F"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tl/>
                <w:cs/>
              </w:rPr>
            </w:pPr>
          </w:p>
        </w:tc>
        <w:tc>
          <w:tcPr>
            <w:tcW w:w="1337" w:type="dxa"/>
            <w:tcBorders>
              <w:top w:val="single" w:sz="12" w:space="0" w:color="auto"/>
            </w:tcBorders>
          </w:tcPr>
          <w:p w14:paraId="7911BE0D"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239" w:type="dxa"/>
          </w:tcPr>
          <w:p w14:paraId="1D9C13DC"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63" w:type="dxa"/>
            <w:tcBorders>
              <w:top w:val="single" w:sz="12" w:space="0" w:color="auto"/>
            </w:tcBorders>
          </w:tcPr>
          <w:p w14:paraId="543E3D96" w14:textId="77777777" w:rsidR="002500AF" w:rsidRPr="007234BD" w:rsidRDefault="002500AF" w:rsidP="002500AF">
            <w:pPr>
              <w:spacing w:before="60" w:after="30" w:line="276" w:lineRule="auto"/>
              <w:ind w:left="-72" w:right="-12"/>
              <w:jc w:val="right"/>
              <w:rPr>
                <w:rFonts w:ascii="Arial" w:hAnsi="Arial" w:cs="Arial"/>
                <w:color w:val="000000" w:themeColor="text1"/>
                <w:sz w:val="19"/>
                <w:szCs w:val="19"/>
              </w:rPr>
            </w:pPr>
          </w:p>
        </w:tc>
        <w:tc>
          <w:tcPr>
            <w:tcW w:w="236" w:type="dxa"/>
          </w:tcPr>
          <w:p w14:paraId="70FB5DFC"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74" w:type="dxa"/>
            <w:tcBorders>
              <w:top w:val="single" w:sz="12" w:space="0" w:color="auto"/>
            </w:tcBorders>
          </w:tcPr>
          <w:p w14:paraId="0698C177"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r>
      <w:tr w:rsidR="002500AF" w:rsidRPr="006F087E" w14:paraId="387BEF03" w14:textId="2D42A568" w:rsidTr="00CB70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2937" w:type="dxa"/>
            <w:vAlign w:val="center"/>
          </w:tcPr>
          <w:p w14:paraId="10657D5E" w14:textId="4A5FC1BE" w:rsidR="002500AF" w:rsidRPr="009A757C" w:rsidRDefault="002500AF" w:rsidP="002500AF">
            <w:pPr>
              <w:tabs>
                <w:tab w:val="left" w:pos="459"/>
              </w:tabs>
              <w:spacing w:before="60" w:after="30" w:line="276" w:lineRule="auto"/>
              <w:rPr>
                <w:rFonts w:ascii="Arial" w:hAnsi="Arial" w:cs="Arial"/>
                <w:sz w:val="19"/>
                <w:szCs w:val="19"/>
              </w:rPr>
            </w:pPr>
            <w:r w:rsidRPr="009A757C">
              <w:rPr>
                <w:rFonts w:ascii="Arial" w:hAnsi="Arial" w:cs="Arial"/>
                <w:sz w:val="19"/>
                <w:szCs w:val="19"/>
              </w:rPr>
              <w:t xml:space="preserve">Total trade and other </w:t>
            </w:r>
            <w:r>
              <w:rPr>
                <w:rFonts w:ascii="Arial" w:hAnsi="Arial" w:cs="Arial"/>
                <w:sz w:val="19"/>
                <w:szCs w:val="19"/>
              </w:rPr>
              <w:br/>
              <w:t xml:space="preserve">    accounts </w:t>
            </w:r>
            <w:r w:rsidRPr="009A757C">
              <w:rPr>
                <w:rFonts w:ascii="Arial" w:hAnsi="Arial" w:cs="Arial"/>
                <w:sz w:val="19"/>
                <w:szCs w:val="19"/>
              </w:rPr>
              <w:t>payable</w:t>
            </w:r>
          </w:p>
        </w:tc>
        <w:tc>
          <w:tcPr>
            <w:tcW w:w="1399" w:type="dxa"/>
            <w:tcBorders>
              <w:bottom w:val="single" w:sz="12" w:space="0" w:color="auto"/>
            </w:tcBorders>
            <w:vAlign w:val="bottom"/>
          </w:tcPr>
          <w:p w14:paraId="208734F3" w14:textId="3230EC41" w:rsidR="002500AF" w:rsidRPr="007234BD" w:rsidRDefault="002500AF" w:rsidP="002500AF">
            <w:pPr>
              <w:spacing w:before="60" w:after="30" w:line="276" w:lineRule="auto"/>
              <w:ind w:left="-72" w:right="-12"/>
              <w:jc w:val="right"/>
              <w:rPr>
                <w:rFonts w:ascii="Arial" w:hAnsi="Arial" w:cs="Arial"/>
                <w:color w:val="000000" w:themeColor="text1"/>
                <w:sz w:val="19"/>
                <w:szCs w:val="19"/>
                <w:cs/>
              </w:rPr>
            </w:pPr>
            <w:r w:rsidRPr="00CC30F3">
              <w:rPr>
                <w:rFonts w:ascii="Arial" w:hAnsi="Arial" w:cs="Arial"/>
                <w:color w:val="000000" w:themeColor="text1"/>
                <w:sz w:val="19"/>
                <w:szCs w:val="19"/>
              </w:rPr>
              <w:t>166,493,6</w:t>
            </w:r>
            <w:r w:rsidR="00ED1EB0">
              <w:rPr>
                <w:rFonts w:ascii="Arial" w:hAnsi="Arial" w:cs="Arial"/>
                <w:color w:val="000000" w:themeColor="text1"/>
                <w:sz w:val="19"/>
                <w:szCs w:val="19"/>
              </w:rPr>
              <w:t>60</w:t>
            </w:r>
          </w:p>
        </w:tc>
        <w:tc>
          <w:tcPr>
            <w:tcW w:w="240" w:type="dxa"/>
            <w:vAlign w:val="bottom"/>
          </w:tcPr>
          <w:p w14:paraId="7E0711C9"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tl/>
                <w:cs/>
              </w:rPr>
            </w:pPr>
          </w:p>
        </w:tc>
        <w:tc>
          <w:tcPr>
            <w:tcW w:w="1337" w:type="dxa"/>
            <w:tcBorders>
              <w:bottom w:val="single" w:sz="12" w:space="0" w:color="auto"/>
            </w:tcBorders>
            <w:vAlign w:val="bottom"/>
          </w:tcPr>
          <w:p w14:paraId="70423F1B" w14:textId="57980A18"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67,931,545</w:t>
            </w:r>
            <w:r w:rsidRPr="001924F6">
              <w:rPr>
                <w:rFonts w:ascii="Arial" w:hAnsi="Arial" w:cs="Arial"/>
                <w:color w:val="000000" w:themeColor="text1"/>
                <w:sz w:val="19"/>
                <w:szCs w:val="19"/>
              </w:rPr>
              <w:t xml:space="preserve"> </w:t>
            </w:r>
          </w:p>
        </w:tc>
        <w:tc>
          <w:tcPr>
            <w:tcW w:w="239" w:type="dxa"/>
            <w:vAlign w:val="bottom"/>
          </w:tcPr>
          <w:p w14:paraId="6DA36B4E"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63" w:type="dxa"/>
            <w:tcBorders>
              <w:bottom w:val="single" w:sz="12" w:space="0" w:color="auto"/>
            </w:tcBorders>
            <w:vAlign w:val="bottom"/>
          </w:tcPr>
          <w:p w14:paraId="5098CB31" w14:textId="21D75022" w:rsidR="002500AF" w:rsidRPr="007234BD" w:rsidRDefault="002500AF" w:rsidP="002500AF">
            <w:pPr>
              <w:spacing w:before="60" w:after="30" w:line="276" w:lineRule="auto"/>
              <w:ind w:left="-72" w:right="-12"/>
              <w:jc w:val="right"/>
              <w:rPr>
                <w:rFonts w:ascii="Arial" w:hAnsi="Arial" w:cs="Arial"/>
                <w:color w:val="000000" w:themeColor="text1"/>
                <w:sz w:val="19"/>
                <w:szCs w:val="19"/>
              </w:rPr>
            </w:pPr>
            <w:r w:rsidRPr="002500AF">
              <w:rPr>
                <w:rFonts w:ascii="Arial" w:hAnsi="Arial" w:cs="Arial"/>
                <w:color w:val="000000" w:themeColor="text1"/>
                <w:sz w:val="19"/>
                <w:szCs w:val="19"/>
              </w:rPr>
              <w:t>140,567,010</w:t>
            </w:r>
          </w:p>
        </w:tc>
        <w:tc>
          <w:tcPr>
            <w:tcW w:w="236" w:type="dxa"/>
            <w:vAlign w:val="bottom"/>
          </w:tcPr>
          <w:p w14:paraId="2D0827BF" w14:textId="77777777" w:rsidR="002500AF" w:rsidRPr="001924F6" w:rsidRDefault="002500AF" w:rsidP="002500AF">
            <w:pPr>
              <w:spacing w:before="60" w:after="30" w:line="276" w:lineRule="auto"/>
              <w:ind w:left="-72" w:right="-12"/>
              <w:jc w:val="right"/>
              <w:rPr>
                <w:rFonts w:ascii="Arial" w:hAnsi="Arial" w:cs="Arial"/>
                <w:color w:val="000000" w:themeColor="text1"/>
                <w:sz w:val="19"/>
                <w:szCs w:val="19"/>
              </w:rPr>
            </w:pPr>
          </w:p>
        </w:tc>
        <w:tc>
          <w:tcPr>
            <w:tcW w:w="1374" w:type="dxa"/>
            <w:tcBorders>
              <w:bottom w:val="single" w:sz="12" w:space="0" w:color="auto"/>
            </w:tcBorders>
            <w:vAlign w:val="bottom"/>
          </w:tcPr>
          <w:p w14:paraId="70D062F1" w14:textId="114316E5" w:rsidR="002500AF" w:rsidRPr="001924F6" w:rsidRDefault="002500AF" w:rsidP="002500AF">
            <w:pPr>
              <w:spacing w:before="60" w:after="30" w:line="276" w:lineRule="auto"/>
              <w:ind w:left="-72" w:right="-12"/>
              <w:jc w:val="right"/>
              <w:rPr>
                <w:rFonts w:ascii="Arial" w:hAnsi="Arial" w:cs="Arial"/>
                <w:color w:val="000000" w:themeColor="text1"/>
                <w:sz w:val="19"/>
                <w:szCs w:val="19"/>
              </w:rPr>
            </w:pPr>
            <w:r w:rsidRPr="001924F6">
              <w:rPr>
                <w:rFonts w:ascii="Arial" w:hAnsi="Arial" w:cs="Arial"/>
                <w:color w:val="000000" w:themeColor="text1"/>
                <w:sz w:val="19"/>
                <w:szCs w:val="19"/>
              </w:rPr>
              <w:t xml:space="preserve"> </w:t>
            </w:r>
            <w:r w:rsidRPr="000B74F4">
              <w:rPr>
                <w:rFonts w:ascii="Arial" w:hAnsi="Arial" w:cs="Arial"/>
                <w:color w:val="000000" w:themeColor="text1"/>
                <w:sz w:val="19"/>
                <w:szCs w:val="19"/>
              </w:rPr>
              <w:t>67,781,545</w:t>
            </w:r>
            <w:r w:rsidRPr="001924F6">
              <w:rPr>
                <w:rFonts w:ascii="Arial" w:hAnsi="Arial" w:cs="Arial"/>
                <w:color w:val="000000" w:themeColor="text1"/>
                <w:sz w:val="19"/>
                <w:szCs w:val="19"/>
              </w:rPr>
              <w:t xml:space="preserve"> </w:t>
            </w:r>
          </w:p>
        </w:tc>
      </w:tr>
    </w:tbl>
    <w:p w14:paraId="6DB1877E" w14:textId="77777777" w:rsidR="00393E9C" w:rsidRDefault="00393E9C" w:rsidP="00BE400A">
      <w:pPr>
        <w:spacing w:line="360" w:lineRule="auto"/>
        <w:rPr>
          <w:rFonts w:ascii="Arial" w:hAnsi="Arial" w:cs="Arial"/>
          <w:b/>
          <w:bCs/>
          <w:caps/>
          <w:sz w:val="19"/>
          <w:szCs w:val="19"/>
          <w:lang w:eastAsia="en-US" w:bidi="ar-SA"/>
        </w:rPr>
      </w:pPr>
    </w:p>
    <w:p w14:paraId="1971DAB8" w14:textId="44E88611" w:rsidR="00FA311E" w:rsidRPr="0086797D" w:rsidRDefault="00FA311E" w:rsidP="00DF3474">
      <w:pPr>
        <w:pStyle w:val="BodyTextIndent3"/>
        <w:numPr>
          <w:ilvl w:val="0"/>
          <w:numId w:val="5"/>
        </w:numPr>
        <w:tabs>
          <w:tab w:val="left" w:pos="1260"/>
        </w:tabs>
        <w:spacing w:line="360" w:lineRule="auto"/>
        <w:jc w:val="left"/>
        <w:rPr>
          <w:rFonts w:ascii="Arial" w:hAnsi="Arial" w:cs="Arial"/>
          <w:b/>
          <w:bCs/>
          <w:caps/>
          <w:sz w:val="19"/>
          <w:szCs w:val="19"/>
        </w:rPr>
      </w:pPr>
      <w:r w:rsidRPr="0086797D">
        <w:rPr>
          <w:rFonts w:ascii="Arial" w:hAnsi="Arial" w:cs="Arial"/>
          <w:b/>
          <w:bCs/>
          <w:caps/>
          <w:sz w:val="19"/>
          <w:szCs w:val="19"/>
        </w:rPr>
        <w:t xml:space="preserve">Long-term loans from financial </w:t>
      </w:r>
      <w:r w:rsidR="00195094" w:rsidRPr="0086797D">
        <w:rPr>
          <w:rFonts w:ascii="Arial" w:hAnsi="Arial" w:cs="Arial"/>
          <w:b/>
          <w:bCs/>
          <w:caps/>
          <w:sz w:val="19"/>
          <w:szCs w:val="24"/>
          <w:lang w:bidi="th-TH"/>
        </w:rPr>
        <w:t>institution</w:t>
      </w:r>
      <w:r w:rsidR="005B7D3D" w:rsidRPr="0086797D">
        <w:rPr>
          <w:rFonts w:ascii="Arial" w:hAnsi="Arial" w:cs="Arial"/>
          <w:b/>
          <w:bCs/>
          <w:caps/>
          <w:sz w:val="19"/>
          <w:szCs w:val="24"/>
          <w:lang w:bidi="th-TH"/>
        </w:rPr>
        <w:t>s</w:t>
      </w:r>
      <w:r w:rsidR="00801EA2">
        <w:rPr>
          <w:rFonts w:ascii="Arial" w:hAnsi="Arial" w:cs="Arial"/>
          <w:b/>
          <w:bCs/>
          <w:caps/>
          <w:sz w:val="19"/>
          <w:szCs w:val="24"/>
          <w:lang w:bidi="th-TH"/>
        </w:rPr>
        <w:t xml:space="preserve"> - NET</w:t>
      </w:r>
    </w:p>
    <w:p w14:paraId="33745C40" w14:textId="5630D6D5" w:rsidR="00FA311E" w:rsidRPr="00335639" w:rsidRDefault="00FA311E" w:rsidP="00F774C3">
      <w:pPr>
        <w:spacing w:line="360" w:lineRule="auto"/>
        <w:rPr>
          <w:rFonts w:ascii="Arial" w:hAnsi="Arial" w:cs="Arial"/>
          <w:b/>
          <w:bCs/>
          <w:caps/>
          <w:sz w:val="10"/>
          <w:szCs w:val="10"/>
          <w:lang w:eastAsia="en-US" w:bidi="ar-SA"/>
        </w:rPr>
      </w:pPr>
    </w:p>
    <w:tbl>
      <w:tblPr>
        <w:tblW w:w="912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7"/>
        <w:gridCol w:w="1373"/>
        <w:gridCol w:w="236"/>
        <w:gridCol w:w="1373"/>
        <w:gridCol w:w="236"/>
        <w:gridCol w:w="1360"/>
        <w:gridCol w:w="236"/>
        <w:gridCol w:w="1374"/>
      </w:tblGrid>
      <w:tr w:rsidR="0078719B" w:rsidRPr="0086797D" w14:paraId="442159B8" w14:textId="77777777" w:rsidTr="00335639">
        <w:trPr>
          <w:cantSplit/>
          <w:trHeight w:val="325"/>
          <w:tblHeader/>
        </w:trPr>
        <w:tc>
          <w:tcPr>
            <w:tcW w:w="2937" w:type="dxa"/>
            <w:tcBorders>
              <w:top w:val="nil"/>
              <w:left w:val="nil"/>
              <w:bottom w:val="nil"/>
              <w:right w:val="nil"/>
            </w:tcBorders>
          </w:tcPr>
          <w:p w14:paraId="00BE85F4" w14:textId="77777777" w:rsidR="0078719B" w:rsidRPr="0086797D" w:rsidRDefault="0078719B">
            <w:pPr>
              <w:tabs>
                <w:tab w:val="left" w:pos="360"/>
                <w:tab w:val="left" w:pos="900"/>
              </w:tabs>
              <w:spacing w:before="60" w:after="30" w:line="276" w:lineRule="auto"/>
              <w:jc w:val="center"/>
              <w:rPr>
                <w:rFonts w:ascii="Arial" w:hAnsi="Arial" w:cs="Arial"/>
                <w:sz w:val="19"/>
                <w:szCs w:val="19"/>
                <w:lang w:val="en-GB"/>
              </w:rPr>
            </w:pPr>
          </w:p>
        </w:tc>
        <w:tc>
          <w:tcPr>
            <w:tcW w:w="6188" w:type="dxa"/>
            <w:gridSpan w:val="7"/>
            <w:tcBorders>
              <w:top w:val="nil"/>
              <w:left w:val="nil"/>
              <w:bottom w:val="single" w:sz="4" w:space="0" w:color="auto"/>
              <w:right w:val="nil"/>
            </w:tcBorders>
            <w:vAlign w:val="bottom"/>
          </w:tcPr>
          <w:p w14:paraId="28259066" w14:textId="77777777" w:rsidR="0078719B" w:rsidRPr="0086797D" w:rsidRDefault="0078719B">
            <w:pPr>
              <w:spacing w:before="60" w:after="30" w:line="276" w:lineRule="auto"/>
              <w:ind w:left="-108" w:right="-108"/>
              <w:jc w:val="right"/>
              <w:rPr>
                <w:rFonts w:ascii="Arial" w:hAnsi="Arial" w:cs="Arial"/>
                <w:sz w:val="19"/>
                <w:szCs w:val="19"/>
              </w:rPr>
            </w:pPr>
            <w:r w:rsidRPr="0086797D">
              <w:rPr>
                <w:rFonts w:ascii="Arial" w:hAnsi="Arial" w:cs="Arial"/>
                <w:sz w:val="19"/>
                <w:szCs w:val="19"/>
              </w:rPr>
              <w:t>(Unit: Baht)</w:t>
            </w:r>
          </w:p>
        </w:tc>
      </w:tr>
      <w:tr w:rsidR="0078719B" w:rsidRPr="0086797D" w14:paraId="6EEF895A" w14:textId="77777777" w:rsidTr="00335639">
        <w:trPr>
          <w:cantSplit/>
          <w:trHeight w:val="337"/>
          <w:tblHeader/>
        </w:trPr>
        <w:tc>
          <w:tcPr>
            <w:tcW w:w="2937" w:type="dxa"/>
            <w:tcBorders>
              <w:top w:val="nil"/>
              <w:left w:val="nil"/>
              <w:bottom w:val="nil"/>
              <w:right w:val="nil"/>
            </w:tcBorders>
          </w:tcPr>
          <w:p w14:paraId="4E7BC3D1" w14:textId="77777777" w:rsidR="0078719B" w:rsidRPr="0086797D" w:rsidRDefault="0078719B">
            <w:pPr>
              <w:tabs>
                <w:tab w:val="left" w:pos="360"/>
                <w:tab w:val="left" w:pos="900"/>
              </w:tabs>
              <w:spacing w:before="60" w:after="30" w:line="276" w:lineRule="auto"/>
              <w:jc w:val="center"/>
              <w:rPr>
                <w:rFonts w:ascii="Arial" w:hAnsi="Arial" w:cs="Arial"/>
                <w:sz w:val="19"/>
                <w:szCs w:val="19"/>
                <w:lang w:val="en-GB"/>
              </w:rPr>
            </w:pPr>
          </w:p>
        </w:tc>
        <w:tc>
          <w:tcPr>
            <w:tcW w:w="2982" w:type="dxa"/>
            <w:gridSpan w:val="3"/>
            <w:tcBorders>
              <w:top w:val="single" w:sz="4" w:space="0" w:color="auto"/>
              <w:left w:val="nil"/>
              <w:bottom w:val="single" w:sz="4" w:space="0" w:color="auto"/>
              <w:right w:val="nil"/>
            </w:tcBorders>
          </w:tcPr>
          <w:p w14:paraId="7D141485" w14:textId="77777777" w:rsidR="0078719B" w:rsidRPr="0086797D" w:rsidRDefault="0078719B">
            <w:pPr>
              <w:spacing w:before="60" w:after="30" w:line="276" w:lineRule="auto"/>
              <w:ind w:left="-108" w:right="-108"/>
              <w:jc w:val="center"/>
              <w:rPr>
                <w:rFonts w:ascii="Arial" w:hAnsi="Arial" w:cs="Arial"/>
                <w:sz w:val="19"/>
                <w:szCs w:val="19"/>
              </w:rPr>
            </w:pPr>
            <w:r w:rsidRPr="0086797D">
              <w:rPr>
                <w:rFonts w:ascii="Arial" w:hAnsi="Arial" w:cs="Arial"/>
                <w:sz w:val="19"/>
                <w:szCs w:val="19"/>
              </w:rPr>
              <w:t>Consolidated financial information</w:t>
            </w:r>
          </w:p>
        </w:tc>
        <w:tc>
          <w:tcPr>
            <w:tcW w:w="236" w:type="dxa"/>
            <w:tcBorders>
              <w:top w:val="single" w:sz="4" w:space="0" w:color="auto"/>
              <w:left w:val="nil"/>
              <w:bottom w:val="nil"/>
              <w:right w:val="nil"/>
            </w:tcBorders>
          </w:tcPr>
          <w:p w14:paraId="06642C3B" w14:textId="77777777" w:rsidR="0078719B" w:rsidRPr="0086797D" w:rsidRDefault="0078719B">
            <w:pPr>
              <w:spacing w:before="60" w:after="30" w:line="276" w:lineRule="auto"/>
              <w:ind w:left="-108" w:right="-108"/>
              <w:jc w:val="center"/>
              <w:rPr>
                <w:rFonts w:ascii="Arial" w:hAnsi="Arial" w:cs="Arial"/>
                <w:sz w:val="19"/>
                <w:szCs w:val="19"/>
              </w:rPr>
            </w:pPr>
          </w:p>
        </w:tc>
        <w:tc>
          <w:tcPr>
            <w:tcW w:w="2970" w:type="dxa"/>
            <w:gridSpan w:val="3"/>
            <w:tcBorders>
              <w:top w:val="single" w:sz="4" w:space="0" w:color="auto"/>
              <w:left w:val="nil"/>
              <w:bottom w:val="single" w:sz="4" w:space="0" w:color="auto"/>
              <w:right w:val="nil"/>
            </w:tcBorders>
          </w:tcPr>
          <w:p w14:paraId="4C0174ED" w14:textId="77777777" w:rsidR="0078719B" w:rsidRPr="0086797D" w:rsidRDefault="0078719B">
            <w:pPr>
              <w:spacing w:before="60" w:after="30" w:line="276" w:lineRule="auto"/>
              <w:ind w:left="-108" w:right="-108"/>
              <w:jc w:val="center"/>
              <w:rPr>
                <w:rFonts w:ascii="Arial" w:hAnsi="Arial" w:cs="Arial"/>
                <w:sz w:val="19"/>
                <w:szCs w:val="19"/>
              </w:rPr>
            </w:pPr>
            <w:r w:rsidRPr="0086797D">
              <w:rPr>
                <w:rFonts w:ascii="Arial" w:hAnsi="Arial" w:cs="Arial"/>
                <w:sz w:val="19"/>
                <w:szCs w:val="19"/>
              </w:rPr>
              <w:t>Separate financial information</w:t>
            </w:r>
          </w:p>
        </w:tc>
      </w:tr>
      <w:tr w:rsidR="0078719B" w:rsidRPr="0086797D" w14:paraId="2BAEA6E1" w14:textId="77777777" w:rsidTr="00335639">
        <w:trPr>
          <w:cantSplit/>
          <w:trHeight w:val="337"/>
          <w:tblHeader/>
        </w:trPr>
        <w:tc>
          <w:tcPr>
            <w:tcW w:w="2937" w:type="dxa"/>
            <w:tcBorders>
              <w:top w:val="nil"/>
              <w:left w:val="nil"/>
              <w:bottom w:val="nil"/>
              <w:right w:val="nil"/>
            </w:tcBorders>
          </w:tcPr>
          <w:p w14:paraId="7675390E" w14:textId="77777777" w:rsidR="0078719B" w:rsidRPr="0086797D" w:rsidRDefault="0078719B">
            <w:pPr>
              <w:tabs>
                <w:tab w:val="left" w:pos="360"/>
                <w:tab w:val="left" w:pos="900"/>
              </w:tabs>
              <w:spacing w:before="60" w:after="30" w:line="276" w:lineRule="auto"/>
              <w:jc w:val="center"/>
              <w:rPr>
                <w:rFonts w:ascii="Arial" w:hAnsi="Arial" w:cs="Arial"/>
                <w:sz w:val="19"/>
                <w:szCs w:val="19"/>
                <w:lang w:val="en-GB"/>
              </w:rPr>
            </w:pPr>
          </w:p>
        </w:tc>
        <w:tc>
          <w:tcPr>
            <w:tcW w:w="1373" w:type="dxa"/>
            <w:tcBorders>
              <w:top w:val="single" w:sz="4" w:space="0" w:color="auto"/>
              <w:left w:val="nil"/>
              <w:bottom w:val="single" w:sz="4" w:space="0" w:color="auto"/>
              <w:right w:val="nil"/>
            </w:tcBorders>
            <w:vAlign w:val="bottom"/>
          </w:tcPr>
          <w:p w14:paraId="0A1AB591" w14:textId="77777777" w:rsidR="0078719B" w:rsidRPr="0086797D" w:rsidRDefault="0078719B">
            <w:pPr>
              <w:spacing w:before="60" w:after="30" w:line="276" w:lineRule="auto"/>
              <w:ind w:left="-108" w:right="-108"/>
              <w:jc w:val="center"/>
              <w:rPr>
                <w:rFonts w:ascii="Arial" w:eastAsia="Arial Unicode MS" w:hAnsi="Arial" w:cs="Arial"/>
                <w:sz w:val="19"/>
                <w:szCs w:val="19"/>
              </w:rPr>
            </w:pPr>
            <w:r w:rsidRPr="0086797D">
              <w:rPr>
                <w:rFonts w:ascii="Arial" w:hAnsi="Arial" w:cs="Arial"/>
                <w:sz w:val="19"/>
                <w:szCs w:val="19"/>
              </w:rPr>
              <w:t>30 June</w:t>
            </w:r>
            <w:r w:rsidRPr="0086797D">
              <w:rPr>
                <w:rFonts w:ascii="Arial" w:hAnsi="Arial" w:cs="Arial"/>
                <w:sz w:val="19"/>
                <w:szCs w:val="19"/>
              </w:rPr>
              <w:br/>
              <w:t>2025</w:t>
            </w:r>
          </w:p>
        </w:tc>
        <w:tc>
          <w:tcPr>
            <w:tcW w:w="236" w:type="dxa"/>
            <w:tcBorders>
              <w:top w:val="single" w:sz="4" w:space="0" w:color="auto"/>
              <w:left w:val="nil"/>
              <w:bottom w:val="nil"/>
              <w:right w:val="nil"/>
            </w:tcBorders>
            <w:vAlign w:val="bottom"/>
          </w:tcPr>
          <w:p w14:paraId="3DB4294F" w14:textId="77777777" w:rsidR="0078719B" w:rsidRPr="0086797D" w:rsidRDefault="0078719B">
            <w:pPr>
              <w:spacing w:before="60" w:after="30" w:line="276" w:lineRule="auto"/>
              <w:ind w:left="-108" w:right="-108"/>
              <w:jc w:val="center"/>
              <w:rPr>
                <w:rFonts w:ascii="Arial" w:hAnsi="Arial" w:cs="Arial"/>
                <w:sz w:val="19"/>
                <w:szCs w:val="19"/>
                <w:lang w:val="en-GB"/>
              </w:rPr>
            </w:pPr>
          </w:p>
        </w:tc>
        <w:tc>
          <w:tcPr>
            <w:tcW w:w="1373" w:type="dxa"/>
            <w:tcBorders>
              <w:top w:val="single" w:sz="4" w:space="0" w:color="auto"/>
              <w:left w:val="nil"/>
              <w:bottom w:val="single" w:sz="4" w:space="0" w:color="auto"/>
              <w:right w:val="nil"/>
            </w:tcBorders>
            <w:vAlign w:val="bottom"/>
          </w:tcPr>
          <w:p w14:paraId="43A186ED" w14:textId="77777777" w:rsidR="0078719B" w:rsidRPr="0086797D" w:rsidRDefault="0078719B">
            <w:pPr>
              <w:spacing w:before="60" w:after="30" w:line="276" w:lineRule="auto"/>
              <w:ind w:left="-108" w:right="-108"/>
              <w:jc w:val="center"/>
              <w:rPr>
                <w:rFonts w:ascii="Arial" w:hAnsi="Arial" w:cs="Arial"/>
                <w:sz w:val="19"/>
                <w:szCs w:val="19"/>
                <w:lang w:val="en-GB"/>
              </w:rPr>
            </w:pPr>
            <w:r w:rsidRPr="0086797D">
              <w:rPr>
                <w:rFonts w:ascii="Arial" w:hAnsi="Arial" w:cs="Arial"/>
                <w:sz w:val="19"/>
                <w:szCs w:val="19"/>
                <w:lang w:val="en-GB"/>
              </w:rPr>
              <w:t>31 December</w:t>
            </w:r>
            <w:r w:rsidRPr="0086797D">
              <w:rPr>
                <w:rFonts w:ascii="Arial" w:hAnsi="Arial" w:cs="Arial"/>
                <w:sz w:val="19"/>
                <w:szCs w:val="19"/>
                <w:lang w:val="en-GB"/>
              </w:rPr>
              <w:br/>
              <w:t>2024</w:t>
            </w:r>
          </w:p>
        </w:tc>
        <w:tc>
          <w:tcPr>
            <w:tcW w:w="236" w:type="dxa"/>
            <w:tcBorders>
              <w:top w:val="nil"/>
              <w:left w:val="nil"/>
              <w:bottom w:val="nil"/>
              <w:right w:val="nil"/>
            </w:tcBorders>
          </w:tcPr>
          <w:p w14:paraId="26C21A06" w14:textId="77777777" w:rsidR="0078719B" w:rsidRPr="0086797D" w:rsidRDefault="0078719B">
            <w:pPr>
              <w:spacing w:before="60" w:after="30" w:line="276" w:lineRule="auto"/>
              <w:ind w:left="-108" w:right="-108"/>
              <w:jc w:val="center"/>
              <w:rPr>
                <w:rFonts w:ascii="Arial" w:hAnsi="Arial" w:cs="Arial"/>
                <w:sz w:val="19"/>
                <w:szCs w:val="19"/>
                <w:lang w:val="en-GB"/>
              </w:rPr>
            </w:pPr>
          </w:p>
        </w:tc>
        <w:tc>
          <w:tcPr>
            <w:tcW w:w="1360" w:type="dxa"/>
            <w:tcBorders>
              <w:top w:val="single" w:sz="4" w:space="0" w:color="auto"/>
              <w:left w:val="nil"/>
              <w:bottom w:val="single" w:sz="4" w:space="0" w:color="auto"/>
              <w:right w:val="nil"/>
            </w:tcBorders>
            <w:vAlign w:val="bottom"/>
          </w:tcPr>
          <w:p w14:paraId="7F6D2F8B" w14:textId="77777777" w:rsidR="0078719B" w:rsidRPr="0086797D" w:rsidRDefault="0078719B">
            <w:pPr>
              <w:spacing w:before="60" w:after="30" w:line="276" w:lineRule="auto"/>
              <w:ind w:left="-108" w:right="-108"/>
              <w:jc w:val="center"/>
              <w:rPr>
                <w:rFonts w:ascii="Arial" w:hAnsi="Arial" w:cs="Arial"/>
                <w:sz w:val="19"/>
                <w:szCs w:val="19"/>
                <w:lang w:val="en-GB"/>
              </w:rPr>
            </w:pPr>
            <w:r w:rsidRPr="0086797D">
              <w:rPr>
                <w:rFonts w:ascii="Arial" w:hAnsi="Arial" w:cs="Arial"/>
                <w:sz w:val="19"/>
                <w:szCs w:val="19"/>
              </w:rPr>
              <w:t>30 June</w:t>
            </w:r>
            <w:r w:rsidRPr="0086797D">
              <w:rPr>
                <w:rFonts w:ascii="Arial" w:hAnsi="Arial" w:cs="Arial"/>
                <w:sz w:val="19"/>
                <w:szCs w:val="19"/>
              </w:rPr>
              <w:br/>
              <w:t>2025</w:t>
            </w:r>
          </w:p>
        </w:tc>
        <w:tc>
          <w:tcPr>
            <w:tcW w:w="236" w:type="dxa"/>
            <w:tcBorders>
              <w:top w:val="single" w:sz="4" w:space="0" w:color="auto"/>
              <w:left w:val="nil"/>
              <w:bottom w:val="nil"/>
              <w:right w:val="nil"/>
            </w:tcBorders>
            <w:vAlign w:val="bottom"/>
          </w:tcPr>
          <w:p w14:paraId="1AC5DFC2" w14:textId="77777777" w:rsidR="0078719B" w:rsidRPr="0086797D" w:rsidRDefault="0078719B">
            <w:pPr>
              <w:spacing w:before="60" w:after="30" w:line="276" w:lineRule="auto"/>
              <w:ind w:left="-108" w:right="-108"/>
              <w:jc w:val="center"/>
              <w:rPr>
                <w:rFonts w:ascii="Arial" w:hAnsi="Arial" w:cs="Arial"/>
                <w:sz w:val="19"/>
                <w:szCs w:val="19"/>
                <w:lang w:val="en-GB"/>
              </w:rPr>
            </w:pPr>
          </w:p>
        </w:tc>
        <w:tc>
          <w:tcPr>
            <w:tcW w:w="1374" w:type="dxa"/>
            <w:tcBorders>
              <w:top w:val="single" w:sz="4" w:space="0" w:color="auto"/>
              <w:left w:val="nil"/>
              <w:bottom w:val="single" w:sz="4" w:space="0" w:color="auto"/>
              <w:right w:val="nil"/>
            </w:tcBorders>
            <w:vAlign w:val="bottom"/>
          </w:tcPr>
          <w:p w14:paraId="3425DD7C" w14:textId="77777777" w:rsidR="0078719B" w:rsidRPr="0086797D" w:rsidRDefault="0078719B">
            <w:pPr>
              <w:spacing w:before="60" w:after="30" w:line="276" w:lineRule="auto"/>
              <w:ind w:left="-108" w:right="-108"/>
              <w:jc w:val="center"/>
              <w:rPr>
                <w:rFonts w:ascii="Arial" w:hAnsi="Arial" w:cs="Arial"/>
                <w:sz w:val="19"/>
                <w:szCs w:val="19"/>
                <w:lang w:val="en-GB"/>
              </w:rPr>
            </w:pPr>
            <w:r w:rsidRPr="0086797D">
              <w:rPr>
                <w:rFonts w:ascii="Arial" w:hAnsi="Arial" w:cs="Arial"/>
                <w:sz w:val="19"/>
                <w:szCs w:val="19"/>
                <w:lang w:val="en-GB"/>
              </w:rPr>
              <w:t>31 December</w:t>
            </w:r>
            <w:r w:rsidRPr="0086797D">
              <w:rPr>
                <w:rFonts w:ascii="Arial" w:hAnsi="Arial" w:cs="Arial"/>
                <w:sz w:val="19"/>
                <w:szCs w:val="19"/>
                <w:lang w:val="en-GB"/>
              </w:rPr>
              <w:br/>
              <w:t>2024</w:t>
            </w:r>
          </w:p>
        </w:tc>
      </w:tr>
      <w:tr w:rsidR="0078719B" w:rsidRPr="0086797D" w14:paraId="220B0114" w14:textId="77777777" w:rsidTr="00335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2"/>
          <w:tblHeader/>
        </w:trPr>
        <w:tc>
          <w:tcPr>
            <w:tcW w:w="2937" w:type="dxa"/>
            <w:vAlign w:val="center"/>
          </w:tcPr>
          <w:p w14:paraId="6644CE7E" w14:textId="77777777" w:rsidR="0078719B" w:rsidRPr="0086797D" w:rsidRDefault="0078719B">
            <w:pPr>
              <w:tabs>
                <w:tab w:val="left" w:pos="459"/>
              </w:tabs>
              <w:spacing w:before="60" w:after="30" w:line="276" w:lineRule="auto"/>
              <w:rPr>
                <w:rFonts w:ascii="Arial" w:hAnsi="Arial" w:cs="Arial"/>
                <w:sz w:val="19"/>
                <w:szCs w:val="19"/>
              </w:rPr>
            </w:pPr>
          </w:p>
        </w:tc>
        <w:tc>
          <w:tcPr>
            <w:tcW w:w="1373" w:type="dxa"/>
            <w:vAlign w:val="center"/>
          </w:tcPr>
          <w:p w14:paraId="78B29FEC" w14:textId="77777777" w:rsidR="0078719B" w:rsidRPr="0086797D" w:rsidRDefault="0078719B">
            <w:pPr>
              <w:tabs>
                <w:tab w:val="left" w:pos="459"/>
              </w:tabs>
              <w:spacing w:before="60" w:after="30" w:line="276" w:lineRule="auto"/>
              <w:rPr>
                <w:rFonts w:ascii="Arial" w:hAnsi="Arial" w:cs="Arial"/>
                <w:sz w:val="19"/>
                <w:szCs w:val="19"/>
              </w:rPr>
            </w:pPr>
          </w:p>
        </w:tc>
        <w:tc>
          <w:tcPr>
            <w:tcW w:w="236" w:type="dxa"/>
            <w:vAlign w:val="center"/>
          </w:tcPr>
          <w:p w14:paraId="77AE0D01" w14:textId="77777777" w:rsidR="0078719B" w:rsidRPr="0086797D" w:rsidRDefault="0078719B">
            <w:pPr>
              <w:tabs>
                <w:tab w:val="left" w:pos="459"/>
              </w:tabs>
              <w:spacing w:before="60" w:after="30" w:line="276" w:lineRule="auto"/>
              <w:rPr>
                <w:rFonts w:ascii="Arial" w:hAnsi="Arial" w:cs="Arial"/>
                <w:sz w:val="19"/>
                <w:szCs w:val="19"/>
              </w:rPr>
            </w:pPr>
          </w:p>
        </w:tc>
        <w:tc>
          <w:tcPr>
            <w:tcW w:w="1373" w:type="dxa"/>
            <w:vAlign w:val="center"/>
          </w:tcPr>
          <w:p w14:paraId="6B35CB55" w14:textId="77777777" w:rsidR="0078719B" w:rsidRPr="0086797D" w:rsidRDefault="0078719B">
            <w:pPr>
              <w:tabs>
                <w:tab w:val="left" w:pos="459"/>
              </w:tabs>
              <w:spacing w:before="60" w:after="30" w:line="276" w:lineRule="auto"/>
              <w:rPr>
                <w:rFonts w:ascii="Arial" w:hAnsi="Arial" w:cs="Arial"/>
                <w:sz w:val="19"/>
                <w:szCs w:val="19"/>
              </w:rPr>
            </w:pPr>
          </w:p>
        </w:tc>
        <w:tc>
          <w:tcPr>
            <w:tcW w:w="236" w:type="dxa"/>
          </w:tcPr>
          <w:p w14:paraId="09C67258" w14:textId="77777777" w:rsidR="0078719B" w:rsidRPr="0086797D" w:rsidRDefault="0078719B">
            <w:pPr>
              <w:tabs>
                <w:tab w:val="left" w:pos="459"/>
              </w:tabs>
              <w:spacing w:before="60" w:after="30" w:line="276" w:lineRule="auto"/>
              <w:rPr>
                <w:rFonts w:ascii="Arial" w:hAnsi="Arial" w:cs="Arial"/>
                <w:sz w:val="19"/>
                <w:szCs w:val="19"/>
              </w:rPr>
            </w:pPr>
          </w:p>
        </w:tc>
        <w:tc>
          <w:tcPr>
            <w:tcW w:w="1360" w:type="dxa"/>
          </w:tcPr>
          <w:p w14:paraId="1D1D5431" w14:textId="77777777" w:rsidR="0078719B" w:rsidRPr="0086797D" w:rsidRDefault="0078719B">
            <w:pPr>
              <w:tabs>
                <w:tab w:val="left" w:pos="459"/>
              </w:tabs>
              <w:spacing w:before="60" w:after="30" w:line="276" w:lineRule="auto"/>
              <w:rPr>
                <w:rFonts w:ascii="Arial" w:hAnsi="Arial" w:cs="Arial"/>
                <w:sz w:val="19"/>
                <w:szCs w:val="19"/>
              </w:rPr>
            </w:pPr>
          </w:p>
        </w:tc>
        <w:tc>
          <w:tcPr>
            <w:tcW w:w="236" w:type="dxa"/>
          </w:tcPr>
          <w:p w14:paraId="09339473" w14:textId="77777777" w:rsidR="0078719B" w:rsidRPr="0086797D" w:rsidRDefault="0078719B">
            <w:pPr>
              <w:tabs>
                <w:tab w:val="left" w:pos="459"/>
              </w:tabs>
              <w:spacing w:before="60" w:after="30" w:line="276" w:lineRule="auto"/>
              <w:rPr>
                <w:rFonts w:ascii="Arial" w:hAnsi="Arial" w:cs="Arial"/>
                <w:sz w:val="19"/>
                <w:szCs w:val="19"/>
              </w:rPr>
            </w:pPr>
          </w:p>
        </w:tc>
        <w:tc>
          <w:tcPr>
            <w:tcW w:w="1374" w:type="dxa"/>
          </w:tcPr>
          <w:p w14:paraId="1AD2BF8B" w14:textId="77777777" w:rsidR="0078719B" w:rsidRPr="0086797D" w:rsidRDefault="0078719B">
            <w:pPr>
              <w:tabs>
                <w:tab w:val="left" w:pos="459"/>
              </w:tabs>
              <w:spacing w:before="60" w:after="30" w:line="276" w:lineRule="auto"/>
              <w:rPr>
                <w:rFonts w:ascii="Arial" w:hAnsi="Arial" w:cs="Arial"/>
                <w:sz w:val="19"/>
                <w:szCs w:val="19"/>
              </w:rPr>
            </w:pPr>
          </w:p>
        </w:tc>
      </w:tr>
      <w:tr w:rsidR="0078719B" w:rsidRPr="0086797D" w14:paraId="5FB28881" w14:textId="77777777" w:rsidTr="00335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tcPr>
          <w:p w14:paraId="1B351DFB" w14:textId="24CFD81E" w:rsidR="0078719B" w:rsidRPr="0086797D" w:rsidRDefault="0078719B" w:rsidP="0078719B">
            <w:pPr>
              <w:tabs>
                <w:tab w:val="left" w:pos="459"/>
              </w:tabs>
              <w:spacing w:before="60" w:after="30" w:line="276" w:lineRule="auto"/>
              <w:rPr>
                <w:rFonts w:ascii="Arial" w:cs="Arial"/>
                <w:sz w:val="19"/>
                <w:szCs w:val="19"/>
              </w:rPr>
            </w:pPr>
            <w:r w:rsidRPr="0086797D">
              <w:rPr>
                <w:rFonts w:ascii="Arial" w:cs="Arial"/>
                <w:sz w:val="19"/>
                <w:szCs w:val="19"/>
              </w:rPr>
              <w:t>Long-term loans</w:t>
            </w:r>
          </w:p>
        </w:tc>
        <w:tc>
          <w:tcPr>
            <w:tcW w:w="1373" w:type="dxa"/>
          </w:tcPr>
          <w:p w14:paraId="5FCBE51F" w14:textId="0936DC9C" w:rsidR="0078719B" w:rsidRPr="0086797D" w:rsidRDefault="0078719B" w:rsidP="0078719B">
            <w:pPr>
              <w:tabs>
                <w:tab w:val="left" w:pos="459"/>
              </w:tabs>
              <w:spacing w:before="60" w:after="30" w:line="276" w:lineRule="auto"/>
              <w:jc w:val="right"/>
              <w:rPr>
                <w:rFonts w:ascii="Arial" w:cs="Arial"/>
                <w:sz w:val="19"/>
                <w:szCs w:val="19"/>
                <w:cs/>
              </w:rPr>
            </w:pPr>
            <w:r w:rsidRPr="0086797D">
              <w:rPr>
                <w:rFonts w:ascii="Arial" w:cs="Arial"/>
                <w:sz w:val="19"/>
                <w:szCs w:val="19"/>
              </w:rPr>
              <w:t>26,009,799</w:t>
            </w:r>
          </w:p>
        </w:tc>
        <w:tc>
          <w:tcPr>
            <w:tcW w:w="236" w:type="dxa"/>
            <w:vAlign w:val="bottom"/>
          </w:tcPr>
          <w:p w14:paraId="2C21C648" w14:textId="77777777" w:rsidR="0078719B" w:rsidRPr="0086797D" w:rsidRDefault="0078719B" w:rsidP="0078719B">
            <w:pPr>
              <w:tabs>
                <w:tab w:val="left" w:pos="459"/>
              </w:tabs>
              <w:spacing w:before="60" w:after="30" w:line="276" w:lineRule="auto"/>
              <w:rPr>
                <w:rFonts w:ascii="Arial" w:cs="Arial"/>
                <w:sz w:val="19"/>
                <w:szCs w:val="19"/>
                <w:rtl/>
                <w:cs/>
              </w:rPr>
            </w:pPr>
          </w:p>
        </w:tc>
        <w:tc>
          <w:tcPr>
            <w:tcW w:w="1373" w:type="dxa"/>
          </w:tcPr>
          <w:p w14:paraId="26C080D7" w14:textId="632AEDF1" w:rsidR="0078719B" w:rsidRPr="0086797D" w:rsidRDefault="00C12D4E" w:rsidP="00C12D4E">
            <w:pPr>
              <w:tabs>
                <w:tab w:val="left" w:pos="459"/>
              </w:tabs>
              <w:spacing w:before="60" w:after="30" w:line="276" w:lineRule="auto"/>
              <w:jc w:val="right"/>
              <w:rPr>
                <w:rFonts w:ascii="Arial" w:cs="Arial"/>
                <w:sz w:val="19"/>
                <w:szCs w:val="19"/>
              </w:rPr>
            </w:pPr>
            <w:r w:rsidRPr="0086797D">
              <w:rPr>
                <w:rFonts w:ascii="Arial" w:cs="Arial"/>
                <w:sz w:val="19"/>
                <w:szCs w:val="19"/>
              </w:rPr>
              <w:t>8,346,146</w:t>
            </w:r>
          </w:p>
        </w:tc>
        <w:tc>
          <w:tcPr>
            <w:tcW w:w="236" w:type="dxa"/>
            <w:vAlign w:val="bottom"/>
          </w:tcPr>
          <w:p w14:paraId="421B72ED" w14:textId="77777777" w:rsidR="0078719B" w:rsidRPr="0086797D" w:rsidRDefault="0078719B" w:rsidP="0078719B">
            <w:pPr>
              <w:tabs>
                <w:tab w:val="left" w:pos="459"/>
              </w:tabs>
              <w:spacing w:before="60" w:after="30" w:line="276" w:lineRule="auto"/>
              <w:rPr>
                <w:rFonts w:ascii="Arial" w:cs="Arial"/>
                <w:sz w:val="19"/>
                <w:szCs w:val="19"/>
              </w:rPr>
            </w:pPr>
          </w:p>
        </w:tc>
        <w:tc>
          <w:tcPr>
            <w:tcW w:w="1360" w:type="dxa"/>
          </w:tcPr>
          <w:p w14:paraId="3214B821" w14:textId="0B8E15EC" w:rsidR="0078719B" w:rsidRPr="0086797D" w:rsidRDefault="0078719B" w:rsidP="0078719B">
            <w:pPr>
              <w:tabs>
                <w:tab w:val="left" w:pos="459"/>
              </w:tabs>
              <w:spacing w:before="60" w:after="30" w:line="276" w:lineRule="auto"/>
              <w:jc w:val="right"/>
              <w:rPr>
                <w:rFonts w:ascii="Arial" w:cs="Arial"/>
                <w:sz w:val="19"/>
                <w:szCs w:val="19"/>
              </w:rPr>
            </w:pPr>
            <w:r w:rsidRPr="0086797D">
              <w:rPr>
                <w:rFonts w:ascii="Arial" w:cs="Arial"/>
                <w:sz w:val="19"/>
                <w:szCs w:val="19"/>
              </w:rPr>
              <w:t>6,108,637</w:t>
            </w:r>
          </w:p>
        </w:tc>
        <w:tc>
          <w:tcPr>
            <w:tcW w:w="236" w:type="dxa"/>
          </w:tcPr>
          <w:p w14:paraId="5FE88F25" w14:textId="77777777" w:rsidR="0078719B" w:rsidRPr="0086797D" w:rsidRDefault="0078719B" w:rsidP="0078719B">
            <w:pPr>
              <w:tabs>
                <w:tab w:val="left" w:pos="459"/>
              </w:tabs>
              <w:spacing w:before="60" w:after="30" w:line="276" w:lineRule="auto"/>
              <w:jc w:val="right"/>
              <w:rPr>
                <w:rFonts w:ascii="Arial" w:cs="Arial"/>
                <w:sz w:val="19"/>
                <w:szCs w:val="19"/>
              </w:rPr>
            </w:pPr>
          </w:p>
        </w:tc>
        <w:tc>
          <w:tcPr>
            <w:tcW w:w="1374" w:type="dxa"/>
          </w:tcPr>
          <w:p w14:paraId="77C87161" w14:textId="407CBAA9" w:rsidR="0078719B" w:rsidRPr="0086797D" w:rsidRDefault="0078719B" w:rsidP="0078719B">
            <w:pPr>
              <w:tabs>
                <w:tab w:val="left" w:pos="459"/>
              </w:tabs>
              <w:spacing w:before="60" w:after="30" w:line="276" w:lineRule="auto"/>
              <w:jc w:val="right"/>
              <w:rPr>
                <w:rFonts w:ascii="Arial" w:cs="Arial"/>
                <w:sz w:val="19"/>
                <w:szCs w:val="19"/>
              </w:rPr>
            </w:pPr>
            <w:r w:rsidRPr="0086797D">
              <w:rPr>
                <w:rFonts w:ascii="Arial" w:cs="Arial"/>
                <w:sz w:val="19"/>
                <w:szCs w:val="19"/>
              </w:rPr>
              <w:t>8,346,146</w:t>
            </w:r>
          </w:p>
        </w:tc>
      </w:tr>
      <w:tr w:rsidR="0078719B" w:rsidRPr="0086797D" w14:paraId="627CF151" w14:textId="77777777" w:rsidTr="00335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8"/>
        </w:trPr>
        <w:tc>
          <w:tcPr>
            <w:tcW w:w="2937" w:type="dxa"/>
          </w:tcPr>
          <w:p w14:paraId="5F2B96DA" w14:textId="186302D5" w:rsidR="0078719B" w:rsidRPr="0086797D" w:rsidRDefault="0078719B" w:rsidP="0078719B">
            <w:pPr>
              <w:tabs>
                <w:tab w:val="left" w:pos="459"/>
              </w:tabs>
              <w:spacing w:before="60" w:after="30" w:line="276" w:lineRule="auto"/>
              <w:rPr>
                <w:rFonts w:ascii="Arial" w:cs="Arial"/>
                <w:b/>
                <w:bCs/>
                <w:sz w:val="19"/>
                <w:szCs w:val="19"/>
              </w:rPr>
            </w:pPr>
            <w:r w:rsidRPr="00A71B9D">
              <w:rPr>
                <w:rFonts w:ascii="Arial" w:cs="Arial"/>
                <w:sz w:val="19"/>
                <w:szCs w:val="19"/>
                <w:u w:val="single"/>
              </w:rPr>
              <w:t>Less</w:t>
            </w:r>
            <w:r w:rsidRPr="0086797D">
              <w:rPr>
                <w:rFonts w:ascii="Arial" w:cs="Arial"/>
                <w:sz w:val="19"/>
                <w:szCs w:val="19"/>
              </w:rPr>
              <w:t xml:space="preserve"> Current portion of </w:t>
            </w:r>
            <w:r w:rsidR="00F43ED4">
              <w:rPr>
                <w:rFonts w:ascii="Arial" w:cs="Arial"/>
                <w:sz w:val="19"/>
                <w:szCs w:val="19"/>
              </w:rPr>
              <w:br/>
              <w:t xml:space="preserve">             </w:t>
            </w:r>
            <w:r w:rsidRPr="0086797D">
              <w:rPr>
                <w:rFonts w:ascii="Arial" w:cs="Arial"/>
                <w:sz w:val="19"/>
                <w:szCs w:val="19"/>
              </w:rPr>
              <w:t xml:space="preserve">long-term loans from </w:t>
            </w:r>
            <w:r w:rsidR="00F43ED4">
              <w:rPr>
                <w:rFonts w:ascii="Arial" w:cs="Arial"/>
                <w:sz w:val="19"/>
                <w:szCs w:val="19"/>
              </w:rPr>
              <w:br/>
              <w:t xml:space="preserve">             </w:t>
            </w:r>
            <w:r w:rsidRPr="0086797D">
              <w:rPr>
                <w:rFonts w:ascii="Arial" w:cs="Arial"/>
                <w:sz w:val="19"/>
                <w:szCs w:val="19"/>
              </w:rPr>
              <w:t>financial institution</w:t>
            </w:r>
          </w:p>
        </w:tc>
        <w:tc>
          <w:tcPr>
            <w:tcW w:w="1373" w:type="dxa"/>
            <w:tcBorders>
              <w:bottom w:val="single" w:sz="4" w:space="0" w:color="auto"/>
            </w:tcBorders>
            <w:vAlign w:val="bottom"/>
          </w:tcPr>
          <w:p w14:paraId="264708CE" w14:textId="34A70C54" w:rsidR="0078719B" w:rsidRPr="0086797D" w:rsidRDefault="0078719B" w:rsidP="0078719B">
            <w:pPr>
              <w:tabs>
                <w:tab w:val="left" w:pos="459"/>
              </w:tabs>
              <w:spacing w:before="60" w:after="30" w:line="276" w:lineRule="auto"/>
              <w:jc w:val="right"/>
              <w:rPr>
                <w:rFonts w:ascii="Arial" w:cs="Arial"/>
                <w:sz w:val="19"/>
                <w:szCs w:val="19"/>
                <w:cs/>
              </w:rPr>
            </w:pPr>
            <w:r w:rsidRPr="0086797D">
              <w:rPr>
                <w:rFonts w:ascii="Arial" w:cs="Arial"/>
                <w:sz w:val="19"/>
                <w:szCs w:val="19"/>
              </w:rPr>
              <w:t>(6,735,951)</w:t>
            </w:r>
          </w:p>
        </w:tc>
        <w:tc>
          <w:tcPr>
            <w:tcW w:w="236" w:type="dxa"/>
            <w:vAlign w:val="bottom"/>
          </w:tcPr>
          <w:p w14:paraId="0E2997FD" w14:textId="77777777" w:rsidR="0078719B" w:rsidRPr="0086797D" w:rsidRDefault="0078719B" w:rsidP="0078719B">
            <w:pPr>
              <w:tabs>
                <w:tab w:val="left" w:pos="459"/>
              </w:tabs>
              <w:spacing w:before="60" w:after="30" w:line="276" w:lineRule="auto"/>
              <w:jc w:val="right"/>
              <w:rPr>
                <w:rFonts w:ascii="Arial" w:cs="Arial"/>
                <w:sz w:val="19"/>
                <w:szCs w:val="19"/>
                <w:rtl/>
                <w:cs/>
              </w:rPr>
            </w:pPr>
          </w:p>
        </w:tc>
        <w:tc>
          <w:tcPr>
            <w:tcW w:w="1373" w:type="dxa"/>
            <w:tcBorders>
              <w:bottom w:val="single" w:sz="4" w:space="0" w:color="auto"/>
            </w:tcBorders>
            <w:vAlign w:val="bottom"/>
          </w:tcPr>
          <w:p w14:paraId="6CB86D85" w14:textId="00F71377" w:rsidR="0078719B" w:rsidRPr="0086797D" w:rsidRDefault="00C12D4E" w:rsidP="0078719B">
            <w:pPr>
              <w:tabs>
                <w:tab w:val="left" w:pos="459"/>
              </w:tabs>
              <w:spacing w:before="60" w:after="30" w:line="276" w:lineRule="auto"/>
              <w:jc w:val="right"/>
              <w:rPr>
                <w:rFonts w:ascii="Arial" w:cs="Arial"/>
                <w:sz w:val="19"/>
                <w:szCs w:val="19"/>
              </w:rPr>
            </w:pPr>
            <w:r w:rsidRPr="0086797D">
              <w:rPr>
                <w:rFonts w:ascii="Arial" w:cs="Arial"/>
                <w:sz w:val="19"/>
                <w:szCs w:val="19"/>
              </w:rPr>
              <w:t>(4,489,850)</w:t>
            </w:r>
          </w:p>
        </w:tc>
        <w:tc>
          <w:tcPr>
            <w:tcW w:w="236" w:type="dxa"/>
            <w:vAlign w:val="bottom"/>
          </w:tcPr>
          <w:p w14:paraId="7A4E7263" w14:textId="77777777" w:rsidR="0078719B" w:rsidRPr="0086797D" w:rsidRDefault="0078719B" w:rsidP="0078719B">
            <w:pPr>
              <w:tabs>
                <w:tab w:val="left" w:pos="459"/>
              </w:tabs>
              <w:spacing w:before="60" w:after="30" w:line="276" w:lineRule="auto"/>
              <w:jc w:val="right"/>
              <w:rPr>
                <w:rFonts w:ascii="Arial" w:cs="Arial"/>
                <w:sz w:val="19"/>
                <w:szCs w:val="19"/>
              </w:rPr>
            </w:pPr>
          </w:p>
        </w:tc>
        <w:tc>
          <w:tcPr>
            <w:tcW w:w="1360" w:type="dxa"/>
            <w:tcBorders>
              <w:bottom w:val="single" w:sz="4" w:space="0" w:color="auto"/>
            </w:tcBorders>
            <w:vAlign w:val="bottom"/>
          </w:tcPr>
          <w:p w14:paraId="2E872F89" w14:textId="20860B19" w:rsidR="0078719B" w:rsidRPr="0086797D" w:rsidRDefault="0078719B" w:rsidP="0078719B">
            <w:pPr>
              <w:tabs>
                <w:tab w:val="left" w:pos="459"/>
              </w:tabs>
              <w:spacing w:before="60" w:after="30" w:line="276" w:lineRule="auto"/>
              <w:jc w:val="right"/>
              <w:rPr>
                <w:rFonts w:ascii="Arial" w:cs="Arial"/>
                <w:sz w:val="19"/>
                <w:szCs w:val="19"/>
              </w:rPr>
            </w:pPr>
            <w:r w:rsidRPr="0086797D">
              <w:rPr>
                <w:rFonts w:ascii="Arial" w:cs="Arial"/>
                <w:sz w:val="19"/>
                <w:szCs w:val="19"/>
              </w:rPr>
              <w:t>(4,479,452)</w:t>
            </w:r>
          </w:p>
        </w:tc>
        <w:tc>
          <w:tcPr>
            <w:tcW w:w="236" w:type="dxa"/>
            <w:vAlign w:val="bottom"/>
          </w:tcPr>
          <w:p w14:paraId="13376015" w14:textId="77777777" w:rsidR="0078719B" w:rsidRPr="0086797D" w:rsidRDefault="0078719B" w:rsidP="0078719B">
            <w:pPr>
              <w:tabs>
                <w:tab w:val="left" w:pos="459"/>
              </w:tabs>
              <w:spacing w:before="60" w:after="30" w:line="276" w:lineRule="auto"/>
              <w:jc w:val="right"/>
              <w:rPr>
                <w:rFonts w:ascii="Arial" w:cs="Arial"/>
                <w:sz w:val="19"/>
                <w:szCs w:val="19"/>
              </w:rPr>
            </w:pPr>
          </w:p>
        </w:tc>
        <w:tc>
          <w:tcPr>
            <w:tcW w:w="1374" w:type="dxa"/>
            <w:tcBorders>
              <w:bottom w:val="single" w:sz="4" w:space="0" w:color="auto"/>
            </w:tcBorders>
            <w:vAlign w:val="bottom"/>
          </w:tcPr>
          <w:p w14:paraId="4E6DB9C7" w14:textId="1A5EB355" w:rsidR="0078719B" w:rsidRPr="0086797D" w:rsidRDefault="0078719B" w:rsidP="0078719B">
            <w:pPr>
              <w:tabs>
                <w:tab w:val="left" w:pos="459"/>
              </w:tabs>
              <w:spacing w:before="60" w:after="30" w:line="276" w:lineRule="auto"/>
              <w:jc w:val="right"/>
              <w:rPr>
                <w:rFonts w:ascii="Arial" w:cs="Arial"/>
                <w:sz w:val="19"/>
                <w:szCs w:val="19"/>
              </w:rPr>
            </w:pPr>
            <w:r w:rsidRPr="0086797D">
              <w:rPr>
                <w:rFonts w:ascii="Arial" w:cs="Arial"/>
                <w:sz w:val="19"/>
                <w:szCs w:val="19"/>
              </w:rPr>
              <w:t>(4,489,850)</w:t>
            </w:r>
          </w:p>
        </w:tc>
      </w:tr>
      <w:tr w:rsidR="0078719B" w:rsidRPr="0086797D" w14:paraId="1BD08CE8" w14:textId="77777777" w:rsidTr="003356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53"/>
        </w:trPr>
        <w:tc>
          <w:tcPr>
            <w:tcW w:w="2937" w:type="dxa"/>
          </w:tcPr>
          <w:p w14:paraId="6E428B16" w14:textId="27CFC97A" w:rsidR="0078719B" w:rsidRPr="0086797D" w:rsidRDefault="0078719B" w:rsidP="0078719B">
            <w:pPr>
              <w:tabs>
                <w:tab w:val="left" w:pos="459"/>
              </w:tabs>
              <w:spacing w:before="60" w:after="30" w:line="276" w:lineRule="auto"/>
              <w:rPr>
                <w:rFonts w:ascii="Arial" w:cs="Arial"/>
                <w:sz w:val="19"/>
                <w:szCs w:val="19"/>
              </w:rPr>
            </w:pPr>
            <w:r w:rsidRPr="0086797D">
              <w:rPr>
                <w:rFonts w:ascii="Arial" w:cs="Arial"/>
                <w:sz w:val="19"/>
                <w:szCs w:val="19"/>
              </w:rPr>
              <w:t xml:space="preserve">         Net</w:t>
            </w:r>
          </w:p>
        </w:tc>
        <w:tc>
          <w:tcPr>
            <w:tcW w:w="1373" w:type="dxa"/>
            <w:tcBorders>
              <w:top w:val="single" w:sz="4" w:space="0" w:color="auto"/>
              <w:bottom w:val="single" w:sz="12" w:space="0" w:color="auto"/>
            </w:tcBorders>
          </w:tcPr>
          <w:p w14:paraId="09DEC2F5" w14:textId="579B00A3" w:rsidR="0078719B" w:rsidRPr="0086797D" w:rsidRDefault="0078719B" w:rsidP="0078719B">
            <w:pPr>
              <w:tabs>
                <w:tab w:val="left" w:pos="459"/>
              </w:tabs>
              <w:spacing w:before="60" w:after="30" w:line="276" w:lineRule="auto"/>
              <w:jc w:val="right"/>
              <w:rPr>
                <w:rFonts w:ascii="Arial" w:cs="Arial"/>
                <w:sz w:val="19"/>
                <w:szCs w:val="19"/>
                <w:cs/>
              </w:rPr>
            </w:pPr>
            <w:r w:rsidRPr="0086797D">
              <w:rPr>
                <w:rFonts w:ascii="Arial" w:cs="Arial"/>
                <w:sz w:val="19"/>
                <w:szCs w:val="19"/>
              </w:rPr>
              <w:t>19,273,848</w:t>
            </w:r>
          </w:p>
        </w:tc>
        <w:tc>
          <w:tcPr>
            <w:tcW w:w="236" w:type="dxa"/>
          </w:tcPr>
          <w:p w14:paraId="41E9DD23" w14:textId="77777777" w:rsidR="0078719B" w:rsidRPr="0086797D" w:rsidRDefault="0078719B" w:rsidP="0078719B">
            <w:pPr>
              <w:tabs>
                <w:tab w:val="left" w:pos="459"/>
              </w:tabs>
              <w:spacing w:before="60" w:after="30" w:line="276" w:lineRule="auto"/>
              <w:rPr>
                <w:rFonts w:ascii="Arial" w:cs="Arial"/>
                <w:sz w:val="19"/>
                <w:szCs w:val="19"/>
                <w:rtl/>
                <w:cs/>
              </w:rPr>
            </w:pPr>
          </w:p>
        </w:tc>
        <w:tc>
          <w:tcPr>
            <w:tcW w:w="1373" w:type="dxa"/>
            <w:tcBorders>
              <w:top w:val="single" w:sz="4" w:space="0" w:color="auto"/>
              <w:bottom w:val="single" w:sz="12" w:space="0" w:color="auto"/>
            </w:tcBorders>
          </w:tcPr>
          <w:p w14:paraId="43D56108" w14:textId="21B278B3" w:rsidR="0078719B" w:rsidRPr="0086797D" w:rsidRDefault="00C12D4E" w:rsidP="00C12D4E">
            <w:pPr>
              <w:tabs>
                <w:tab w:val="left" w:pos="459"/>
              </w:tabs>
              <w:spacing w:before="60" w:after="30" w:line="276" w:lineRule="auto"/>
              <w:jc w:val="right"/>
              <w:rPr>
                <w:rFonts w:ascii="Arial" w:cs="Arial"/>
                <w:sz w:val="19"/>
                <w:szCs w:val="19"/>
              </w:rPr>
            </w:pPr>
            <w:r w:rsidRPr="0086797D">
              <w:rPr>
                <w:rFonts w:ascii="Arial" w:cs="Arial"/>
                <w:sz w:val="19"/>
                <w:szCs w:val="19"/>
              </w:rPr>
              <w:t>3,856,296</w:t>
            </w:r>
          </w:p>
        </w:tc>
        <w:tc>
          <w:tcPr>
            <w:tcW w:w="236" w:type="dxa"/>
          </w:tcPr>
          <w:p w14:paraId="6BF83729" w14:textId="77777777" w:rsidR="0078719B" w:rsidRPr="0086797D" w:rsidRDefault="0078719B" w:rsidP="0078719B">
            <w:pPr>
              <w:tabs>
                <w:tab w:val="left" w:pos="459"/>
              </w:tabs>
              <w:spacing w:before="60" w:after="30" w:line="276" w:lineRule="auto"/>
              <w:rPr>
                <w:rFonts w:ascii="Arial" w:cs="Arial"/>
                <w:sz w:val="19"/>
                <w:szCs w:val="19"/>
              </w:rPr>
            </w:pPr>
          </w:p>
        </w:tc>
        <w:tc>
          <w:tcPr>
            <w:tcW w:w="1360" w:type="dxa"/>
            <w:tcBorders>
              <w:top w:val="single" w:sz="4" w:space="0" w:color="auto"/>
              <w:bottom w:val="single" w:sz="12" w:space="0" w:color="auto"/>
            </w:tcBorders>
          </w:tcPr>
          <w:p w14:paraId="2C691622" w14:textId="67C6F537" w:rsidR="0078719B" w:rsidRPr="0086797D" w:rsidRDefault="0078719B" w:rsidP="0078719B">
            <w:pPr>
              <w:tabs>
                <w:tab w:val="left" w:pos="459"/>
              </w:tabs>
              <w:spacing w:before="60" w:after="30" w:line="276" w:lineRule="auto"/>
              <w:jc w:val="right"/>
              <w:rPr>
                <w:rFonts w:ascii="Arial" w:cs="Arial"/>
                <w:sz w:val="19"/>
                <w:szCs w:val="19"/>
              </w:rPr>
            </w:pPr>
            <w:r w:rsidRPr="0086797D">
              <w:rPr>
                <w:rFonts w:ascii="Arial" w:cs="Arial"/>
                <w:sz w:val="19"/>
                <w:szCs w:val="19"/>
              </w:rPr>
              <w:t>1,629,185</w:t>
            </w:r>
          </w:p>
        </w:tc>
        <w:tc>
          <w:tcPr>
            <w:tcW w:w="236" w:type="dxa"/>
          </w:tcPr>
          <w:p w14:paraId="5682E21A" w14:textId="77777777" w:rsidR="0078719B" w:rsidRPr="0086797D" w:rsidRDefault="0078719B" w:rsidP="0078719B">
            <w:pPr>
              <w:tabs>
                <w:tab w:val="left" w:pos="459"/>
              </w:tabs>
              <w:spacing w:before="60" w:after="30" w:line="276" w:lineRule="auto"/>
              <w:jc w:val="right"/>
              <w:rPr>
                <w:rFonts w:ascii="Arial" w:cs="Arial"/>
                <w:sz w:val="19"/>
                <w:szCs w:val="19"/>
              </w:rPr>
            </w:pPr>
          </w:p>
        </w:tc>
        <w:tc>
          <w:tcPr>
            <w:tcW w:w="1374" w:type="dxa"/>
            <w:tcBorders>
              <w:top w:val="single" w:sz="4" w:space="0" w:color="auto"/>
              <w:bottom w:val="single" w:sz="12" w:space="0" w:color="auto"/>
            </w:tcBorders>
          </w:tcPr>
          <w:p w14:paraId="7628F1C8" w14:textId="41E5E1F2" w:rsidR="0078719B" w:rsidRPr="0086797D" w:rsidRDefault="0078719B" w:rsidP="0078719B">
            <w:pPr>
              <w:tabs>
                <w:tab w:val="left" w:pos="459"/>
              </w:tabs>
              <w:spacing w:before="60" w:after="30" w:line="276" w:lineRule="auto"/>
              <w:jc w:val="right"/>
              <w:rPr>
                <w:rFonts w:ascii="Arial" w:cs="Arial"/>
                <w:sz w:val="19"/>
                <w:szCs w:val="19"/>
              </w:rPr>
            </w:pPr>
            <w:r w:rsidRPr="0086797D">
              <w:rPr>
                <w:rFonts w:ascii="Arial" w:cs="Arial"/>
                <w:sz w:val="19"/>
                <w:szCs w:val="19"/>
              </w:rPr>
              <w:t>3,856,296</w:t>
            </w:r>
          </w:p>
        </w:tc>
      </w:tr>
    </w:tbl>
    <w:p w14:paraId="13E0DAD0" w14:textId="77777777" w:rsidR="00ED0985" w:rsidRPr="0086797D" w:rsidRDefault="00ED0985" w:rsidP="00FA311E">
      <w:pPr>
        <w:pStyle w:val="BodyTextIndent3"/>
        <w:tabs>
          <w:tab w:val="left" w:pos="1260"/>
        </w:tabs>
        <w:spacing w:line="360" w:lineRule="auto"/>
        <w:ind w:left="0" w:firstLine="0"/>
        <w:jc w:val="left"/>
        <w:rPr>
          <w:rFonts w:ascii="Arial" w:hAnsi="Arial" w:cs="Arial"/>
          <w:b/>
          <w:bCs/>
          <w:caps/>
          <w:sz w:val="19"/>
          <w:szCs w:val="19"/>
        </w:rPr>
      </w:pPr>
    </w:p>
    <w:p w14:paraId="4CB3D0F2" w14:textId="4579128C" w:rsidR="00831642" w:rsidRPr="0086797D" w:rsidRDefault="00831642" w:rsidP="00831642">
      <w:pPr>
        <w:spacing w:line="360" w:lineRule="auto"/>
        <w:ind w:left="360"/>
        <w:jc w:val="both"/>
        <w:rPr>
          <w:rFonts w:ascii="Arial" w:hAnsi="Arial" w:cs="Arial"/>
          <w:sz w:val="19"/>
          <w:szCs w:val="19"/>
          <w:lang w:val="en-GB"/>
        </w:rPr>
      </w:pPr>
      <w:r w:rsidRPr="0086797D">
        <w:rPr>
          <w:rFonts w:ascii="Arial" w:hAnsi="Arial" w:cs="Arial"/>
          <w:sz w:val="19"/>
          <w:szCs w:val="19"/>
          <w:lang w:val="en-GB"/>
        </w:rPr>
        <w:t xml:space="preserve">As </w:t>
      </w:r>
      <w:proofErr w:type="gramStart"/>
      <w:r w:rsidRPr="0086797D">
        <w:rPr>
          <w:rFonts w:ascii="Arial" w:hAnsi="Arial" w:cs="Arial"/>
          <w:sz w:val="19"/>
          <w:szCs w:val="19"/>
          <w:lang w:val="en-GB"/>
        </w:rPr>
        <w:t>at</w:t>
      </w:r>
      <w:proofErr w:type="gramEnd"/>
      <w:r w:rsidRPr="0086797D">
        <w:rPr>
          <w:rFonts w:ascii="Arial" w:hAnsi="Arial" w:cs="Arial"/>
          <w:sz w:val="19"/>
          <w:szCs w:val="19"/>
          <w:lang w:val="en-GB"/>
        </w:rPr>
        <w:t xml:space="preserve"> </w:t>
      </w:r>
      <w:r w:rsidR="00992EA8" w:rsidRPr="0086797D">
        <w:rPr>
          <w:rFonts w:ascii="Arial" w:hAnsi="Arial" w:cs="Arial"/>
          <w:sz w:val="19"/>
          <w:szCs w:val="19"/>
        </w:rPr>
        <w:t>30 June</w:t>
      </w:r>
      <w:r w:rsidR="0059046D" w:rsidRPr="0086797D">
        <w:rPr>
          <w:rFonts w:ascii="Arial" w:hAnsi="Arial" w:cs="Arial"/>
          <w:sz w:val="19"/>
          <w:szCs w:val="19"/>
        </w:rPr>
        <w:t xml:space="preserve"> 2025</w:t>
      </w:r>
      <w:r w:rsidRPr="0086797D">
        <w:rPr>
          <w:rFonts w:ascii="Arial" w:hAnsi="Arial" w:cs="Arial"/>
          <w:sz w:val="19"/>
          <w:szCs w:val="19"/>
          <w:lang w:val="en-GB"/>
        </w:rPr>
        <w:t xml:space="preserve">, the </w:t>
      </w:r>
      <w:r w:rsidR="008A2D81" w:rsidRPr="0086797D">
        <w:rPr>
          <w:rFonts w:ascii="Arial" w:hAnsi="Arial" w:cs="Arial"/>
          <w:sz w:val="19"/>
          <w:szCs w:val="19"/>
          <w:lang w:val="en-GB"/>
        </w:rPr>
        <w:t>Group</w:t>
      </w:r>
      <w:r w:rsidRPr="0086797D">
        <w:rPr>
          <w:rFonts w:ascii="Arial" w:hAnsi="Arial" w:cs="Arial"/>
          <w:sz w:val="19"/>
          <w:szCs w:val="19"/>
          <w:lang w:val="en-GB"/>
        </w:rPr>
        <w:t xml:space="preserve"> has long-term loan</w:t>
      </w:r>
      <w:r w:rsidR="005A285C" w:rsidRPr="0086797D">
        <w:rPr>
          <w:rFonts w:ascii="Arial" w:hAnsi="Arial" w:cs="Arial"/>
          <w:sz w:val="19"/>
          <w:szCs w:val="19"/>
          <w:lang w:val="en-GB"/>
        </w:rPr>
        <w:t>s</w:t>
      </w:r>
      <w:r w:rsidRPr="0086797D">
        <w:rPr>
          <w:rFonts w:ascii="Arial" w:hAnsi="Arial" w:cs="Arial"/>
          <w:sz w:val="19"/>
          <w:szCs w:val="19"/>
          <w:lang w:val="en-GB"/>
        </w:rPr>
        <w:t xml:space="preserve"> from financial institut</w:t>
      </w:r>
      <w:r w:rsidR="00F32407" w:rsidRPr="0086797D">
        <w:rPr>
          <w:rFonts w:ascii="Arial" w:hAnsi="Arial" w:cs="Arial"/>
          <w:sz w:val="19"/>
          <w:szCs w:val="19"/>
          <w:lang w:val="en-GB"/>
        </w:rPr>
        <w:t>ion</w:t>
      </w:r>
      <w:r w:rsidR="005B7D3D" w:rsidRPr="0086797D">
        <w:rPr>
          <w:rFonts w:ascii="Arial" w:hAnsi="Arial" w:cs="Arial"/>
          <w:sz w:val="19"/>
          <w:szCs w:val="19"/>
          <w:lang w:val="en-GB"/>
        </w:rPr>
        <w:t>s</w:t>
      </w:r>
      <w:r w:rsidRPr="0086797D">
        <w:rPr>
          <w:rFonts w:ascii="Arial" w:hAnsi="Arial" w:cs="Arial"/>
          <w:sz w:val="19"/>
          <w:szCs w:val="19"/>
          <w:lang w:val="en-GB"/>
        </w:rPr>
        <w:t xml:space="preserve"> as below</w:t>
      </w:r>
      <w:r w:rsidR="00375342" w:rsidRPr="0086797D">
        <w:rPr>
          <w:rFonts w:ascii="Arial" w:hAnsi="Arial" w:cs="Arial"/>
          <w:sz w:val="19"/>
          <w:szCs w:val="19"/>
          <w:lang w:val="en-GB"/>
        </w:rPr>
        <w:t>:</w:t>
      </w:r>
    </w:p>
    <w:p w14:paraId="303A1D3F" w14:textId="77777777" w:rsidR="00BC3369" w:rsidRPr="0086797D" w:rsidRDefault="00BC3369" w:rsidP="00831642">
      <w:pPr>
        <w:spacing w:line="360" w:lineRule="auto"/>
        <w:ind w:left="360"/>
        <w:jc w:val="both"/>
        <w:rPr>
          <w:rFonts w:ascii="Arial" w:hAnsi="Arial" w:cs="Arial"/>
          <w:sz w:val="18"/>
          <w:szCs w:val="18"/>
          <w:lang w:val="en-GB"/>
        </w:rPr>
      </w:pPr>
    </w:p>
    <w:p w14:paraId="75D42878" w14:textId="741D4C95" w:rsidR="009C1036" w:rsidRPr="0086797D" w:rsidRDefault="009C1036" w:rsidP="00255B91">
      <w:pPr>
        <w:pStyle w:val="ListParagraph"/>
        <w:numPr>
          <w:ilvl w:val="0"/>
          <w:numId w:val="15"/>
        </w:numPr>
        <w:spacing w:line="360" w:lineRule="auto"/>
        <w:jc w:val="both"/>
        <w:rPr>
          <w:rFonts w:ascii="Arial" w:hAnsi="Arial" w:cs="Arial"/>
          <w:sz w:val="19"/>
          <w:szCs w:val="19"/>
          <w:lang w:val="en-GB"/>
        </w:rPr>
      </w:pPr>
      <w:r w:rsidRPr="0086797D">
        <w:rPr>
          <w:rFonts w:ascii="Arial" w:hAnsi="Arial" w:cs="Arial"/>
          <w:sz w:val="19"/>
          <w:szCs w:val="19"/>
          <w:lang w:val="en-GB"/>
        </w:rPr>
        <w:t xml:space="preserve">Loan limit </w:t>
      </w:r>
      <w:r w:rsidR="008D1464" w:rsidRPr="0086797D">
        <w:rPr>
          <w:rFonts w:ascii="Arial" w:hAnsi="Arial" w:cs="Arial"/>
          <w:sz w:val="19"/>
          <w:szCs w:val="19"/>
          <w:lang w:val="en-GB"/>
        </w:rPr>
        <w:t xml:space="preserve">of </w:t>
      </w:r>
      <w:r w:rsidRPr="0086797D">
        <w:rPr>
          <w:rFonts w:ascii="Arial" w:hAnsi="Arial" w:cs="Arial"/>
          <w:sz w:val="19"/>
          <w:szCs w:val="19"/>
          <w:lang w:val="en-GB"/>
        </w:rPr>
        <w:t>Baht 10</w:t>
      </w:r>
      <w:r w:rsidR="007565E0" w:rsidRPr="0086797D">
        <w:rPr>
          <w:rFonts w:ascii="Arial" w:hAnsi="Arial" w:cs="Arial"/>
          <w:sz w:val="19"/>
          <w:szCs w:val="19"/>
          <w:lang w:val="en-GB"/>
        </w:rPr>
        <w:t>.00</w:t>
      </w:r>
      <w:r w:rsidRPr="0086797D">
        <w:rPr>
          <w:rFonts w:ascii="Arial" w:hAnsi="Arial" w:cs="Arial"/>
          <w:sz w:val="19"/>
          <w:szCs w:val="19"/>
          <w:lang w:val="en-GB"/>
        </w:rPr>
        <w:t xml:space="preserve"> million</w:t>
      </w:r>
      <w:r w:rsidR="008D1464" w:rsidRPr="0086797D">
        <w:rPr>
          <w:rFonts w:ascii="Arial" w:hAnsi="Arial" w:cs="Arial"/>
          <w:sz w:val="19"/>
          <w:szCs w:val="19"/>
          <w:lang w:val="en-GB"/>
        </w:rPr>
        <w:t xml:space="preserve"> </w:t>
      </w:r>
      <w:r w:rsidR="008E528C" w:rsidRPr="0086797D">
        <w:rPr>
          <w:rFonts w:ascii="Arial" w:hAnsi="Arial" w:cs="Arial"/>
          <w:sz w:val="19"/>
          <w:szCs w:val="19"/>
          <w:lang w:val="en-GB"/>
        </w:rPr>
        <w:t>which</w:t>
      </w:r>
      <w:r w:rsidRPr="0086797D">
        <w:rPr>
          <w:rFonts w:ascii="Arial" w:hAnsi="Arial" w:cs="Arial"/>
          <w:sz w:val="19"/>
          <w:szCs w:val="19"/>
          <w:lang w:val="en-GB"/>
        </w:rPr>
        <w:t xml:space="preserve"> bear</w:t>
      </w:r>
      <w:r w:rsidR="008E528C" w:rsidRPr="0086797D">
        <w:rPr>
          <w:rFonts w:ascii="Arial" w:hAnsi="Arial" w:cs="Arial"/>
          <w:sz w:val="19"/>
          <w:szCs w:val="19"/>
          <w:lang w:val="en-GB"/>
        </w:rPr>
        <w:t>s</w:t>
      </w:r>
      <w:r w:rsidRPr="0086797D">
        <w:rPr>
          <w:rFonts w:ascii="Arial" w:hAnsi="Arial" w:cs="Arial"/>
          <w:sz w:val="19"/>
          <w:szCs w:val="19"/>
          <w:lang w:val="en-GB"/>
        </w:rPr>
        <w:t xml:space="preserve"> interes</w:t>
      </w:r>
      <w:r w:rsidR="008D1464" w:rsidRPr="0086797D">
        <w:rPr>
          <w:rFonts w:ascii="Arial" w:hAnsi="Arial" w:cs="Arial"/>
          <w:sz w:val="19"/>
          <w:szCs w:val="19"/>
          <w:lang w:val="en-GB"/>
        </w:rPr>
        <w:t>t</w:t>
      </w:r>
      <w:r w:rsidRPr="0086797D">
        <w:rPr>
          <w:rFonts w:ascii="Arial" w:hAnsi="Arial" w:cs="Arial"/>
          <w:sz w:val="19"/>
          <w:szCs w:val="19"/>
          <w:lang w:val="en-GB"/>
        </w:rPr>
        <w:t xml:space="preserve"> rate</w:t>
      </w:r>
      <w:r w:rsidR="008D1464" w:rsidRPr="0086797D">
        <w:rPr>
          <w:rFonts w:ascii="Arial" w:hAnsi="Arial" w:cs="Arial"/>
          <w:sz w:val="19"/>
          <w:szCs w:val="19"/>
          <w:lang w:val="en-GB"/>
        </w:rPr>
        <w:t xml:space="preserve"> at</w:t>
      </w:r>
      <w:r w:rsidRPr="0086797D">
        <w:rPr>
          <w:rFonts w:ascii="Arial" w:hAnsi="Arial" w:cs="Arial"/>
          <w:sz w:val="19"/>
          <w:szCs w:val="19"/>
          <w:lang w:val="en-GB"/>
        </w:rPr>
        <w:t xml:space="preserve"> 2</w:t>
      </w:r>
      <w:r w:rsidR="008D1464" w:rsidRPr="0086797D">
        <w:rPr>
          <w:rFonts w:ascii="Arial" w:hAnsi="Arial" w:cs="Arial"/>
          <w:sz w:val="19"/>
          <w:szCs w:val="19"/>
          <w:lang w:val="en-GB"/>
        </w:rPr>
        <w:t>%</w:t>
      </w:r>
      <w:r w:rsidRPr="0086797D">
        <w:rPr>
          <w:rFonts w:ascii="Arial" w:hAnsi="Arial" w:cs="Arial"/>
          <w:sz w:val="19"/>
          <w:szCs w:val="19"/>
          <w:lang w:val="en-GB"/>
        </w:rPr>
        <w:t xml:space="preserve"> per annum for the first 2 years</w:t>
      </w:r>
      <w:r w:rsidR="008D1464" w:rsidRPr="0086797D">
        <w:rPr>
          <w:rFonts w:ascii="Arial" w:hAnsi="Arial" w:cs="Arial"/>
          <w:sz w:val="19"/>
          <w:szCs w:val="19"/>
          <w:lang w:val="en-GB"/>
        </w:rPr>
        <w:t>,</w:t>
      </w:r>
      <w:r w:rsidRPr="0086797D">
        <w:rPr>
          <w:rFonts w:ascii="Arial" w:hAnsi="Arial" w:cs="Arial"/>
          <w:sz w:val="19"/>
          <w:szCs w:val="19"/>
          <w:lang w:val="en-GB"/>
        </w:rPr>
        <w:t xml:space="preserve"> </w:t>
      </w:r>
      <w:r w:rsidR="008D1464" w:rsidRPr="0086797D">
        <w:rPr>
          <w:rFonts w:ascii="Arial" w:hAnsi="Arial" w:cs="Arial"/>
          <w:sz w:val="19"/>
          <w:szCs w:val="19"/>
          <w:lang w:val="en-GB"/>
        </w:rPr>
        <w:t>t</w:t>
      </w:r>
      <w:r w:rsidRPr="0086797D">
        <w:rPr>
          <w:rFonts w:ascii="Arial" w:hAnsi="Arial" w:cs="Arial"/>
          <w:sz w:val="19"/>
          <w:szCs w:val="19"/>
          <w:lang w:val="en-GB"/>
        </w:rPr>
        <w:t>hen at 5.25</w:t>
      </w:r>
      <w:r w:rsidR="007476DB" w:rsidRPr="0086797D">
        <w:rPr>
          <w:rFonts w:ascii="Arial" w:hAnsi="Arial" w:cs="Arial"/>
          <w:sz w:val="19"/>
          <w:szCs w:val="19"/>
          <w:lang w:val="en-GB"/>
        </w:rPr>
        <w:t>%</w:t>
      </w:r>
      <w:r w:rsidRPr="0086797D">
        <w:rPr>
          <w:rFonts w:ascii="Arial" w:hAnsi="Arial" w:cs="Arial"/>
          <w:sz w:val="19"/>
          <w:szCs w:val="19"/>
          <w:lang w:val="en-GB"/>
        </w:rPr>
        <w:t xml:space="preserve"> per annum until the end of agreement. The repayment term </w:t>
      </w:r>
      <w:r w:rsidR="007476DB" w:rsidRPr="0086797D">
        <w:rPr>
          <w:rFonts w:ascii="Arial" w:hAnsi="Arial" w:cs="Arial"/>
          <w:sz w:val="19"/>
          <w:szCs w:val="19"/>
          <w:lang w:val="en-GB"/>
        </w:rPr>
        <w:t>is</w:t>
      </w:r>
      <w:r w:rsidRPr="0086797D">
        <w:rPr>
          <w:rFonts w:ascii="Arial" w:hAnsi="Arial" w:cs="Arial"/>
          <w:sz w:val="19"/>
          <w:szCs w:val="19"/>
          <w:lang w:val="en-GB"/>
        </w:rPr>
        <w:t xml:space="preserve"> 54 periods</w:t>
      </w:r>
      <w:r w:rsidR="009A3895" w:rsidRPr="0086797D">
        <w:rPr>
          <w:rFonts w:ascii="Arial" w:hAnsi="Arial" w:cs="Arial"/>
          <w:sz w:val="19"/>
          <w:szCs w:val="19"/>
          <w:lang w:val="en-GB"/>
        </w:rPr>
        <w:t xml:space="preserve"> </w:t>
      </w:r>
      <w:r w:rsidRPr="0086797D">
        <w:rPr>
          <w:rFonts w:ascii="Arial" w:hAnsi="Arial" w:cs="Arial"/>
          <w:sz w:val="19"/>
          <w:szCs w:val="19"/>
          <w:lang w:val="en-GB"/>
        </w:rPr>
        <w:t xml:space="preserve">since February 2022 to </w:t>
      </w:r>
      <w:r w:rsidR="009F1D46" w:rsidRPr="0086797D">
        <w:rPr>
          <w:rFonts w:ascii="Arial" w:hAnsi="Arial" w:cs="Arial"/>
          <w:sz w:val="19"/>
          <w:szCs w:val="19"/>
          <w:lang w:val="en-GB"/>
        </w:rPr>
        <w:t>July</w:t>
      </w:r>
      <w:r w:rsidRPr="0086797D">
        <w:rPr>
          <w:rFonts w:ascii="Arial" w:hAnsi="Arial" w:cs="Arial"/>
          <w:sz w:val="19"/>
          <w:szCs w:val="19"/>
          <w:lang w:val="en-GB"/>
        </w:rPr>
        <w:t xml:space="preserve"> 202</w:t>
      </w:r>
      <w:r w:rsidR="009F1D46" w:rsidRPr="0086797D">
        <w:rPr>
          <w:rFonts w:ascii="Arial" w:hAnsi="Arial" w:cs="Arial"/>
          <w:sz w:val="19"/>
          <w:szCs w:val="19"/>
          <w:lang w:val="en-GB"/>
        </w:rPr>
        <w:t>6</w:t>
      </w:r>
      <w:r w:rsidRPr="0086797D">
        <w:rPr>
          <w:rFonts w:ascii="Arial" w:hAnsi="Arial" w:cs="Arial"/>
          <w:sz w:val="19"/>
          <w:szCs w:val="19"/>
          <w:lang w:val="en-GB"/>
        </w:rPr>
        <w:t>.</w:t>
      </w:r>
    </w:p>
    <w:p w14:paraId="07214B6F" w14:textId="0215FD28" w:rsidR="00FE0494" w:rsidRPr="0086797D" w:rsidRDefault="00FE0494">
      <w:pPr>
        <w:rPr>
          <w:rFonts w:ascii="Arial" w:hAnsi="Arial" w:cs="Arial"/>
          <w:sz w:val="19"/>
          <w:szCs w:val="19"/>
          <w:cs/>
          <w:lang w:val="en-GB"/>
        </w:rPr>
      </w:pPr>
    </w:p>
    <w:p w14:paraId="6CA313E0" w14:textId="1EEF28D8" w:rsidR="009F1D46" w:rsidRPr="0086797D" w:rsidRDefault="009F1D46" w:rsidP="00255B91">
      <w:pPr>
        <w:pStyle w:val="ListParagraph"/>
        <w:numPr>
          <w:ilvl w:val="0"/>
          <w:numId w:val="15"/>
        </w:numPr>
        <w:spacing w:line="360" w:lineRule="auto"/>
        <w:jc w:val="both"/>
        <w:rPr>
          <w:rFonts w:ascii="Arial" w:hAnsi="Arial" w:cs="Arial"/>
          <w:sz w:val="19"/>
          <w:szCs w:val="19"/>
          <w:lang w:val="en-GB"/>
        </w:rPr>
      </w:pPr>
      <w:r w:rsidRPr="0086797D">
        <w:rPr>
          <w:rFonts w:ascii="Arial" w:hAnsi="Arial" w:cs="Arial"/>
          <w:sz w:val="19"/>
          <w:szCs w:val="19"/>
          <w:lang w:val="en-GB"/>
        </w:rPr>
        <w:t xml:space="preserve">Loan limit </w:t>
      </w:r>
      <w:r w:rsidR="00D236F7" w:rsidRPr="0086797D">
        <w:rPr>
          <w:rFonts w:ascii="Arial" w:hAnsi="Arial" w:cs="Arial"/>
          <w:sz w:val="19"/>
          <w:szCs w:val="19"/>
          <w:lang w:val="en-GB"/>
        </w:rPr>
        <w:t xml:space="preserve">of </w:t>
      </w:r>
      <w:r w:rsidRPr="0086797D">
        <w:rPr>
          <w:rFonts w:ascii="Arial" w:hAnsi="Arial" w:cs="Arial"/>
          <w:sz w:val="19"/>
          <w:szCs w:val="19"/>
          <w:lang w:val="en-GB"/>
        </w:rPr>
        <w:t>Baht 10</w:t>
      </w:r>
      <w:r w:rsidR="007565E0" w:rsidRPr="0086797D">
        <w:rPr>
          <w:rFonts w:ascii="Arial" w:hAnsi="Arial" w:cs="Arial"/>
          <w:sz w:val="19"/>
          <w:szCs w:val="19"/>
          <w:lang w:val="en-GB"/>
        </w:rPr>
        <w:t>.00</w:t>
      </w:r>
      <w:r w:rsidRPr="0086797D">
        <w:rPr>
          <w:rFonts w:ascii="Arial" w:hAnsi="Arial" w:cs="Arial"/>
          <w:sz w:val="19"/>
          <w:szCs w:val="19"/>
          <w:lang w:val="en-GB"/>
        </w:rPr>
        <w:t xml:space="preserve"> million</w:t>
      </w:r>
      <w:r w:rsidR="00414FA5" w:rsidRPr="0086797D">
        <w:rPr>
          <w:rFonts w:ascii="Arial" w:hAnsi="Arial" w:cs="Arial"/>
          <w:sz w:val="19"/>
          <w:szCs w:val="19"/>
          <w:lang w:val="en-GB"/>
        </w:rPr>
        <w:t xml:space="preserve"> w</w:t>
      </w:r>
      <w:r w:rsidR="006637BF" w:rsidRPr="0086797D">
        <w:rPr>
          <w:rFonts w:ascii="Arial" w:hAnsi="Arial" w:cs="Arial"/>
          <w:sz w:val="19"/>
          <w:szCs w:val="19"/>
          <w:lang w:val="en-GB"/>
        </w:rPr>
        <w:t>hich</w:t>
      </w:r>
      <w:r w:rsidRPr="0086797D">
        <w:rPr>
          <w:rFonts w:ascii="Arial" w:hAnsi="Arial" w:cs="Arial"/>
          <w:sz w:val="19"/>
          <w:szCs w:val="19"/>
          <w:lang w:val="en-GB"/>
        </w:rPr>
        <w:t xml:space="preserve"> bear interest rate </w:t>
      </w:r>
      <w:r w:rsidR="00414FA5" w:rsidRPr="0086797D">
        <w:rPr>
          <w:rFonts w:ascii="Arial" w:hAnsi="Arial" w:cs="Arial"/>
          <w:sz w:val="19"/>
          <w:szCs w:val="19"/>
          <w:lang w:val="en-GB"/>
        </w:rPr>
        <w:t xml:space="preserve">at </w:t>
      </w:r>
      <w:r w:rsidRPr="0086797D">
        <w:rPr>
          <w:rFonts w:ascii="Arial" w:hAnsi="Arial" w:cs="Arial"/>
          <w:sz w:val="19"/>
          <w:szCs w:val="19"/>
          <w:lang w:val="en-GB"/>
        </w:rPr>
        <w:t>2</w:t>
      </w:r>
      <w:r w:rsidR="00414FA5" w:rsidRPr="0086797D">
        <w:rPr>
          <w:rFonts w:ascii="Arial" w:hAnsi="Arial" w:cs="Arial"/>
          <w:sz w:val="19"/>
          <w:szCs w:val="19"/>
          <w:lang w:val="en-GB"/>
        </w:rPr>
        <w:t>%</w:t>
      </w:r>
      <w:r w:rsidRPr="0086797D">
        <w:rPr>
          <w:rFonts w:ascii="Arial" w:hAnsi="Arial" w:cs="Arial"/>
          <w:sz w:val="19"/>
          <w:szCs w:val="19"/>
          <w:lang w:val="en-GB"/>
        </w:rPr>
        <w:t xml:space="preserve"> per annum for the first 2 years</w:t>
      </w:r>
      <w:r w:rsidR="00C27E9D" w:rsidRPr="0086797D">
        <w:rPr>
          <w:rFonts w:ascii="Arial" w:hAnsi="Arial" w:cs="Arial"/>
          <w:sz w:val="19"/>
          <w:szCs w:val="19"/>
          <w:lang w:val="en-GB"/>
        </w:rPr>
        <w:t>,</w:t>
      </w:r>
      <w:r w:rsidRPr="0086797D">
        <w:rPr>
          <w:rFonts w:ascii="Arial" w:hAnsi="Arial" w:cs="Arial"/>
          <w:sz w:val="19"/>
          <w:szCs w:val="19"/>
          <w:lang w:val="en-GB"/>
        </w:rPr>
        <w:t xml:space="preserve"> </w:t>
      </w:r>
      <w:r w:rsidR="00414FA5" w:rsidRPr="0086797D">
        <w:rPr>
          <w:rFonts w:ascii="Arial" w:hAnsi="Arial" w:cs="Arial"/>
          <w:sz w:val="19"/>
          <w:szCs w:val="19"/>
          <w:lang w:val="en-GB"/>
        </w:rPr>
        <w:t>t</w:t>
      </w:r>
      <w:r w:rsidRPr="0086797D">
        <w:rPr>
          <w:rFonts w:ascii="Arial" w:hAnsi="Arial" w:cs="Arial"/>
          <w:sz w:val="19"/>
          <w:szCs w:val="19"/>
          <w:lang w:val="en-GB"/>
        </w:rPr>
        <w:t>hen at 7</w:t>
      </w:r>
      <w:r w:rsidR="003B2D88" w:rsidRPr="0086797D">
        <w:rPr>
          <w:rFonts w:ascii="Arial" w:hAnsi="Arial" w:cs="Arial"/>
          <w:sz w:val="19"/>
          <w:szCs w:val="19"/>
          <w:lang w:val="en-GB"/>
        </w:rPr>
        <w:t>%</w:t>
      </w:r>
      <w:r w:rsidRPr="0086797D">
        <w:rPr>
          <w:rFonts w:ascii="Arial" w:hAnsi="Arial" w:cs="Arial"/>
          <w:sz w:val="19"/>
          <w:szCs w:val="19"/>
          <w:lang w:val="en-GB"/>
        </w:rPr>
        <w:t xml:space="preserve"> per annum until the end of agreement. The repayment term </w:t>
      </w:r>
      <w:r w:rsidR="003B2D88" w:rsidRPr="0086797D">
        <w:rPr>
          <w:rFonts w:ascii="Arial" w:hAnsi="Arial" w:cs="Arial"/>
          <w:sz w:val="19"/>
          <w:szCs w:val="19"/>
          <w:lang w:val="en-GB"/>
        </w:rPr>
        <w:t>is</w:t>
      </w:r>
      <w:r w:rsidRPr="0086797D">
        <w:rPr>
          <w:rFonts w:ascii="Arial" w:hAnsi="Arial" w:cs="Arial"/>
          <w:sz w:val="19"/>
          <w:szCs w:val="19"/>
          <w:lang w:val="en-GB"/>
        </w:rPr>
        <w:t xml:space="preserve"> 54 periods since September 2022 to February 2027.</w:t>
      </w:r>
    </w:p>
    <w:p w14:paraId="5C32CB86" w14:textId="77777777" w:rsidR="00AF16EF" w:rsidRPr="0086797D" w:rsidRDefault="00AF16EF" w:rsidP="00AF16EF">
      <w:pPr>
        <w:pStyle w:val="ListParagraph"/>
        <w:rPr>
          <w:rFonts w:ascii="Arial" w:hAnsi="Arial" w:cs="Arial"/>
          <w:sz w:val="19"/>
          <w:szCs w:val="19"/>
          <w:lang w:val="en-GB"/>
        </w:rPr>
      </w:pPr>
    </w:p>
    <w:p w14:paraId="3AF096BC" w14:textId="7DBDCFAF" w:rsidR="0087234B" w:rsidRPr="0086797D" w:rsidRDefault="0087234B" w:rsidP="0087234B">
      <w:pPr>
        <w:pStyle w:val="ListParagraph"/>
        <w:numPr>
          <w:ilvl w:val="0"/>
          <w:numId w:val="15"/>
        </w:numPr>
        <w:spacing w:line="360" w:lineRule="auto"/>
        <w:jc w:val="both"/>
        <w:rPr>
          <w:rFonts w:ascii="Arial" w:hAnsi="Arial" w:cs="Arial"/>
          <w:sz w:val="19"/>
          <w:szCs w:val="19"/>
          <w:lang w:val="en-GB"/>
        </w:rPr>
      </w:pPr>
      <w:r w:rsidRPr="0086797D">
        <w:rPr>
          <w:rFonts w:ascii="Arial" w:hAnsi="Arial" w:cs="Arial"/>
          <w:sz w:val="19"/>
          <w:szCs w:val="19"/>
          <w:lang w:val="en-GB"/>
        </w:rPr>
        <w:t xml:space="preserve">Loan limit of Baht </w:t>
      </w:r>
      <w:r w:rsidR="00013058" w:rsidRPr="0086797D">
        <w:rPr>
          <w:rFonts w:ascii="Arial" w:hAnsi="Arial" w:cs="Arial"/>
          <w:sz w:val="19"/>
          <w:szCs w:val="19"/>
          <w:lang w:val="en-GB"/>
        </w:rPr>
        <w:t>4</w:t>
      </w:r>
      <w:r w:rsidR="007565E0" w:rsidRPr="0086797D">
        <w:rPr>
          <w:rFonts w:ascii="Arial" w:hAnsi="Arial" w:cs="Arial"/>
          <w:sz w:val="19"/>
          <w:szCs w:val="19"/>
          <w:lang w:val="en-GB"/>
        </w:rPr>
        <w:t>.00</w:t>
      </w:r>
      <w:r w:rsidRPr="0086797D">
        <w:rPr>
          <w:rFonts w:ascii="Arial" w:hAnsi="Arial" w:cs="Arial"/>
          <w:sz w:val="19"/>
          <w:szCs w:val="19"/>
          <w:lang w:val="en-GB"/>
        </w:rPr>
        <w:t xml:space="preserve"> million which bear interest rate at </w:t>
      </w:r>
      <w:r w:rsidR="00013058" w:rsidRPr="0086797D">
        <w:rPr>
          <w:rFonts w:ascii="Arial" w:hAnsi="Arial" w:cs="Arial"/>
          <w:sz w:val="19"/>
          <w:szCs w:val="19"/>
          <w:lang w:val="en-GB"/>
        </w:rPr>
        <w:t>MMR</w:t>
      </w:r>
      <w:r w:rsidRPr="0086797D">
        <w:rPr>
          <w:rFonts w:ascii="Arial" w:hAnsi="Arial" w:cs="Arial"/>
          <w:sz w:val="19"/>
          <w:szCs w:val="19"/>
          <w:lang w:val="en-GB"/>
        </w:rPr>
        <w:t xml:space="preserve"> per annum</w:t>
      </w:r>
      <w:r w:rsidR="00013058" w:rsidRPr="0086797D">
        <w:rPr>
          <w:rFonts w:ascii="Arial" w:hAnsi="Arial" w:cs="Arial"/>
          <w:sz w:val="19"/>
          <w:szCs w:val="19"/>
          <w:lang w:val="en-GB"/>
        </w:rPr>
        <w:t xml:space="preserve"> </w:t>
      </w:r>
      <w:r w:rsidRPr="0086797D">
        <w:rPr>
          <w:rFonts w:ascii="Arial" w:hAnsi="Arial" w:cs="Arial"/>
          <w:sz w:val="19"/>
          <w:szCs w:val="19"/>
          <w:lang w:val="en-GB"/>
        </w:rPr>
        <w:t xml:space="preserve">until the end of agreement. The repayment term is </w:t>
      </w:r>
      <w:r w:rsidR="00013058" w:rsidRPr="0086797D">
        <w:rPr>
          <w:rFonts w:ascii="Arial" w:hAnsi="Arial" w:cs="Arial"/>
          <w:sz w:val="19"/>
          <w:szCs w:val="19"/>
          <w:lang w:val="en-GB"/>
        </w:rPr>
        <w:t>8</w:t>
      </w:r>
      <w:r w:rsidRPr="0086797D">
        <w:rPr>
          <w:rFonts w:ascii="Arial" w:hAnsi="Arial" w:cs="Arial"/>
          <w:sz w:val="19"/>
          <w:szCs w:val="19"/>
          <w:lang w:val="en-GB"/>
        </w:rPr>
        <w:t xml:space="preserve">4 periods since </w:t>
      </w:r>
      <w:r w:rsidR="00013058" w:rsidRPr="0086797D">
        <w:rPr>
          <w:rFonts w:ascii="Arial" w:hAnsi="Arial" w:cs="Arial"/>
          <w:sz w:val="19"/>
          <w:szCs w:val="19"/>
          <w:lang w:val="en-GB"/>
        </w:rPr>
        <w:t>November</w:t>
      </w:r>
      <w:r w:rsidRPr="0086797D">
        <w:rPr>
          <w:rFonts w:ascii="Arial" w:hAnsi="Arial" w:cs="Arial"/>
          <w:sz w:val="19"/>
          <w:szCs w:val="19"/>
          <w:lang w:val="en-GB"/>
        </w:rPr>
        <w:t xml:space="preserve"> 20</w:t>
      </w:r>
      <w:r w:rsidR="006E1322" w:rsidRPr="0086797D">
        <w:rPr>
          <w:rFonts w:ascii="Arial" w:hAnsi="Arial" w:cs="Arial"/>
          <w:sz w:val="19"/>
          <w:szCs w:val="19"/>
          <w:lang w:val="en-GB"/>
        </w:rPr>
        <w:t>19</w:t>
      </w:r>
      <w:r w:rsidRPr="0086797D">
        <w:rPr>
          <w:rFonts w:ascii="Arial" w:hAnsi="Arial" w:cs="Arial"/>
          <w:sz w:val="19"/>
          <w:szCs w:val="19"/>
          <w:lang w:val="en-GB"/>
        </w:rPr>
        <w:t xml:space="preserve"> to </w:t>
      </w:r>
      <w:r w:rsidR="00013058" w:rsidRPr="0086797D">
        <w:rPr>
          <w:rFonts w:ascii="Arial" w:hAnsi="Arial" w:cs="Arial"/>
          <w:sz w:val="19"/>
          <w:szCs w:val="19"/>
          <w:lang w:val="en-GB"/>
        </w:rPr>
        <w:t>November</w:t>
      </w:r>
      <w:r w:rsidRPr="0086797D">
        <w:rPr>
          <w:rFonts w:ascii="Arial" w:hAnsi="Arial" w:cs="Arial"/>
          <w:sz w:val="19"/>
          <w:szCs w:val="19"/>
          <w:lang w:val="en-GB"/>
        </w:rPr>
        <w:t xml:space="preserve"> 202</w:t>
      </w:r>
      <w:r w:rsidR="006E1322" w:rsidRPr="0086797D">
        <w:rPr>
          <w:rFonts w:ascii="Arial" w:hAnsi="Arial" w:cs="Arial"/>
          <w:sz w:val="19"/>
          <w:szCs w:val="19"/>
          <w:lang w:val="en-GB"/>
        </w:rPr>
        <w:t>6</w:t>
      </w:r>
      <w:r w:rsidRPr="0086797D">
        <w:rPr>
          <w:rFonts w:ascii="Arial" w:hAnsi="Arial" w:cs="Arial"/>
          <w:sz w:val="19"/>
          <w:szCs w:val="19"/>
          <w:lang w:val="en-GB"/>
        </w:rPr>
        <w:t>.</w:t>
      </w:r>
    </w:p>
    <w:p w14:paraId="477F424E" w14:textId="77777777" w:rsidR="0087234B" w:rsidRPr="0086797D" w:rsidRDefault="0087234B" w:rsidP="0087234B">
      <w:pPr>
        <w:spacing w:line="360" w:lineRule="auto"/>
        <w:jc w:val="both"/>
        <w:rPr>
          <w:rFonts w:ascii="Arial" w:hAnsi="Arial" w:cs="Arial"/>
          <w:sz w:val="19"/>
          <w:szCs w:val="19"/>
          <w:lang w:val="en-GB"/>
        </w:rPr>
      </w:pPr>
    </w:p>
    <w:p w14:paraId="602D7CA0" w14:textId="6D34DB84" w:rsidR="0087234B" w:rsidRPr="0086797D" w:rsidRDefault="0087234B" w:rsidP="0087234B">
      <w:pPr>
        <w:pStyle w:val="ListParagraph"/>
        <w:numPr>
          <w:ilvl w:val="0"/>
          <w:numId w:val="15"/>
        </w:numPr>
        <w:spacing w:line="360" w:lineRule="auto"/>
        <w:jc w:val="both"/>
        <w:rPr>
          <w:rFonts w:ascii="Arial" w:hAnsi="Arial" w:cs="Arial"/>
          <w:sz w:val="19"/>
          <w:szCs w:val="19"/>
          <w:lang w:val="en-GB"/>
        </w:rPr>
      </w:pPr>
      <w:r w:rsidRPr="0086797D">
        <w:rPr>
          <w:rFonts w:ascii="Arial" w:hAnsi="Arial" w:cs="Arial"/>
          <w:sz w:val="19"/>
          <w:szCs w:val="19"/>
          <w:lang w:val="en-GB"/>
        </w:rPr>
        <w:t xml:space="preserve">Loan limit of Baht </w:t>
      </w:r>
      <w:r w:rsidR="00566E69" w:rsidRPr="0086797D">
        <w:rPr>
          <w:rFonts w:ascii="Arial" w:hAnsi="Arial" w:cs="Arial"/>
          <w:sz w:val="19"/>
          <w:szCs w:val="19"/>
          <w:lang w:val="en-GB"/>
        </w:rPr>
        <w:t>20.</w:t>
      </w:r>
      <w:r w:rsidR="00C459F6">
        <w:rPr>
          <w:rFonts w:ascii="Arial" w:hAnsi="Arial" w:cs="Arial"/>
          <w:sz w:val="19"/>
          <w:szCs w:val="19"/>
          <w:lang w:val="en-GB"/>
        </w:rPr>
        <w:t>40</w:t>
      </w:r>
      <w:r w:rsidRPr="0086797D">
        <w:rPr>
          <w:rFonts w:ascii="Arial" w:hAnsi="Arial" w:cs="Arial"/>
          <w:sz w:val="19"/>
          <w:szCs w:val="19"/>
          <w:lang w:val="en-GB"/>
        </w:rPr>
        <w:t xml:space="preserve"> million which bear interest rate at </w:t>
      </w:r>
      <w:r w:rsidR="00566E69" w:rsidRPr="0086797D">
        <w:rPr>
          <w:rFonts w:ascii="Arial" w:hAnsi="Arial" w:cs="Arial"/>
          <w:sz w:val="19"/>
          <w:szCs w:val="19"/>
          <w:lang w:val="en-GB"/>
        </w:rPr>
        <w:t>MRR + 1.38%</w:t>
      </w:r>
      <w:r w:rsidRPr="0086797D">
        <w:rPr>
          <w:rFonts w:ascii="Arial" w:hAnsi="Arial" w:cs="Arial"/>
          <w:sz w:val="19"/>
          <w:szCs w:val="19"/>
          <w:lang w:val="en-GB"/>
        </w:rPr>
        <w:t xml:space="preserve"> per annum for the first 2 years, then at </w:t>
      </w:r>
      <w:r w:rsidR="00566E69" w:rsidRPr="0086797D">
        <w:rPr>
          <w:rFonts w:ascii="Arial" w:hAnsi="Arial" w:cs="Arial"/>
          <w:sz w:val="19"/>
          <w:szCs w:val="19"/>
          <w:lang w:val="en-GB"/>
        </w:rPr>
        <w:t>MRR</w:t>
      </w:r>
      <w:r w:rsidRPr="0086797D">
        <w:rPr>
          <w:rFonts w:ascii="Arial" w:hAnsi="Arial" w:cs="Arial"/>
          <w:sz w:val="19"/>
          <w:szCs w:val="19"/>
          <w:lang w:val="en-GB"/>
        </w:rPr>
        <w:t xml:space="preserve"> per annum until the end of agreement. The repayment term is </w:t>
      </w:r>
      <w:r w:rsidR="00060494" w:rsidRPr="0086797D">
        <w:rPr>
          <w:rFonts w:ascii="Arial" w:hAnsi="Arial" w:cs="Arial"/>
          <w:sz w:val="19"/>
          <w:szCs w:val="19"/>
          <w:lang w:val="en-GB"/>
        </w:rPr>
        <w:t>144</w:t>
      </w:r>
      <w:r w:rsidRPr="0086797D">
        <w:rPr>
          <w:rFonts w:ascii="Arial" w:hAnsi="Arial" w:cs="Arial"/>
          <w:sz w:val="19"/>
          <w:szCs w:val="19"/>
          <w:lang w:val="en-GB"/>
        </w:rPr>
        <w:t xml:space="preserve"> periods since </w:t>
      </w:r>
      <w:r w:rsidR="00834F96" w:rsidRPr="0086797D">
        <w:rPr>
          <w:rFonts w:ascii="Arial" w:hAnsi="Arial" w:cs="Arial"/>
          <w:sz w:val="19"/>
          <w:szCs w:val="19"/>
          <w:lang w:val="en-GB"/>
        </w:rPr>
        <w:t>February</w:t>
      </w:r>
      <w:r w:rsidRPr="0086797D">
        <w:rPr>
          <w:rFonts w:ascii="Arial" w:hAnsi="Arial" w:cs="Arial"/>
          <w:sz w:val="19"/>
          <w:szCs w:val="19"/>
          <w:lang w:val="en-GB"/>
        </w:rPr>
        <w:t xml:space="preserve"> 202</w:t>
      </w:r>
      <w:r w:rsidR="00060494" w:rsidRPr="0086797D">
        <w:rPr>
          <w:rFonts w:ascii="Arial" w:hAnsi="Arial" w:cs="Arial"/>
          <w:sz w:val="19"/>
          <w:szCs w:val="19"/>
          <w:lang w:val="en-GB"/>
        </w:rPr>
        <w:t>4</w:t>
      </w:r>
      <w:r w:rsidRPr="0086797D">
        <w:rPr>
          <w:rFonts w:ascii="Arial" w:hAnsi="Arial" w:cs="Arial"/>
          <w:sz w:val="19"/>
          <w:szCs w:val="19"/>
          <w:lang w:val="en-GB"/>
        </w:rPr>
        <w:t xml:space="preserve"> to February 20</w:t>
      </w:r>
      <w:r w:rsidR="00060494" w:rsidRPr="0086797D">
        <w:rPr>
          <w:rFonts w:ascii="Arial" w:hAnsi="Arial" w:cs="Arial"/>
          <w:sz w:val="19"/>
          <w:szCs w:val="19"/>
          <w:lang w:val="en-GB"/>
        </w:rPr>
        <w:t>36</w:t>
      </w:r>
      <w:r w:rsidRPr="0086797D">
        <w:rPr>
          <w:rFonts w:ascii="Arial" w:hAnsi="Arial" w:cs="Arial"/>
          <w:sz w:val="19"/>
          <w:szCs w:val="19"/>
          <w:lang w:val="en-GB"/>
        </w:rPr>
        <w:t>.</w:t>
      </w:r>
    </w:p>
    <w:p w14:paraId="2F0B0A4F" w14:textId="77777777" w:rsidR="0087234B" w:rsidRPr="0086797D" w:rsidRDefault="0087234B" w:rsidP="0087234B">
      <w:pPr>
        <w:spacing w:line="360" w:lineRule="auto"/>
        <w:jc w:val="both"/>
        <w:rPr>
          <w:rFonts w:ascii="Arial" w:hAnsi="Arial" w:cs="Arial"/>
          <w:sz w:val="19"/>
          <w:szCs w:val="19"/>
          <w:lang w:val="en-GB"/>
        </w:rPr>
      </w:pPr>
    </w:p>
    <w:p w14:paraId="0E45F474" w14:textId="0572A86D" w:rsidR="0087234B" w:rsidRPr="0086797D" w:rsidRDefault="0087234B" w:rsidP="0087234B">
      <w:pPr>
        <w:pStyle w:val="ListParagraph"/>
        <w:numPr>
          <w:ilvl w:val="0"/>
          <w:numId w:val="15"/>
        </w:numPr>
        <w:spacing w:line="360" w:lineRule="auto"/>
        <w:jc w:val="both"/>
        <w:rPr>
          <w:rFonts w:ascii="Arial" w:hAnsi="Arial" w:cs="Arial"/>
          <w:sz w:val="19"/>
          <w:szCs w:val="19"/>
          <w:lang w:val="en-GB"/>
        </w:rPr>
      </w:pPr>
      <w:r w:rsidRPr="0086797D">
        <w:rPr>
          <w:rFonts w:ascii="Arial" w:hAnsi="Arial" w:cs="Arial"/>
          <w:sz w:val="19"/>
          <w:szCs w:val="19"/>
          <w:lang w:val="en-GB"/>
        </w:rPr>
        <w:t xml:space="preserve">Loan limit of Baht </w:t>
      </w:r>
      <w:r w:rsidR="007565E0" w:rsidRPr="0086797D">
        <w:rPr>
          <w:rFonts w:ascii="Arial" w:hAnsi="Arial" w:cs="Arial"/>
          <w:sz w:val="19"/>
          <w:szCs w:val="19"/>
          <w:lang w:val="en-GB"/>
        </w:rPr>
        <w:t>0.33</w:t>
      </w:r>
      <w:r w:rsidRPr="0086797D">
        <w:rPr>
          <w:rFonts w:ascii="Arial" w:hAnsi="Arial" w:cs="Arial"/>
          <w:sz w:val="19"/>
          <w:szCs w:val="19"/>
          <w:lang w:val="en-GB"/>
        </w:rPr>
        <w:t xml:space="preserve"> million which bear interest rate at </w:t>
      </w:r>
      <w:r w:rsidR="007565E0" w:rsidRPr="0086797D">
        <w:rPr>
          <w:rFonts w:ascii="Arial" w:hAnsi="Arial" w:cs="Arial"/>
          <w:sz w:val="19"/>
          <w:szCs w:val="19"/>
          <w:lang w:val="en-GB"/>
        </w:rPr>
        <w:t>MRR +1.00%</w:t>
      </w:r>
      <w:r w:rsidRPr="0086797D">
        <w:rPr>
          <w:rFonts w:ascii="Arial" w:hAnsi="Arial" w:cs="Arial"/>
          <w:sz w:val="19"/>
          <w:szCs w:val="19"/>
          <w:lang w:val="en-GB"/>
        </w:rPr>
        <w:t xml:space="preserve"> per annum</w:t>
      </w:r>
      <w:r w:rsidR="00315FB6" w:rsidRPr="0086797D">
        <w:rPr>
          <w:rFonts w:ascii="Arial" w:hAnsi="Arial" w:cs="Arial"/>
          <w:sz w:val="19"/>
          <w:szCs w:val="19"/>
          <w:lang w:val="en-GB"/>
        </w:rPr>
        <w:t xml:space="preserve"> </w:t>
      </w:r>
      <w:r w:rsidRPr="0086797D">
        <w:rPr>
          <w:rFonts w:ascii="Arial" w:hAnsi="Arial" w:cs="Arial"/>
          <w:sz w:val="19"/>
          <w:szCs w:val="19"/>
          <w:lang w:val="en-GB"/>
        </w:rPr>
        <w:t xml:space="preserve">until the end of agreement. The repayment term is </w:t>
      </w:r>
      <w:r w:rsidR="00893948" w:rsidRPr="0086797D">
        <w:rPr>
          <w:rFonts w:ascii="Arial" w:hAnsi="Arial" w:cs="Arial"/>
          <w:sz w:val="19"/>
          <w:szCs w:val="19"/>
          <w:lang w:val="en-GB"/>
        </w:rPr>
        <w:t>60</w:t>
      </w:r>
      <w:r w:rsidRPr="0086797D">
        <w:rPr>
          <w:rFonts w:ascii="Arial" w:hAnsi="Arial" w:cs="Arial"/>
          <w:sz w:val="19"/>
          <w:szCs w:val="19"/>
          <w:lang w:val="en-GB"/>
        </w:rPr>
        <w:t xml:space="preserve"> periods since </w:t>
      </w:r>
      <w:r w:rsidR="00893948" w:rsidRPr="0086797D">
        <w:rPr>
          <w:rFonts w:ascii="Arial" w:hAnsi="Arial" w:cs="Arial"/>
          <w:sz w:val="19"/>
          <w:szCs w:val="19"/>
          <w:lang w:val="en-GB"/>
        </w:rPr>
        <w:t>February</w:t>
      </w:r>
      <w:r w:rsidRPr="0086797D">
        <w:rPr>
          <w:rFonts w:ascii="Arial" w:hAnsi="Arial" w:cs="Arial"/>
          <w:sz w:val="19"/>
          <w:szCs w:val="19"/>
          <w:lang w:val="en-GB"/>
        </w:rPr>
        <w:t xml:space="preserve"> 202</w:t>
      </w:r>
      <w:r w:rsidR="00893948" w:rsidRPr="0086797D">
        <w:rPr>
          <w:rFonts w:ascii="Arial" w:hAnsi="Arial" w:cs="Arial"/>
          <w:sz w:val="19"/>
          <w:szCs w:val="19"/>
          <w:lang w:val="en-GB"/>
        </w:rPr>
        <w:t>4</w:t>
      </w:r>
      <w:r w:rsidRPr="0086797D">
        <w:rPr>
          <w:rFonts w:ascii="Arial" w:hAnsi="Arial" w:cs="Arial"/>
          <w:sz w:val="19"/>
          <w:szCs w:val="19"/>
          <w:lang w:val="en-GB"/>
        </w:rPr>
        <w:t xml:space="preserve"> to February 202</w:t>
      </w:r>
      <w:r w:rsidR="00BC01F4" w:rsidRPr="0086797D">
        <w:rPr>
          <w:rFonts w:ascii="Arial" w:hAnsi="Arial" w:cs="Arial"/>
          <w:sz w:val="19"/>
          <w:szCs w:val="19"/>
          <w:lang w:val="en-GB"/>
        </w:rPr>
        <w:t>9</w:t>
      </w:r>
      <w:r w:rsidRPr="0086797D">
        <w:rPr>
          <w:rFonts w:ascii="Arial" w:hAnsi="Arial" w:cs="Arial"/>
          <w:sz w:val="19"/>
          <w:szCs w:val="19"/>
          <w:lang w:val="en-GB"/>
        </w:rPr>
        <w:t>.</w:t>
      </w:r>
    </w:p>
    <w:p w14:paraId="690E891D" w14:textId="77777777" w:rsidR="0087234B" w:rsidRPr="0086797D" w:rsidRDefault="0087234B" w:rsidP="0087234B">
      <w:pPr>
        <w:spacing w:line="360" w:lineRule="auto"/>
        <w:jc w:val="both"/>
        <w:rPr>
          <w:rFonts w:ascii="Arial" w:hAnsi="Arial" w:cs="Arial"/>
          <w:sz w:val="19"/>
          <w:szCs w:val="19"/>
          <w:lang w:val="en-GB"/>
        </w:rPr>
      </w:pPr>
    </w:p>
    <w:p w14:paraId="52F8ABCB" w14:textId="5F9ADA22" w:rsidR="0087234B" w:rsidRPr="0086797D" w:rsidRDefault="0087234B" w:rsidP="0087234B">
      <w:pPr>
        <w:pStyle w:val="ListParagraph"/>
        <w:numPr>
          <w:ilvl w:val="0"/>
          <w:numId w:val="15"/>
        </w:numPr>
        <w:spacing w:line="360" w:lineRule="auto"/>
        <w:jc w:val="both"/>
        <w:rPr>
          <w:rFonts w:ascii="Arial" w:hAnsi="Arial" w:cs="Arial"/>
          <w:sz w:val="19"/>
          <w:szCs w:val="19"/>
          <w:lang w:val="en-GB"/>
        </w:rPr>
      </w:pPr>
      <w:r w:rsidRPr="0086797D">
        <w:rPr>
          <w:rFonts w:ascii="Arial" w:hAnsi="Arial" w:cs="Arial"/>
          <w:sz w:val="19"/>
          <w:szCs w:val="19"/>
          <w:lang w:val="en-GB"/>
        </w:rPr>
        <w:t xml:space="preserve">Loan limit of Baht </w:t>
      </w:r>
      <w:r w:rsidR="00BC01F4" w:rsidRPr="0086797D">
        <w:rPr>
          <w:rFonts w:ascii="Arial" w:hAnsi="Arial" w:cs="Arial"/>
          <w:sz w:val="19"/>
          <w:szCs w:val="19"/>
          <w:lang w:val="en-GB"/>
        </w:rPr>
        <w:t>0.22</w:t>
      </w:r>
      <w:r w:rsidRPr="0086797D">
        <w:rPr>
          <w:rFonts w:ascii="Arial" w:hAnsi="Arial" w:cs="Arial"/>
          <w:sz w:val="19"/>
          <w:szCs w:val="19"/>
          <w:lang w:val="en-GB"/>
        </w:rPr>
        <w:t xml:space="preserve"> million which bear interest rate at</w:t>
      </w:r>
      <w:r w:rsidR="00BC01F4" w:rsidRPr="0086797D">
        <w:rPr>
          <w:rFonts w:ascii="Arial" w:hAnsi="Arial" w:cs="Arial"/>
          <w:sz w:val="19"/>
          <w:szCs w:val="19"/>
          <w:lang w:val="en-GB"/>
        </w:rPr>
        <w:t xml:space="preserve"> MLR</w:t>
      </w:r>
      <w:r w:rsidRPr="0086797D">
        <w:rPr>
          <w:rFonts w:ascii="Arial" w:hAnsi="Arial" w:cs="Arial"/>
          <w:sz w:val="19"/>
          <w:szCs w:val="19"/>
          <w:lang w:val="en-GB"/>
        </w:rPr>
        <w:t xml:space="preserve"> </w:t>
      </w:r>
      <w:r w:rsidR="00BC01F4" w:rsidRPr="0086797D">
        <w:rPr>
          <w:rFonts w:ascii="Arial" w:hAnsi="Arial" w:cs="Arial"/>
          <w:sz w:val="19"/>
          <w:szCs w:val="19"/>
          <w:lang w:val="en-GB"/>
        </w:rPr>
        <w:t>-</w:t>
      </w:r>
      <w:r w:rsidRPr="0086797D">
        <w:rPr>
          <w:rFonts w:ascii="Arial" w:hAnsi="Arial" w:cs="Arial"/>
          <w:sz w:val="19"/>
          <w:szCs w:val="19"/>
          <w:lang w:val="en-GB"/>
        </w:rPr>
        <w:t>2</w:t>
      </w:r>
      <w:r w:rsidR="00BC01F4" w:rsidRPr="0086797D">
        <w:rPr>
          <w:rFonts w:ascii="Arial" w:hAnsi="Arial" w:cs="Arial"/>
          <w:sz w:val="19"/>
          <w:szCs w:val="19"/>
          <w:lang w:val="en-GB"/>
        </w:rPr>
        <w:t>.50</w:t>
      </w:r>
      <w:r w:rsidRPr="0086797D">
        <w:rPr>
          <w:rFonts w:ascii="Arial" w:hAnsi="Arial" w:cs="Arial"/>
          <w:sz w:val="19"/>
          <w:szCs w:val="19"/>
          <w:lang w:val="en-GB"/>
        </w:rPr>
        <w:t>% per annum</w:t>
      </w:r>
      <w:r w:rsidR="00BC01F4" w:rsidRPr="0086797D">
        <w:rPr>
          <w:rFonts w:ascii="Arial" w:hAnsi="Arial" w:cs="Arial"/>
          <w:sz w:val="19"/>
          <w:szCs w:val="19"/>
          <w:lang w:val="en-GB"/>
        </w:rPr>
        <w:t xml:space="preserve"> </w:t>
      </w:r>
      <w:r w:rsidRPr="0086797D">
        <w:rPr>
          <w:rFonts w:ascii="Arial" w:hAnsi="Arial" w:cs="Arial"/>
          <w:sz w:val="19"/>
          <w:szCs w:val="19"/>
          <w:lang w:val="en-GB"/>
        </w:rPr>
        <w:t xml:space="preserve">until the end of agreement. The repayment term is </w:t>
      </w:r>
      <w:r w:rsidR="00BC01F4" w:rsidRPr="0086797D">
        <w:rPr>
          <w:rFonts w:ascii="Arial" w:hAnsi="Arial" w:cs="Arial"/>
          <w:sz w:val="19"/>
          <w:szCs w:val="19"/>
          <w:lang w:val="en-GB"/>
        </w:rPr>
        <w:t>60</w:t>
      </w:r>
      <w:r w:rsidRPr="0086797D">
        <w:rPr>
          <w:rFonts w:ascii="Arial" w:hAnsi="Arial" w:cs="Arial"/>
          <w:sz w:val="19"/>
          <w:szCs w:val="19"/>
          <w:lang w:val="en-GB"/>
        </w:rPr>
        <w:t xml:space="preserve"> periods since </w:t>
      </w:r>
      <w:r w:rsidR="00E50386" w:rsidRPr="0086797D">
        <w:rPr>
          <w:rFonts w:ascii="Arial" w:hAnsi="Arial" w:cs="Arial"/>
          <w:sz w:val="19"/>
          <w:szCs w:val="19"/>
          <w:lang w:val="en-GB"/>
        </w:rPr>
        <w:t>October</w:t>
      </w:r>
      <w:r w:rsidRPr="0086797D">
        <w:rPr>
          <w:rFonts w:ascii="Arial" w:hAnsi="Arial" w:cs="Arial"/>
          <w:sz w:val="19"/>
          <w:szCs w:val="19"/>
          <w:lang w:val="en-GB"/>
        </w:rPr>
        <w:t xml:space="preserve"> 202</w:t>
      </w:r>
      <w:r w:rsidR="00E50386" w:rsidRPr="0086797D">
        <w:rPr>
          <w:rFonts w:ascii="Arial" w:hAnsi="Arial" w:cs="Arial"/>
          <w:sz w:val="19"/>
          <w:szCs w:val="19"/>
          <w:lang w:val="en-GB"/>
        </w:rPr>
        <w:t>4</w:t>
      </w:r>
      <w:r w:rsidRPr="0086797D">
        <w:rPr>
          <w:rFonts w:ascii="Arial" w:hAnsi="Arial" w:cs="Arial"/>
          <w:sz w:val="19"/>
          <w:szCs w:val="19"/>
          <w:lang w:val="en-GB"/>
        </w:rPr>
        <w:t xml:space="preserve"> to </w:t>
      </w:r>
      <w:r w:rsidR="00E50386" w:rsidRPr="0086797D">
        <w:rPr>
          <w:rFonts w:ascii="Arial" w:hAnsi="Arial" w:cs="Arial"/>
          <w:sz w:val="19"/>
          <w:szCs w:val="19"/>
          <w:lang w:val="en-GB"/>
        </w:rPr>
        <w:t>October</w:t>
      </w:r>
      <w:r w:rsidRPr="0086797D">
        <w:rPr>
          <w:rFonts w:ascii="Arial" w:hAnsi="Arial" w:cs="Arial"/>
          <w:sz w:val="19"/>
          <w:szCs w:val="19"/>
          <w:lang w:val="en-GB"/>
        </w:rPr>
        <w:t xml:space="preserve"> 202</w:t>
      </w:r>
      <w:r w:rsidR="00E50386" w:rsidRPr="0086797D">
        <w:rPr>
          <w:rFonts w:ascii="Arial" w:hAnsi="Arial" w:cs="Arial"/>
          <w:sz w:val="19"/>
          <w:szCs w:val="19"/>
          <w:lang w:val="en-GB"/>
        </w:rPr>
        <w:t>9</w:t>
      </w:r>
      <w:r w:rsidRPr="0086797D">
        <w:rPr>
          <w:rFonts w:ascii="Arial" w:hAnsi="Arial" w:cs="Arial"/>
          <w:sz w:val="19"/>
          <w:szCs w:val="19"/>
          <w:lang w:val="en-GB"/>
        </w:rPr>
        <w:t>.</w:t>
      </w:r>
    </w:p>
    <w:p w14:paraId="70875718" w14:textId="5962F5A7" w:rsidR="00831642" w:rsidRPr="0086797D" w:rsidRDefault="00831642" w:rsidP="00831642">
      <w:pPr>
        <w:spacing w:line="360" w:lineRule="auto"/>
        <w:ind w:left="360"/>
        <w:jc w:val="both"/>
        <w:rPr>
          <w:rFonts w:ascii="Arial" w:hAnsi="Arial" w:cs="Arial"/>
          <w:b/>
          <w:bCs/>
          <w:caps/>
          <w:sz w:val="19"/>
          <w:szCs w:val="19"/>
          <w:lang w:bidi="ar-SA"/>
        </w:rPr>
      </w:pPr>
    </w:p>
    <w:p w14:paraId="0971A2AA" w14:textId="741137F9" w:rsidR="009C1036" w:rsidRPr="00F71B8D" w:rsidRDefault="009C1036" w:rsidP="00831642">
      <w:pPr>
        <w:spacing w:line="360" w:lineRule="auto"/>
        <w:ind w:left="360"/>
        <w:jc w:val="both"/>
        <w:rPr>
          <w:rFonts w:ascii="Arial" w:hAnsi="Arial" w:cs="Arial"/>
          <w:sz w:val="19"/>
          <w:szCs w:val="19"/>
        </w:rPr>
      </w:pPr>
      <w:r w:rsidRPr="0086797D">
        <w:rPr>
          <w:rFonts w:ascii="Arial" w:hAnsi="Arial" w:cs="Arial"/>
          <w:sz w:val="19"/>
          <w:szCs w:val="19"/>
          <w:lang w:val="en-GB"/>
        </w:rPr>
        <w:t>Those loans were mortgage</w:t>
      </w:r>
      <w:r w:rsidR="00592EC4" w:rsidRPr="0086797D">
        <w:rPr>
          <w:rFonts w:ascii="Arial" w:hAnsi="Arial" w:cs="Arial"/>
          <w:sz w:val="19"/>
          <w:szCs w:val="19"/>
          <w:lang w:val="en-GB"/>
        </w:rPr>
        <w:t>d</w:t>
      </w:r>
      <w:r w:rsidRPr="0086797D">
        <w:rPr>
          <w:rFonts w:ascii="Arial" w:hAnsi="Arial" w:cs="Arial"/>
          <w:sz w:val="19"/>
          <w:szCs w:val="19"/>
          <w:lang w:val="en-GB"/>
        </w:rPr>
        <w:t xml:space="preserve"> by the </w:t>
      </w:r>
      <w:r w:rsidR="008A2D81" w:rsidRPr="0086797D">
        <w:rPr>
          <w:rFonts w:ascii="Arial" w:hAnsi="Arial" w:cs="Arial"/>
          <w:sz w:val="19"/>
          <w:szCs w:val="19"/>
          <w:lang w:val="en-GB"/>
        </w:rPr>
        <w:t>Group</w:t>
      </w:r>
      <w:r w:rsidRPr="0086797D">
        <w:rPr>
          <w:rFonts w:ascii="Arial" w:hAnsi="Arial" w:cs="Arial"/>
          <w:sz w:val="19"/>
          <w:szCs w:val="19"/>
          <w:lang w:val="en-GB"/>
        </w:rPr>
        <w:t xml:space="preserve">’s land, </w:t>
      </w:r>
      <w:r w:rsidRPr="0086797D">
        <w:rPr>
          <w:rFonts w:ascii="Arial" w:hAnsi="Arial" w:cs="Arial"/>
          <w:sz w:val="19"/>
          <w:szCs w:val="19"/>
        </w:rPr>
        <w:t>saving</w:t>
      </w:r>
      <w:r w:rsidR="00592EC4" w:rsidRPr="0086797D">
        <w:rPr>
          <w:rFonts w:ascii="Arial" w:hAnsi="Arial" w:cs="Arial"/>
          <w:sz w:val="19"/>
          <w:szCs w:val="19"/>
        </w:rPr>
        <w:t>s</w:t>
      </w:r>
      <w:r w:rsidRPr="0086797D">
        <w:rPr>
          <w:rFonts w:ascii="Arial" w:hAnsi="Arial" w:cs="Arial"/>
          <w:sz w:val="19"/>
          <w:szCs w:val="19"/>
        </w:rPr>
        <w:t xml:space="preserve"> account</w:t>
      </w:r>
      <w:r w:rsidR="00E9582F" w:rsidRPr="0086797D">
        <w:rPr>
          <w:rFonts w:ascii="Arial" w:hAnsi="Arial" w:cs="Arial"/>
          <w:sz w:val="19"/>
          <w:szCs w:val="19"/>
        </w:rPr>
        <w:t>s</w:t>
      </w:r>
      <w:r w:rsidRPr="0086797D">
        <w:rPr>
          <w:rFonts w:ascii="Arial" w:hAnsi="Arial" w:cs="Arial"/>
          <w:sz w:val="19"/>
          <w:szCs w:val="19"/>
        </w:rPr>
        <w:t>, director</w:t>
      </w:r>
      <w:r w:rsidR="0057533A" w:rsidRPr="0086797D">
        <w:rPr>
          <w:rFonts w:ascii="Arial" w:hAnsi="Arial" w:cs="Arial"/>
          <w:sz w:val="19"/>
          <w:szCs w:val="19"/>
        </w:rPr>
        <w:t>s</w:t>
      </w:r>
      <w:r w:rsidRPr="0086797D">
        <w:rPr>
          <w:rFonts w:ascii="Arial" w:hAnsi="Arial" w:cs="Arial"/>
          <w:sz w:val="19"/>
          <w:szCs w:val="19"/>
        </w:rPr>
        <w:t xml:space="preserve"> and Thai Credit Guarantee Corporation (TCG).</w:t>
      </w:r>
    </w:p>
    <w:p w14:paraId="40CC49A7" w14:textId="77777777" w:rsidR="00684ED7" w:rsidRDefault="00684ED7" w:rsidP="00831642">
      <w:pPr>
        <w:spacing w:line="360" w:lineRule="auto"/>
        <w:ind w:left="360"/>
        <w:jc w:val="both"/>
        <w:rPr>
          <w:rFonts w:ascii="Arial" w:hAnsi="Arial" w:cs="Arial"/>
          <w:sz w:val="19"/>
          <w:szCs w:val="19"/>
        </w:rPr>
      </w:pPr>
    </w:p>
    <w:p w14:paraId="2E1DDD31" w14:textId="2D6515AA" w:rsidR="00B57940" w:rsidRDefault="00C938E6" w:rsidP="00A21ED3">
      <w:pPr>
        <w:spacing w:line="360" w:lineRule="auto"/>
        <w:ind w:left="360"/>
        <w:jc w:val="both"/>
        <w:rPr>
          <w:rFonts w:ascii="Arial" w:hAnsi="Arial" w:cstheme="minorBidi"/>
          <w:sz w:val="19"/>
          <w:szCs w:val="19"/>
        </w:rPr>
      </w:pPr>
      <w:r w:rsidRPr="00FA0A5F">
        <w:rPr>
          <w:rFonts w:ascii="Arial" w:hAnsi="Arial" w:cs="Arial"/>
          <w:sz w:val="19"/>
          <w:szCs w:val="19"/>
        </w:rPr>
        <w:t>Movement of long-term loan</w:t>
      </w:r>
      <w:r w:rsidR="003B7419" w:rsidRPr="00FA0A5F">
        <w:rPr>
          <w:rFonts w:ascii="Arial" w:hAnsi="Arial" w:cs="Arial"/>
          <w:sz w:val="19"/>
          <w:szCs w:val="19"/>
        </w:rPr>
        <w:t>s</w:t>
      </w:r>
      <w:r w:rsidRPr="00FA0A5F">
        <w:rPr>
          <w:rFonts w:ascii="Arial" w:hAnsi="Arial" w:cs="Arial"/>
          <w:sz w:val="19"/>
          <w:szCs w:val="19"/>
        </w:rPr>
        <w:t xml:space="preserve"> from fi</w:t>
      </w:r>
      <w:r w:rsidR="00B52127" w:rsidRPr="00FA0A5F">
        <w:rPr>
          <w:rFonts w:ascii="Arial" w:hAnsi="Arial" w:cs="Arial"/>
          <w:sz w:val="19"/>
          <w:szCs w:val="19"/>
        </w:rPr>
        <w:t xml:space="preserve">nancial </w:t>
      </w:r>
      <w:r w:rsidR="008B3D6B" w:rsidRPr="00FA0A5F">
        <w:rPr>
          <w:rFonts w:ascii="Arial" w:hAnsi="Arial" w:cs="Arial"/>
          <w:sz w:val="19"/>
          <w:szCs w:val="19"/>
        </w:rPr>
        <w:t>institutions</w:t>
      </w:r>
      <w:r w:rsidR="00B52127" w:rsidRPr="00FA0A5F">
        <w:rPr>
          <w:rFonts w:ascii="Arial" w:hAnsi="Arial" w:cstheme="minorBidi"/>
          <w:sz w:val="19"/>
          <w:szCs w:val="19"/>
        </w:rPr>
        <w:t xml:space="preserve"> </w:t>
      </w:r>
      <w:r w:rsidR="001A3841" w:rsidRPr="00FA0A5F">
        <w:rPr>
          <w:rFonts w:ascii="Arial" w:hAnsi="Arial" w:cstheme="minorBidi"/>
          <w:sz w:val="19"/>
          <w:szCs w:val="19"/>
        </w:rPr>
        <w:t xml:space="preserve">and </w:t>
      </w:r>
      <w:r w:rsidR="004E3830" w:rsidRPr="00FA0A5F">
        <w:rPr>
          <w:rFonts w:ascii="Arial" w:hAnsi="Arial" w:cstheme="minorBidi"/>
          <w:sz w:val="19"/>
          <w:szCs w:val="19"/>
        </w:rPr>
        <w:t xml:space="preserve">accrued interest </w:t>
      </w:r>
      <w:r w:rsidR="00442237" w:rsidRPr="00FA0A5F">
        <w:rPr>
          <w:rFonts w:ascii="Arial" w:hAnsi="Arial" w:cs="Arial"/>
          <w:sz w:val="19"/>
          <w:szCs w:val="19"/>
        </w:rPr>
        <w:t xml:space="preserve">during the </w:t>
      </w:r>
      <w:r w:rsidR="00992EA8" w:rsidRPr="00FA0A5F">
        <w:rPr>
          <w:rFonts w:ascii="Arial" w:hAnsi="Arial" w:cs="Arial"/>
          <w:sz w:val="19"/>
          <w:szCs w:val="19"/>
        </w:rPr>
        <w:t>six</w:t>
      </w:r>
      <w:r w:rsidR="00442237" w:rsidRPr="00FA0A5F">
        <w:rPr>
          <w:rFonts w:ascii="Arial" w:hAnsi="Arial" w:cs="Arial"/>
          <w:sz w:val="19"/>
          <w:szCs w:val="19"/>
        </w:rPr>
        <w:t xml:space="preserve">-month period end of </w:t>
      </w:r>
      <w:r w:rsidR="00992EA8" w:rsidRPr="00FA0A5F">
        <w:rPr>
          <w:rFonts w:ascii="Arial" w:hAnsi="Arial" w:cs="Arial"/>
          <w:sz w:val="19"/>
          <w:szCs w:val="19"/>
        </w:rPr>
        <w:t>30 June</w:t>
      </w:r>
      <w:r w:rsidR="005172E8" w:rsidRPr="00FA0A5F">
        <w:rPr>
          <w:rFonts w:ascii="Arial" w:hAnsi="Arial" w:cs="Arial"/>
          <w:sz w:val="19"/>
          <w:szCs w:val="19"/>
        </w:rPr>
        <w:t xml:space="preserve"> 2025</w:t>
      </w:r>
      <w:r w:rsidR="00760839" w:rsidRPr="00FA0A5F">
        <w:rPr>
          <w:rFonts w:ascii="Arial" w:hAnsi="Arial" w:cs="Arial"/>
          <w:sz w:val="19"/>
          <w:szCs w:val="19"/>
        </w:rPr>
        <w:t xml:space="preserve"> </w:t>
      </w:r>
      <w:r w:rsidR="00B52127" w:rsidRPr="00FA0A5F">
        <w:rPr>
          <w:rFonts w:ascii="Arial" w:hAnsi="Arial" w:cs="Arial"/>
          <w:sz w:val="19"/>
          <w:szCs w:val="19"/>
        </w:rPr>
        <w:t>as follow</w:t>
      </w:r>
      <w:r w:rsidR="003C1078" w:rsidRPr="00FA0A5F">
        <w:rPr>
          <w:rFonts w:ascii="Arial" w:hAnsi="Arial" w:cs="Browallia New"/>
          <w:sz w:val="19"/>
        </w:rPr>
        <w:t>s</w:t>
      </w:r>
      <w:r w:rsidR="00592EC4" w:rsidRPr="00FA0A5F">
        <w:rPr>
          <w:rFonts w:ascii="Arial" w:hAnsi="Arial" w:cs="Arial"/>
          <w:sz w:val="19"/>
          <w:szCs w:val="19"/>
        </w:rPr>
        <w:t>:</w:t>
      </w:r>
    </w:p>
    <w:p w14:paraId="369A0175" w14:textId="77777777" w:rsidR="00A21ED3" w:rsidRPr="004C40D1" w:rsidRDefault="00A21ED3" w:rsidP="00A21ED3">
      <w:pPr>
        <w:spacing w:line="360" w:lineRule="auto"/>
        <w:ind w:left="360"/>
        <w:jc w:val="both"/>
        <w:rPr>
          <w:rFonts w:ascii="Arial" w:hAnsi="Arial" w:cstheme="minorBidi"/>
          <w:sz w:val="16"/>
          <w:szCs w:val="16"/>
          <w:cs/>
        </w:rPr>
      </w:pPr>
    </w:p>
    <w:tbl>
      <w:tblPr>
        <w:tblW w:w="9081" w:type="dxa"/>
        <w:tblInd w:w="294" w:type="dxa"/>
        <w:tblLayout w:type="fixed"/>
        <w:tblLook w:val="0000" w:firstRow="0" w:lastRow="0" w:firstColumn="0" w:lastColumn="0" w:noHBand="0" w:noVBand="0"/>
      </w:tblPr>
      <w:tblGrid>
        <w:gridCol w:w="3612"/>
        <w:gridCol w:w="1701"/>
        <w:gridCol w:w="237"/>
        <w:gridCol w:w="1641"/>
        <w:gridCol w:w="241"/>
        <w:gridCol w:w="1649"/>
      </w:tblGrid>
      <w:tr w:rsidR="00DC14A2" w:rsidRPr="00702B0E" w14:paraId="2B1EE5A0" w14:textId="77777777" w:rsidTr="004C40D1">
        <w:tc>
          <w:tcPr>
            <w:tcW w:w="3612" w:type="dxa"/>
          </w:tcPr>
          <w:p w14:paraId="73E8D00B" w14:textId="77777777" w:rsidR="00DC14A2" w:rsidRPr="004C40D1" w:rsidRDefault="00DC14A2" w:rsidP="004C40D1">
            <w:pPr>
              <w:tabs>
                <w:tab w:val="left" w:pos="3090"/>
                <w:tab w:val="left" w:pos="4860"/>
              </w:tabs>
              <w:spacing w:before="60" w:after="30" w:line="276" w:lineRule="auto"/>
              <w:rPr>
                <w:rFonts w:ascii="Arial" w:hAnsi="Arial" w:cs="Arial"/>
                <w:snapToGrid w:val="0"/>
                <w:sz w:val="19"/>
                <w:szCs w:val="19"/>
                <w:cs/>
                <w:lang w:eastAsia="th-TH"/>
              </w:rPr>
            </w:pPr>
          </w:p>
        </w:tc>
        <w:tc>
          <w:tcPr>
            <w:tcW w:w="5469" w:type="dxa"/>
            <w:gridSpan w:val="5"/>
            <w:tcBorders>
              <w:bottom w:val="single" w:sz="4" w:space="0" w:color="auto"/>
            </w:tcBorders>
          </w:tcPr>
          <w:p w14:paraId="458219A7" w14:textId="77777777" w:rsidR="00DC14A2" w:rsidRPr="004C40D1" w:rsidRDefault="00DC14A2" w:rsidP="004C40D1">
            <w:pPr>
              <w:tabs>
                <w:tab w:val="left" w:pos="3090"/>
                <w:tab w:val="left" w:pos="4860"/>
              </w:tabs>
              <w:spacing w:before="60" w:after="30" w:line="276" w:lineRule="auto"/>
              <w:ind w:right="-85"/>
              <w:jc w:val="right"/>
              <w:rPr>
                <w:rFonts w:ascii="Arial" w:hAnsi="Arial" w:cs="Arial"/>
                <w:snapToGrid w:val="0"/>
                <w:sz w:val="19"/>
                <w:szCs w:val="19"/>
                <w:cs/>
                <w:lang w:eastAsia="th-TH"/>
              </w:rPr>
            </w:pPr>
            <w:r w:rsidRPr="00702B0E">
              <w:rPr>
                <w:rFonts w:ascii="Arial" w:hAnsi="Arial" w:cs="Arial"/>
                <w:sz w:val="19"/>
                <w:szCs w:val="19"/>
              </w:rPr>
              <w:t>(Unit: Baht)</w:t>
            </w:r>
          </w:p>
        </w:tc>
      </w:tr>
      <w:tr w:rsidR="00A5131F" w:rsidRPr="0053621D" w14:paraId="40AD8159" w14:textId="77777777" w:rsidTr="004C40D1">
        <w:trPr>
          <w:trHeight w:val="225"/>
        </w:trPr>
        <w:tc>
          <w:tcPr>
            <w:tcW w:w="3612" w:type="dxa"/>
          </w:tcPr>
          <w:p w14:paraId="5B5BE950" w14:textId="77777777" w:rsidR="00A5131F" w:rsidRPr="004C40D1" w:rsidRDefault="00A5131F" w:rsidP="004C40D1">
            <w:pPr>
              <w:tabs>
                <w:tab w:val="left" w:pos="3090"/>
                <w:tab w:val="left" w:pos="4860"/>
              </w:tabs>
              <w:spacing w:before="60" w:after="30" w:line="276" w:lineRule="auto"/>
              <w:rPr>
                <w:rFonts w:ascii="Arial" w:hAnsi="Arial" w:cs="Arial"/>
                <w:snapToGrid w:val="0"/>
                <w:sz w:val="19"/>
                <w:szCs w:val="19"/>
                <w:cs/>
                <w:lang w:eastAsia="th-TH"/>
              </w:rPr>
            </w:pPr>
          </w:p>
        </w:tc>
        <w:tc>
          <w:tcPr>
            <w:tcW w:w="5469" w:type="dxa"/>
            <w:gridSpan w:val="5"/>
            <w:tcBorders>
              <w:top w:val="single" w:sz="4" w:space="0" w:color="auto"/>
              <w:bottom w:val="single" w:sz="4" w:space="0" w:color="auto"/>
            </w:tcBorders>
            <w:vAlign w:val="center"/>
          </w:tcPr>
          <w:p w14:paraId="70FD4E30" w14:textId="387AAFB2" w:rsidR="00A5131F" w:rsidRPr="0053621D" w:rsidRDefault="00A5131F" w:rsidP="004C40D1">
            <w:pPr>
              <w:tabs>
                <w:tab w:val="left" w:pos="3090"/>
                <w:tab w:val="left" w:pos="4860"/>
              </w:tabs>
              <w:spacing w:before="60" w:after="30" w:line="276" w:lineRule="auto"/>
              <w:ind w:left="-108" w:right="-108"/>
              <w:jc w:val="center"/>
              <w:rPr>
                <w:rFonts w:ascii="Arial" w:hAnsi="Arial" w:cs="Arial"/>
                <w:sz w:val="19"/>
                <w:szCs w:val="19"/>
              </w:rPr>
            </w:pPr>
            <w:r>
              <w:rPr>
                <w:rFonts w:ascii="Arial" w:hAnsi="Arial" w:cs="Arial"/>
                <w:sz w:val="19"/>
                <w:szCs w:val="19"/>
              </w:rPr>
              <w:t>Consolidated financial information</w:t>
            </w:r>
          </w:p>
        </w:tc>
      </w:tr>
      <w:tr w:rsidR="00DC14A2" w:rsidRPr="00702B0E" w14:paraId="29FC08E4" w14:textId="77777777" w:rsidTr="004C40D1">
        <w:trPr>
          <w:trHeight w:val="311"/>
        </w:trPr>
        <w:tc>
          <w:tcPr>
            <w:tcW w:w="3612" w:type="dxa"/>
            <w:vAlign w:val="center"/>
          </w:tcPr>
          <w:p w14:paraId="5B47FB30" w14:textId="77777777" w:rsidR="00DC14A2" w:rsidRPr="004C40D1" w:rsidRDefault="00DC14A2" w:rsidP="004C40D1">
            <w:pPr>
              <w:tabs>
                <w:tab w:val="left" w:pos="3090"/>
                <w:tab w:val="left" w:pos="4860"/>
              </w:tabs>
              <w:spacing w:before="60" w:after="30" w:line="276" w:lineRule="auto"/>
              <w:jc w:val="center"/>
              <w:rPr>
                <w:rFonts w:ascii="Arial" w:hAnsi="Arial" w:cs="Arial"/>
                <w:snapToGrid w:val="0"/>
                <w:sz w:val="19"/>
                <w:szCs w:val="19"/>
                <w:cs/>
                <w:lang w:eastAsia="th-TH"/>
              </w:rPr>
            </w:pPr>
          </w:p>
        </w:tc>
        <w:tc>
          <w:tcPr>
            <w:tcW w:w="1701" w:type="dxa"/>
            <w:tcBorders>
              <w:top w:val="single" w:sz="4" w:space="0" w:color="auto"/>
              <w:bottom w:val="single" w:sz="4" w:space="0" w:color="auto"/>
            </w:tcBorders>
            <w:vAlign w:val="center"/>
          </w:tcPr>
          <w:p w14:paraId="737C41B1" w14:textId="130B9388" w:rsidR="00DC14A2" w:rsidRPr="00702B0E" w:rsidRDefault="00A5131F" w:rsidP="004C40D1">
            <w:pPr>
              <w:tabs>
                <w:tab w:val="left" w:pos="3090"/>
                <w:tab w:val="left" w:pos="4860"/>
              </w:tabs>
              <w:spacing w:before="60" w:after="30" w:line="276" w:lineRule="auto"/>
              <w:jc w:val="center"/>
              <w:rPr>
                <w:rFonts w:ascii="Arial" w:hAnsi="Arial" w:cs="Arial"/>
                <w:sz w:val="19"/>
                <w:szCs w:val="19"/>
                <w:cs/>
              </w:rPr>
            </w:pPr>
            <w:r w:rsidRPr="004C40D1">
              <w:rPr>
                <w:rFonts w:ascii="Arial" w:hAnsi="Arial" w:cs="Arial"/>
                <w:sz w:val="19"/>
                <w:szCs w:val="19"/>
              </w:rPr>
              <w:t>Long-term loans</w:t>
            </w:r>
          </w:p>
        </w:tc>
        <w:tc>
          <w:tcPr>
            <w:tcW w:w="237" w:type="dxa"/>
            <w:vAlign w:val="center"/>
          </w:tcPr>
          <w:p w14:paraId="00F11AAA" w14:textId="77777777" w:rsidR="00DC14A2" w:rsidRPr="00702B0E" w:rsidRDefault="00DC14A2" w:rsidP="004C40D1">
            <w:pPr>
              <w:tabs>
                <w:tab w:val="left" w:pos="3090"/>
                <w:tab w:val="left" w:pos="4860"/>
              </w:tabs>
              <w:spacing w:before="60" w:after="30" w:line="276" w:lineRule="auto"/>
              <w:ind w:left="-108" w:right="-108"/>
              <w:jc w:val="center"/>
              <w:rPr>
                <w:rFonts w:ascii="Arial" w:hAnsi="Arial" w:cs="Arial"/>
                <w:sz w:val="19"/>
                <w:szCs w:val="19"/>
              </w:rPr>
            </w:pPr>
          </w:p>
        </w:tc>
        <w:tc>
          <w:tcPr>
            <w:tcW w:w="1641" w:type="dxa"/>
            <w:tcBorders>
              <w:top w:val="single" w:sz="4" w:space="0" w:color="auto"/>
              <w:bottom w:val="single" w:sz="4" w:space="0" w:color="auto"/>
            </w:tcBorders>
            <w:vAlign w:val="center"/>
          </w:tcPr>
          <w:p w14:paraId="3C98ACDF" w14:textId="5F59026C" w:rsidR="00DC14A2" w:rsidRPr="00702B0E" w:rsidRDefault="00A5131F" w:rsidP="004C40D1">
            <w:pPr>
              <w:tabs>
                <w:tab w:val="left" w:pos="3090"/>
                <w:tab w:val="left" w:pos="4860"/>
              </w:tabs>
              <w:spacing w:before="60" w:after="30" w:line="276" w:lineRule="auto"/>
              <w:ind w:left="-108" w:right="-108"/>
              <w:jc w:val="center"/>
              <w:rPr>
                <w:rFonts w:ascii="Arial" w:hAnsi="Arial" w:cs="Arial"/>
                <w:sz w:val="19"/>
                <w:szCs w:val="19"/>
              </w:rPr>
            </w:pPr>
            <w:r w:rsidRPr="004C40D1">
              <w:rPr>
                <w:rFonts w:ascii="Arial" w:hAnsi="Arial" w:cs="Arial"/>
                <w:sz w:val="19"/>
                <w:szCs w:val="19"/>
              </w:rPr>
              <w:t>Accrued interest</w:t>
            </w:r>
          </w:p>
        </w:tc>
        <w:tc>
          <w:tcPr>
            <w:tcW w:w="241" w:type="dxa"/>
            <w:tcBorders>
              <w:top w:val="single" w:sz="4" w:space="0" w:color="auto"/>
            </w:tcBorders>
            <w:vAlign w:val="center"/>
          </w:tcPr>
          <w:p w14:paraId="482CBAEF" w14:textId="77777777" w:rsidR="00DC14A2" w:rsidRPr="00702B0E" w:rsidRDefault="00DC14A2" w:rsidP="004C40D1">
            <w:pPr>
              <w:tabs>
                <w:tab w:val="left" w:pos="3090"/>
                <w:tab w:val="left" w:pos="4860"/>
              </w:tabs>
              <w:spacing w:before="60" w:after="30" w:line="276" w:lineRule="auto"/>
              <w:ind w:left="-108" w:right="-108"/>
              <w:jc w:val="center"/>
              <w:rPr>
                <w:rFonts w:ascii="Arial" w:hAnsi="Arial" w:cs="Arial"/>
                <w:sz w:val="19"/>
                <w:szCs w:val="19"/>
              </w:rPr>
            </w:pPr>
          </w:p>
        </w:tc>
        <w:tc>
          <w:tcPr>
            <w:tcW w:w="1649" w:type="dxa"/>
            <w:tcBorders>
              <w:top w:val="single" w:sz="4" w:space="0" w:color="auto"/>
              <w:bottom w:val="single" w:sz="4" w:space="0" w:color="auto"/>
            </w:tcBorders>
            <w:vAlign w:val="center"/>
          </w:tcPr>
          <w:p w14:paraId="770C328B" w14:textId="3716C067" w:rsidR="00DC14A2" w:rsidRPr="00702B0E" w:rsidRDefault="00A5131F" w:rsidP="004C40D1">
            <w:pPr>
              <w:tabs>
                <w:tab w:val="left" w:pos="3090"/>
                <w:tab w:val="left" w:pos="4860"/>
              </w:tabs>
              <w:spacing w:before="60" w:after="30" w:line="276" w:lineRule="auto"/>
              <w:ind w:left="-108" w:right="-108"/>
              <w:jc w:val="center"/>
              <w:rPr>
                <w:rFonts w:ascii="Arial" w:hAnsi="Arial" w:cs="Arial"/>
                <w:sz w:val="19"/>
                <w:szCs w:val="19"/>
              </w:rPr>
            </w:pPr>
            <w:r>
              <w:rPr>
                <w:rFonts w:ascii="Arial" w:hAnsi="Arial" w:cs="Arial"/>
                <w:sz w:val="19"/>
                <w:szCs w:val="19"/>
              </w:rPr>
              <w:t>Total</w:t>
            </w:r>
          </w:p>
        </w:tc>
      </w:tr>
      <w:tr w:rsidR="00DC14A2" w:rsidRPr="00702B0E" w14:paraId="726A3CFC" w14:textId="77777777" w:rsidTr="004C40D1">
        <w:tc>
          <w:tcPr>
            <w:tcW w:w="3612" w:type="dxa"/>
          </w:tcPr>
          <w:p w14:paraId="44EDD930" w14:textId="77777777" w:rsidR="00DC14A2" w:rsidRPr="004C40D1" w:rsidRDefault="00DC14A2" w:rsidP="004C40D1">
            <w:pPr>
              <w:tabs>
                <w:tab w:val="left" w:pos="3090"/>
                <w:tab w:val="left" w:pos="4860"/>
              </w:tabs>
              <w:spacing w:before="60" w:after="30" w:line="276" w:lineRule="auto"/>
              <w:rPr>
                <w:rFonts w:ascii="Arial" w:hAnsi="Arial" w:cs="Arial"/>
                <w:snapToGrid w:val="0"/>
                <w:sz w:val="19"/>
                <w:szCs w:val="19"/>
                <w:cs/>
                <w:lang w:val="en-GB" w:eastAsia="th-TH"/>
              </w:rPr>
            </w:pPr>
          </w:p>
        </w:tc>
        <w:tc>
          <w:tcPr>
            <w:tcW w:w="1701" w:type="dxa"/>
            <w:tcBorders>
              <w:top w:val="single" w:sz="4" w:space="0" w:color="auto"/>
            </w:tcBorders>
          </w:tcPr>
          <w:p w14:paraId="73B1CF6A" w14:textId="77777777" w:rsidR="00DC14A2" w:rsidRPr="004C40D1" w:rsidRDefault="00DC14A2" w:rsidP="004C40D1">
            <w:pPr>
              <w:tabs>
                <w:tab w:val="left" w:pos="3090"/>
                <w:tab w:val="left" w:pos="4860"/>
              </w:tabs>
              <w:spacing w:before="60" w:after="30" w:line="276" w:lineRule="auto"/>
              <w:jc w:val="center"/>
              <w:rPr>
                <w:rFonts w:ascii="Arial" w:hAnsi="Arial" w:cs="Arial"/>
                <w:snapToGrid w:val="0"/>
                <w:sz w:val="19"/>
                <w:szCs w:val="19"/>
                <w:cs/>
                <w:lang w:eastAsia="th-TH"/>
              </w:rPr>
            </w:pPr>
          </w:p>
        </w:tc>
        <w:tc>
          <w:tcPr>
            <w:tcW w:w="237" w:type="dxa"/>
          </w:tcPr>
          <w:p w14:paraId="076F1291" w14:textId="77777777" w:rsidR="00DC14A2" w:rsidRPr="004C40D1" w:rsidRDefault="00DC14A2" w:rsidP="004C40D1">
            <w:pPr>
              <w:tabs>
                <w:tab w:val="left" w:pos="3090"/>
                <w:tab w:val="left" w:pos="4860"/>
              </w:tabs>
              <w:spacing w:before="60" w:after="30" w:line="276" w:lineRule="auto"/>
              <w:jc w:val="center"/>
              <w:rPr>
                <w:rFonts w:ascii="Arial" w:hAnsi="Arial" w:cs="Arial"/>
                <w:snapToGrid w:val="0"/>
                <w:sz w:val="19"/>
                <w:szCs w:val="19"/>
                <w:cs/>
                <w:lang w:eastAsia="th-TH"/>
              </w:rPr>
            </w:pPr>
          </w:p>
        </w:tc>
        <w:tc>
          <w:tcPr>
            <w:tcW w:w="1641" w:type="dxa"/>
            <w:tcBorders>
              <w:top w:val="single" w:sz="4" w:space="0" w:color="auto"/>
            </w:tcBorders>
          </w:tcPr>
          <w:p w14:paraId="4B27FE4C" w14:textId="77777777" w:rsidR="00DC14A2" w:rsidRPr="004C40D1" w:rsidRDefault="00DC14A2" w:rsidP="004C40D1">
            <w:pPr>
              <w:tabs>
                <w:tab w:val="left" w:pos="3090"/>
                <w:tab w:val="left" w:pos="4860"/>
              </w:tabs>
              <w:spacing w:before="60" w:after="30" w:line="276" w:lineRule="auto"/>
              <w:jc w:val="center"/>
              <w:rPr>
                <w:rFonts w:ascii="Arial" w:hAnsi="Arial" w:cs="Arial"/>
                <w:snapToGrid w:val="0"/>
                <w:sz w:val="19"/>
                <w:szCs w:val="19"/>
                <w:cs/>
                <w:lang w:eastAsia="th-TH"/>
              </w:rPr>
            </w:pPr>
          </w:p>
        </w:tc>
        <w:tc>
          <w:tcPr>
            <w:tcW w:w="241" w:type="dxa"/>
          </w:tcPr>
          <w:p w14:paraId="5853773C" w14:textId="77777777" w:rsidR="00DC14A2" w:rsidRPr="004C40D1" w:rsidRDefault="00DC14A2" w:rsidP="004C40D1">
            <w:pPr>
              <w:tabs>
                <w:tab w:val="left" w:pos="3090"/>
                <w:tab w:val="left" w:pos="4860"/>
              </w:tabs>
              <w:spacing w:before="60" w:after="30" w:line="276" w:lineRule="auto"/>
              <w:jc w:val="center"/>
              <w:rPr>
                <w:rFonts w:ascii="Arial" w:hAnsi="Arial" w:cs="Arial"/>
                <w:snapToGrid w:val="0"/>
                <w:sz w:val="19"/>
                <w:szCs w:val="19"/>
                <w:cs/>
                <w:lang w:eastAsia="th-TH"/>
              </w:rPr>
            </w:pPr>
          </w:p>
        </w:tc>
        <w:tc>
          <w:tcPr>
            <w:tcW w:w="1649" w:type="dxa"/>
            <w:tcBorders>
              <w:top w:val="single" w:sz="4" w:space="0" w:color="auto"/>
            </w:tcBorders>
          </w:tcPr>
          <w:p w14:paraId="15121988" w14:textId="77777777" w:rsidR="00DC14A2" w:rsidRPr="004C40D1" w:rsidRDefault="00DC14A2" w:rsidP="004C40D1">
            <w:pPr>
              <w:tabs>
                <w:tab w:val="left" w:pos="3090"/>
                <w:tab w:val="left" w:pos="4860"/>
              </w:tabs>
              <w:spacing w:before="60" w:after="30" w:line="276" w:lineRule="auto"/>
              <w:jc w:val="center"/>
              <w:rPr>
                <w:rFonts w:ascii="Arial" w:hAnsi="Arial" w:cs="Arial"/>
                <w:snapToGrid w:val="0"/>
                <w:sz w:val="19"/>
                <w:szCs w:val="19"/>
                <w:cs/>
                <w:lang w:eastAsia="th-TH"/>
              </w:rPr>
            </w:pPr>
          </w:p>
        </w:tc>
      </w:tr>
      <w:tr w:rsidR="00DC14A2" w:rsidRPr="00AF58F2" w14:paraId="3636B49D" w14:textId="77777777" w:rsidTr="004C40D1">
        <w:tc>
          <w:tcPr>
            <w:tcW w:w="3612" w:type="dxa"/>
          </w:tcPr>
          <w:p w14:paraId="70B293CB" w14:textId="7824F7B1" w:rsidR="00DC14A2" w:rsidRPr="004C40D1" w:rsidRDefault="00FB569B" w:rsidP="00EE4B16">
            <w:pPr>
              <w:tabs>
                <w:tab w:val="left" w:pos="459"/>
              </w:tabs>
              <w:spacing w:before="60" w:after="30" w:line="276" w:lineRule="auto"/>
              <w:rPr>
                <w:rFonts w:ascii="Arial" w:hAnsi="Arial" w:cs="Arial"/>
                <w:sz w:val="19"/>
                <w:szCs w:val="19"/>
                <w:cs/>
              </w:rPr>
            </w:pPr>
            <w:r>
              <w:rPr>
                <w:rFonts w:ascii="Arial" w:hAnsi="Arial" w:cs="Arial"/>
                <w:sz w:val="19"/>
                <w:szCs w:val="19"/>
              </w:rPr>
              <w:t>A</w:t>
            </w:r>
            <w:r w:rsidRPr="00F71B8D">
              <w:rPr>
                <w:rFonts w:ascii="Arial" w:hAnsi="Arial" w:cs="Arial"/>
                <w:sz w:val="19"/>
                <w:szCs w:val="19"/>
              </w:rPr>
              <w:t xml:space="preserve">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w:t>
            </w:r>
            <w:r>
              <w:rPr>
                <w:rFonts w:ascii="Arial" w:hAnsi="Arial" w:cs="Arial"/>
                <w:sz w:val="19"/>
                <w:szCs w:val="19"/>
              </w:rPr>
              <w:t xml:space="preserve"> 2025</w:t>
            </w:r>
          </w:p>
        </w:tc>
        <w:tc>
          <w:tcPr>
            <w:tcW w:w="1701" w:type="dxa"/>
          </w:tcPr>
          <w:p w14:paraId="0DDCC384" w14:textId="1A898B81" w:rsidR="00DC14A2" w:rsidRPr="00AF58F2" w:rsidRDefault="008A1F81" w:rsidP="00EE4B16">
            <w:pPr>
              <w:spacing w:before="60" w:after="30" w:line="276" w:lineRule="auto"/>
              <w:ind w:left="-72" w:right="-12"/>
              <w:jc w:val="right"/>
              <w:rPr>
                <w:rFonts w:ascii="Arial" w:hAnsi="Arial" w:cs="Arial"/>
                <w:color w:val="000000" w:themeColor="text1"/>
                <w:sz w:val="19"/>
                <w:szCs w:val="19"/>
                <w:cs/>
              </w:rPr>
            </w:pPr>
            <w:r w:rsidRPr="00670C52">
              <w:rPr>
                <w:rFonts w:ascii="Arial" w:hAnsi="Arial" w:cs="Arial"/>
                <w:color w:val="000000" w:themeColor="text1"/>
                <w:sz w:val="19"/>
                <w:szCs w:val="19"/>
              </w:rPr>
              <w:t>8,310,</w:t>
            </w:r>
            <w:r w:rsidRPr="00670C52">
              <w:rPr>
                <w:rFonts w:ascii="Arial" w:hAnsi="Arial" w:cs="Arial"/>
                <w:color w:val="000000" w:themeColor="text1"/>
                <w:sz w:val="19"/>
                <w:szCs w:val="19"/>
                <w:cs/>
              </w:rPr>
              <w:t>518</w:t>
            </w:r>
          </w:p>
        </w:tc>
        <w:tc>
          <w:tcPr>
            <w:tcW w:w="237" w:type="dxa"/>
          </w:tcPr>
          <w:p w14:paraId="694560AA" w14:textId="77777777" w:rsidR="00DC14A2" w:rsidRPr="00AF58F2" w:rsidRDefault="00DC14A2" w:rsidP="00EE4B16">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41" w:type="dxa"/>
          </w:tcPr>
          <w:p w14:paraId="259A3F10" w14:textId="3F2EED22" w:rsidR="00DC14A2" w:rsidRPr="00AF58F2" w:rsidRDefault="00C56A4C" w:rsidP="00EE4B16">
            <w:pPr>
              <w:spacing w:before="60" w:after="30" w:line="276" w:lineRule="auto"/>
              <w:ind w:left="-72" w:right="-12"/>
              <w:jc w:val="right"/>
              <w:rPr>
                <w:rFonts w:ascii="Arial" w:hAnsi="Arial" w:cs="Arial"/>
                <w:color w:val="000000" w:themeColor="text1"/>
                <w:sz w:val="19"/>
                <w:szCs w:val="19"/>
                <w:cs/>
              </w:rPr>
            </w:pPr>
            <w:r w:rsidRPr="00670C52">
              <w:rPr>
                <w:rFonts w:ascii="Arial" w:hAnsi="Arial" w:cs="Arial"/>
                <w:color w:val="000000" w:themeColor="text1"/>
                <w:sz w:val="19"/>
                <w:szCs w:val="19"/>
              </w:rPr>
              <w:t>35,</w:t>
            </w:r>
            <w:r w:rsidRPr="003D0D0A">
              <w:rPr>
                <w:rFonts w:ascii="Arial" w:hAnsi="Arial" w:cs="Arial"/>
                <w:color w:val="000000" w:themeColor="text1"/>
                <w:sz w:val="19"/>
                <w:szCs w:val="19"/>
              </w:rPr>
              <w:t>62</w:t>
            </w:r>
            <w:r>
              <w:rPr>
                <w:rFonts w:ascii="Arial" w:hAnsi="Arial" w:cs="Arial"/>
                <w:color w:val="000000" w:themeColor="text1"/>
                <w:sz w:val="19"/>
                <w:szCs w:val="19"/>
              </w:rPr>
              <w:t>8</w:t>
            </w:r>
          </w:p>
        </w:tc>
        <w:tc>
          <w:tcPr>
            <w:tcW w:w="241" w:type="dxa"/>
          </w:tcPr>
          <w:p w14:paraId="29721278" w14:textId="77777777" w:rsidR="00DC14A2" w:rsidRPr="00AF58F2" w:rsidRDefault="00DC14A2" w:rsidP="004C40D1">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49" w:type="dxa"/>
          </w:tcPr>
          <w:p w14:paraId="183B4E47" w14:textId="2A6083F3" w:rsidR="00DC14A2" w:rsidRPr="00AF58F2" w:rsidRDefault="00593EBF" w:rsidP="00EE4B16">
            <w:pPr>
              <w:spacing w:before="60" w:after="30" w:line="276" w:lineRule="auto"/>
              <w:ind w:left="-72" w:right="-12"/>
              <w:jc w:val="right"/>
              <w:rPr>
                <w:rFonts w:ascii="Arial" w:hAnsi="Arial" w:cs="Arial"/>
                <w:color w:val="000000" w:themeColor="text1"/>
                <w:sz w:val="19"/>
                <w:szCs w:val="19"/>
                <w:cs/>
              </w:rPr>
            </w:pPr>
            <w:r w:rsidRPr="00670C52">
              <w:rPr>
                <w:rFonts w:ascii="Arial" w:hAnsi="Arial" w:cs="Arial"/>
                <w:color w:val="000000" w:themeColor="text1"/>
                <w:sz w:val="19"/>
                <w:szCs w:val="19"/>
              </w:rPr>
              <w:t>8,346,</w:t>
            </w:r>
            <w:r w:rsidRPr="003D0D0A">
              <w:rPr>
                <w:rFonts w:ascii="Arial" w:hAnsi="Arial" w:cs="Arial"/>
                <w:color w:val="000000" w:themeColor="text1"/>
                <w:sz w:val="19"/>
                <w:szCs w:val="19"/>
              </w:rPr>
              <w:t>14</w:t>
            </w:r>
            <w:r>
              <w:rPr>
                <w:rFonts w:ascii="Arial" w:hAnsi="Arial" w:cs="Arial"/>
                <w:color w:val="000000" w:themeColor="text1"/>
                <w:sz w:val="19"/>
                <w:szCs w:val="19"/>
              </w:rPr>
              <w:t>6</w:t>
            </w:r>
          </w:p>
        </w:tc>
      </w:tr>
      <w:tr w:rsidR="00BF4311" w:rsidRPr="00AF58F2" w14:paraId="3B9E7B0B" w14:textId="77777777" w:rsidTr="004C40D1">
        <w:tc>
          <w:tcPr>
            <w:tcW w:w="3612" w:type="dxa"/>
          </w:tcPr>
          <w:p w14:paraId="4B13B4A9" w14:textId="54A7E1C3" w:rsidR="00BF4311" w:rsidRPr="004C40D1" w:rsidRDefault="00BF4311" w:rsidP="00BF4311">
            <w:pPr>
              <w:tabs>
                <w:tab w:val="left" w:pos="459"/>
              </w:tabs>
              <w:spacing w:before="60" w:after="30" w:line="276" w:lineRule="auto"/>
              <w:rPr>
                <w:rFonts w:ascii="Arial" w:hAnsi="Arial" w:cs="Arial"/>
                <w:sz w:val="19"/>
                <w:szCs w:val="19"/>
              </w:rPr>
            </w:pPr>
            <w:r w:rsidRPr="003F54D4">
              <w:rPr>
                <w:rFonts w:ascii="Arial" w:hAnsi="Arial" w:cs="Arial"/>
                <w:sz w:val="19"/>
                <w:szCs w:val="19"/>
                <w:u w:val="single"/>
              </w:rPr>
              <w:t>Add</w:t>
            </w:r>
            <w:r w:rsidRPr="003F54D4">
              <w:rPr>
                <w:rFonts w:ascii="Arial" w:hAnsi="Arial" w:cs="Arial" w:hint="cs"/>
                <w:sz w:val="19"/>
                <w:szCs w:val="19"/>
                <w:cs/>
              </w:rPr>
              <w:t xml:space="preserve"> </w:t>
            </w:r>
            <w:r w:rsidRPr="004C40D1">
              <w:rPr>
                <w:rFonts w:ascii="Arial" w:hAnsi="Arial" w:cs="Arial"/>
                <w:sz w:val="19"/>
                <w:szCs w:val="19"/>
              </w:rPr>
              <w:t>Increased</w:t>
            </w:r>
          </w:p>
        </w:tc>
        <w:tc>
          <w:tcPr>
            <w:tcW w:w="1701" w:type="dxa"/>
          </w:tcPr>
          <w:p w14:paraId="4E0687F1" w14:textId="1B28EA31" w:rsidR="00BF4311" w:rsidRPr="00AF58F2" w:rsidRDefault="00BF4311" w:rsidP="00BF4311">
            <w:pPr>
              <w:spacing w:before="60" w:after="30" w:line="276" w:lineRule="auto"/>
              <w:ind w:left="-72" w:right="-12"/>
              <w:jc w:val="center"/>
              <w:rPr>
                <w:rFonts w:ascii="Arial" w:hAnsi="Arial" w:cs="Arial"/>
                <w:color w:val="000000" w:themeColor="text1"/>
                <w:sz w:val="19"/>
                <w:szCs w:val="19"/>
              </w:rPr>
            </w:pPr>
            <w:r>
              <w:rPr>
                <w:rFonts w:ascii="Arial" w:hAnsi="Arial" w:cs="Arial"/>
                <w:sz w:val="19"/>
                <w:szCs w:val="19"/>
                <w:lang w:val="en-GB"/>
              </w:rPr>
              <w:t xml:space="preserve">                </w:t>
            </w:r>
            <w:r w:rsidRPr="00AF58F2">
              <w:rPr>
                <w:rFonts w:ascii="Arial" w:hAnsi="Arial" w:cs="Arial"/>
                <w:sz w:val="19"/>
                <w:szCs w:val="19"/>
                <w:lang w:val="en-GB"/>
              </w:rPr>
              <w:t>-</w:t>
            </w:r>
          </w:p>
        </w:tc>
        <w:tc>
          <w:tcPr>
            <w:tcW w:w="237" w:type="dxa"/>
          </w:tcPr>
          <w:p w14:paraId="6B9A0C81" w14:textId="77777777" w:rsidR="00BF4311" w:rsidRPr="00AF58F2" w:rsidRDefault="00BF4311" w:rsidP="00BF4311">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41" w:type="dxa"/>
          </w:tcPr>
          <w:p w14:paraId="0FDE968B" w14:textId="19E4619C" w:rsidR="00BF4311" w:rsidRPr="00AF58F2" w:rsidRDefault="00C56A4C" w:rsidP="00BF4311">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220,62</w:t>
            </w:r>
            <w:r w:rsidR="00F54013">
              <w:rPr>
                <w:rFonts w:ascii="Arial" w:hAnsi="Arial" w:cs="Arial"/>
                <w:color w:val="000000" w:themeColor="text1"/>
                <w:sz w:val="19"/>
                <w:szCs w:val="19"/>
              </w:rPr>
              <w:t>0</w:t>
            </w:r>
          </w:p>
        </w:tc>
        <w:tc>
          <w:tcPr>
            <w:tcW w:w="241" w:type="dxa"/>
          </w:tcPr>
          <w:p w14:paraId="694218B4" w14:textId="77777777" w:rsidR="00BF4311" w:rsidRPr="00AF58F2" w:rsidRDefault="00BF4311" w:rsidP="004C40D1">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49" w:type="dxa"/>
          </w:tcPr>
          <w:p w14:paraId="27BA92CD" w14:textId="25B33B32" w:rsidR="00BF4311" w:rsidRPr="00AF58F2" w:rsidRDefault="00593EBF" w:rsidP="00BF4311">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220,62</w:t>
            </w:r>
            <w:r w:rsidR="00F54013">
              <w:rPr>
                <w:rFonts w:ascii="Arial" w:hAnsi="Arial" w:cs="Arial"/>
                <w:color w:val="000000" w:themeColor="text1"/>
                <w:sz w:val="19"/>
                <w:szCs w:val="19"/>
              </w:rPr>
              <w:t>0</w:t>
            </w:r>
          </w:p>
        </w:tc>
      </w:tr>
      <w:tr w:rsidR="001C1F89" w:rsidRPr="00AF58F2" w14:paraId="17BA80F0" w14:textId="77777777" w:rsidTr="004C40D1">
        <w:tc>
          <w:tcPr>
            <w:tcW w:w="3612" w:type="dxa"/>
          </w:tcPr>
          <w:p w14:paraId="512E647B" w14:textId="71A0530D" w:rsidR="001C1F89" w:rsidRPr="004C40D1" w:rsidRDefault="001C1F89" w:rsidP="00EE4B16">
            <w:pPr>
              <w:tabs>
                <w:tab w:val="left" w:pos="459"/>
              </w:tabs>
              <w:spacing w:before="60" w:after="30" w:line="276" w:lineRule="auto"/>
              <w:rPr>
                <w:rFonts w:ascii="Arial" w:hAnsi="Arial" w:cs="Arial"/>
                <w:sz w:val="19"/>
                <w:szCs w:val="19"/>
                <w:cs/>
              </w:rPr>
            </w:pPr>
            <w:r w:rsidRPr="003F54D4">
              <w:rPr>
                <w:rFonts w:ascii="Arial" w:hAnsi="Arial" w:cs="Arial"/>
                <w:sz w:val="19"/>
                <w:szCs w:val="19"/>
                <w:u w:val="single"/>
              </w:rPr>
              <w:t>Add</w:t>
            </w:r>
            <w:r>
              <w:rPr>
                <w:rFonts w:ascii="Arial" w:hAnsi="Arial" w:cs="Arial"/>
                <w:sz w:val="19"/>
                <w:szCs w:val="19"/>
              </w:rPr>
              <w:t xml:space="preserve"> Increased from acquisition</w:t>
            </w:r>
          </w:p>
        </w:tc>
        <w:tc>
          <w:tcPr>
            <w:tcW w:w="1701" w:type="dxa"/>
            <w:vAlign w:val="bottom"/>
          </w:tcPr>
          <w:p w14:paraId="7BD19DA5" w14:textId="3EAF780A" w:rsidR="001C1F89" w:rsidRPr="00AF58F2" w:rsidRDefault="001C1F89" w:rsidP="00EE4B16">
            <w:pPr>
              <w:spacing w:before="60" w:after="30" w:line="276" w:lineRule="auto"/>
              <w:ind w:left="-72" w:right="-12"/>
              <w:jc w:val="right"/>
              <w:rPr>
                <w:rFonts w:ascii="Arial" w:hAnsi="Arial" w:cs="Arial"/>
                <w:color w:val="000000" w:themeColor="text1"/>
                <w:sz w:val="19"/>
                <w:szCs w:val="19"/>
                <w:cs/>
              </w:rPr>
            </w:pPr>
            <w:r w:rsidRPr="00A50166">
              <w:rPr>
                <w:rFonts w:ascii="Arial" w:hAnsi="Arial" w:cs="Arial"/>
                <w:color w:val="000000" w:themeColor="text1"/>
                <w:sz w:val="19"/>
                <w:szCs w:val="19"/>
              </w:rPr>
              <w:t>19,901,16</w:t>
            </w:r>
            <w:r w:rsidR="005341A5">
              <w:rPr>
                <w:rFonts w:ascii="Arial" w:hAnsi="Arial" w:cs="Arial"/>
                <w:color w:val="000000" w:themeColor="text1"/>
                <w:sz w:val="19"/>
                <w:szCs w:val="19"/>
              </w:rPr>
              <w:t>2</w:t>
            </w:r>
          </w:p>
        </w:tc>
        <w:tc>
          <w:tcPr>
            <w:tcW w:w="237" w:type="dxa"/>
            <w:vAlign w:val="bottom"/>
          </w:tcPr>
          <w:p w14:paraId="3399B06A" w14:textId="77777777" w:rsidR="001C1F89" w:rsidRPr="00AF58F2" w:rsidRDefault="001C1F89" w:rsidP="00EE4B16">
            <w:pPr>
              <w:spacing w:before="60" w:after="30" w:line="276" w:lineRule="auto"/>
              <w:ind w:left="-72" w:right="-12"/>
              <w:jc w:val="right"/>
              <w:rPr>
                <w:rFonts w:ascii="Arial" w:hAnsi="Arial" w:cs="Arial"/>
                <w:color w:val="000000" w:themeColor="text1"/>
                <w:sz w:val="19"/>
                <w:szCs w:val="19"/>
                <w:cs/>
              </w:rPr>
            </w:pPr>
          </w:p>
        </w:tc>
        <w:tc>
          <w:tcPr>
            <w:tcW w:w="1641" w:type="dxa"/>
          </w:tcPr>
          <w:p w14:paraId="2A119485" w14:textId="58033B45" w:rsidR="001C1F89" w:rsidRPr="00AF58F2" w:rsidRDefault="001C1F89" w:rsidP="00EE4B16">
            <w:pPr>
              <w:spacing w:before="60" w:after="30" w:line="276" w:lineRule="auto"/>
              <w:ind w:left="-72" w:right="-12"/>
              <w:jc w:val="center"/>
              <w:rPr>
                <w:rFonts w:ascii="Arial" w:hAnsi="Arial" w:cs="Arial"/>
                <w:color w:val="000000" w:themeColor="text1"/>
                <w:sz w:val="19"/>
                <w:szCs w:val="19"/>
                <w:cs/>
              </w:rPr>
            </w:pPr>
            <w:r>
              <w:rPr>
                <w:rFonts w:ascii="Arial" w:hAnsi="Arial" w:cs="Arial"/>
                <w:sz w:val="19"/>
                <w:szCs w:val="19"/>
                <w:lang w:val="en-GB"/>
              </w:rPr>
              <w:t xml:space="preserve">                </w:t>
            </w:r>
            <w:r w:rsidRPr="00AF58F2">
              <w:rPr>
                <w:rFonts w:ascii="Arial" w:hAnsi="Arial" w:cs="Arial"/>
                <w:sz w:val="19"/>
                <w:szCs w:val="19"/>
                <w:lang w:val="en-GB"/>
              </w:rPr>
              <w:t>-</w:t>
            </w:r>
          </w:p>
        </w:tc>
        <w:tc>
          <w:tcPr>
            <w:tcW w:w="241" w:type="dxa"/>
            <w:vAlign w:val="bottom"/>
          </w:tcPr>
          <w:p w14:paraId="7F7B8D20" w14:textId="77777777" w:rsidR="001C1F89" w:rsidRPr="00AF58F2" w:rsidRDefault="001C1F89" w:rsidP="004C40D1">
            <w:pPr>
              <w:tabs>
                <w:tab w:val="left" w:pos="1512"/>
              </w:tabs>
              <w:spacing w:before="60" w:after="30" w:line="276" w:lineRule="auto"/>
              <w:ind w:left="-72" w:right="-12"/>
              <w:jc w:val="right"/>
              <w:rPr>
                <w:rFonts w:ascii="Arial" w:hAnsi="Arial" w:cs="Arial"/>
                <w:color w:val="000000" w:themeColor="text1"/>
                <w:sz w:val="19"/>
                <w:szCs w:val="19"/>
                <w:cs/>
              </w:rPr>
            </w:pPr>
          </w:p>
        </w:tc>
        <w:tc>
          <w:tcPr>
            <w:tcW w:w="1649" w:type="dxa"/>
            <w:vAlign w:val="bottom"/>
          </w:tcPr>
          <w:p w14:paraId="41E20A86" w14:textId="5C5B7B74" w:rsidR="001C1F89" w:rsidRPr="00AF58F2" w:rsidRDefault="001C1F89" w:rsidP="00EE4B16">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19,901,16</w:t>
            </w:r>
            <w:r w:rsidR="005341A5">
              <w:rPr>
                <w:rFonts w:ascii="Arial" w:hAnsi="Arial" w:cs="Arial"/>
                <w:color w:val="000000" w:themeColor="text1"/>
                <w:sz w:val="19"/>
                <w:szCs w:val="19"/>
              </w:rPr>
              <w:t>2</w:t>
            </w:r>
          </w:p>
        </w:tc>
      </w:tr>
      <w:tr w:rsidR="00BF4311" w:rsidRPr="00AF58F2" w14:paraId="7C680C0D" w14:textId="77777777" w:rsidTr="004C40D1">
        <w:tc>
          <w:tcPr>
            <w:tcW w:w="3612" w:type="dxa"/>
          </w:tcPr>
          <w:p w14:paraId="78FFC61B" w14:textId="3D4D06C9" w:rsidR="00BF4311" w:rsidRPr="004C40D1" w:rsidRDefault="00BF4311" w:rsidP="00BF4311">
            <w:pPr>
              <w:tabs>
                <w:tab w:val="left" w:pos="459"/>
              </w:tabs>
              <w:spacing w:before="60" w:after="30" w:line="276" w:lineRule="auto"/>
              <w:rPr>
                <w:rFonts w:ascii="Arial" w:hAnsi="Arial" w:cs="Arial"/>
                <w:sz w:val="19"/>
                <w:szCs w:val="19"/>
              </w:rPr>
            </w:pPr>
            <w:r w:rsidRPr="00F71B8D">
              <w:rPr>
                <w:rFonts w:ascii="Arial" w:hAnsi="Arial" w:cs="Arial"/>
                <w:sz w:val="19"/>
                <w:szCs w:val="19"/>
                <w:u w:val="single"/>
              </w:rPr>
              <w:t>Less</w:t>
            </w:r>
            <w:r w:rsidRPr="004C40D1">
              <w:rPr>
                <w:rFonts w:ascii="Arial" w:hAnsi="Arial" w:cs="Arial" w:hint="cs"/>
                <w:sz w:val="19"/>
                <w:szCs w:val="19"/>
                <w:cs/>
              </w:rPr>
              <w:t xml:space="preserve"> </w:t>
            </w:r>
            <w:r w:rsidRPr="00F71B8D">
              <w:rPr>
                <w:rFonts w:ascii="Arial" w:hAnsi="Arial" w:cs="Arial"/>
                <w:sz w:val="19"/>
                <w:szCs w:val="19"/>
              </w:rPr>
              <w:t>De</w:t>
            </w:r>
            <w:r>
              <w:rPr>
                <w:rFonts w:ascii="Arial" w:hAnsi="Arial" w:cs="Arial"/>
                <w:sz w:val="19"/>
                <w:szCs w:val="19"/>
              </w:rPr>
              <w:t>creased</w:t>
            </w:r>
          </w:p>
        </w:tc>
        <w:tc>
          <w:tcPr>
            <w:tcW w:w="1701" w:type="dxa"/>
          </w:tcPr>
          <w:p w14:paraId="07600481" w14:textId="0CAC2BDF" w:rsidR="00BF4311" w:rsidRPr="00AF58F2" w:rsidRDefault="00BF4311" w:rsidP="00BF4311">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(2,227,111)</w:t>
            </w:r>
          </w:p>
        </w:tc>
        <w:tc>
          <w:tcPr>
            <w:tcW w:w="237" w:type="dxa"/>
          </w:tcPr>
          <w:p w14:paraId="099984BC" w14:textId="77777777" w:rsidR="00BF4311" w:rsidRPr="00AF58F2" w:rsidRDefault="00BF4311" w:rsidP="00BF4311">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41" w:type="dxa"/>
          </w:tcPr>
          <w:p w14:paraId="6185D8CB" w14:textId="2B60BE50" w:rsidR="00BF4311" w:rsidRPr="00AF58F2" w:rsidRDefault="00C56A4C" w:rsidP="00BF4311">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(231,018)</w:t>
            </w:r>
          </w:p>
        </w:tc>
        <w:tc>
          <w:tcPr>
            <w:tcW w:w="241" w:type="dxa"/>
          </w:tcPr>
          <w:p w14:paraId="66DABBEF" w14:textId="77777777" w:rsidR="00BF4311" w:rsidRPr="00AF58F2" w:rsidRDefault="00BF4311" w:rsidP="004C40D1">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49" w:type="dxa"/>
          </w:tcPr>
          <w:p w14:paraId="7068B802" w14:textId="7E6CC638" w:rsidR="00BF4311" w:rsidRPr="00AF58F2" w:rsidRDefault="00593EBF" w:rsidP="00BF4311">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(2,458,129)</w:t>
            </w:r>
          </w:p>
        </w:tc>
      </w:tr>
      <w:tr w:rsidR="00FA645F" w:rsidRPr="00AF58F2" w14:paraId="0C033404" w14:textId="77777777" w:rsidTr="004C40D1">
        <w:tc>
          <w:tcPr>
            <w:tcW w:w="3612" w:type="dxa"/>
          </w:tcPr>
          <w:p w14:paraId="22E39CDA" w14:textId="0F160376" w:rsidR="00FA645F" w:rsidRPr="004C40D1" w:rsidRDefault="00FA645F" w:rsidP="00FA645F">
            <w:pPr>
              <w:tabs>
                <w:tab w:val="left" w:pos="459"/>
              </w:tabs>
              <w:spacing w:before="60" w:after="30" w:line="276" w:lineRule="auto"/>
              <w:rPr>
                <w:rFonts w:ascii="Arial" w:hAnsi="Arial" w:cs="Arial"/>
                <w:sz w:val="19"/>
                <w:szCs w:val="19"/>
                <w:cs/>
              </w:rPr>
            </w:pPr>
            <w:r>
              <w:rPr>
                <w:rFonts w:ascii="Arial" w:hAnsi="Arial" w:cs="Arial"/>
                <w:sz w:val="19"/>
                <w:szCs w:val="19"/>
              </w:rPr>
              <w:t>A</w:t>
            </w:r>
            <w:r w:rsidRPr="00F71B8D">
              <w:rPr>
                <w:rFonts w:ascii="Arial" w:hAnsi="Arial" w:cs="Arial"/>
                <w:sz w:val="19"/>
                <w:szCs w:val="19"/>
              </w:rPr>
              <w:t xml:space="preserve">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Pr="00216605">
              <w:rPr>
                <w:rFonts w:ascii="Arial" w:eastAsia="MS Mincho" w:hAnsi="Arial" w:cs="Arial"/>
                <w:sz w:val="19"/>
                <w:szCs w:val="19"/>
              </w:rPr>
              <w:t>30 Jun</w:t>
            </w:r>
            <w:r>
              <w:rPr>
                <w:rFonts w:ascii="Arial" w:eastAsia="MS Mincho" w:hAnsi="Arial" w:cs="Arial"/>
                <w:sz w:val="19"/>
                <w:szCs w:val="19"/>
              </w:rPr>
              <w:t>e</w:t>
            </w:r>
            <w:r w:rsidRPr="00FD660B">
              <w:rPr>
                <w:rFonts w:ascii="Arial" w:eastAsia="MS Mincho" w:hAnsi="Arial" w:cs="Arial"/>
                <w:sz w:val="19"/>
                <w:szCs w:val="19"/>
              </w:rPr>
              <w:t xml:space="preserve"> 2025</w:t>
            </w:r>
          </w:p>
        </w:tc>
        <w:tc>
          <w:tcPr>
            <w:tcW w:w="1701" w:type="dxa"/>
            <w:tcBorders>
              <w:top w:val="single" w:sz="4" w:space="0" w:color="auto"/>
              <w:bottom w:val="single" w:sz="12" w:space="0" w:color="auto"/>
            </w:tcBorders>
          </w:tcPr>
          <w:p w14:paraId="1105207A" w14:textId="302AD92F" w:rsidR="00FA645F" w:rsidRPr="00AF58F2" w:rsidRDefault="00FA645F" w:rsidP="00FA645F">
            <w:pPr>
              <w:spacing w:before="60" w:after="30" w:line="276" w:lineRule="auto"/>
              <w:ind w:left="-72" w:right="-12"/>
              <w:jc w:val="right"/>
              <w:rPr>
                <w:rFonts w:ascii="Arial" w:hAnsi="Arial" w:cs="Arial"/>
                <w:color w:val="000000" w:themeColor="text1"/>
                <w:sz w:val="19"/>
                <w:szCs w:val="19"/>
                <w:cs/>
              </w:rPr>
            </w:pPr>
            <w:r w:rsidRPr="00A50166">
              <w:rPr>
                <w:rFonts w:ascii="Arial" w:hAnsi="Arial" w:cs="Arial"/>
                <w:color w:val="000000" w:themeColor="text1"/>
                <w:sz w:val="19"/>
                <w:szCs w:val="19"/>
              </w:rPr>
              <w:t>25,984,56</w:t>
            </w:r>
            <w:r w:rsidR="005341A5">
              <w:rPr>
                <w:rFonts w:ascii="Arial" w:hAnsi="Arial" w:cs="Arial"/>
                <w:color w:val="000000" w:themeColor="text1"/>
                <w:sz w:val="19"/>
                <w:szCs w:val="19"/>
              </w:rPr>
              <w:t>9</w:t>
            </w:r>
          </w:p>
        </w:tc>
        <w:tc>
          <w:tcPr>
            <w:tcW w:w="237" w:type="dxa"/>
          </w:tcPr>
          <w:p w14:paraId="0CBBB487" w14:textId="77777777" w:rsidR="00FA645F" w:rsidRPr="00AF58F2" w:rsidRDefault="00FA645F" w:rsidP="00FA645F">
            <w:pPr>
              <w:spacing w:before="60" w:after="30" w:line="276" w:lineRule="auto"/>
              <w:ind w:left="-72" w:right="-12"/>
              <w:jc w:val="right"/>
              <w:rPr>
                <w:rFonts w:ascii="Arial" w:hAnsi="Arial" w:cs="Arial"/>
                <w:color w:val="000000" w:themeColor="text1"/>
                <w:sz w:val="19"/>
                <w:szCs w:val="19"/>
              </w:rPr>
            </w:pPr>
          </w:p>
        </w:tc>
        <w:tc>
          <w:tcPr>
            <w:tcW w:w="1641" w:type="dxa"/>
            <w:tcBorders>
              <w:top w:val="single" w:sz="4" w:space="0" w:color="auto"/>
              <w:bottom w:val="single" w:sz="12" w:space="0" w:color="auto"/>
            </w:tcBorders>
          </w:tcPr>
          <w:p w14:paraId="1809481B" w14:textId="663C94E1" w:rsidR="00FA645F" w:rsidRPr="00AF58F2" w:rsidRDefault="00FA645F" w:rsidP="00FA645F">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25,23</w:t>
            </w:r>
            <w:r w:rsidR="00F54013">
              <w:rPr>
                <w:rFonts w:ascii="Arial" w:hAnsi="Arial" w:cs="Arial"/>
                <w:color w:val="000000" w:themeColor="text1"/>
                <w:sz w:val="19"/>
                <w:szCs w:val="19"/>
              </w:rPr>
              <w:t>0</w:t>
            </w:r>
          </w:p>
        </w:tc>
        <w:tc>
          <w:tcPr>
            <w:tcW w:w="241" w:type="dxa"/>
          </w:tcPr>
          <w:p w14:paraId="371FFBF7" w14:textId="77777777" w:rsidR="00FA645F" w:rsidRPr="00AF58F2" w:rsidRDefault="00FA645F" w:rsidP="004C40D1">
            <w:pPr>
              <w:tabs>
                <w:tab w:val="left" w:pos="1512"/>
              </w:tabs>
              <w:spacing w:before="60" w:after="30" w:line="276" w:lineRule="auto"/>
              <w:ind w:left="-72" w:right="-12"/>
              <w:jc w:val="right"/>
              <w:rPr>
                <w:rFonts w:ascii="Arial" w:hAnsi="Arial" w:cs="Arial"/>
                <w:color w:val="000000" w:themeColor="text1"/>
                <w:sz w:val="19"/>
                <w:szCs w:val="19"/>
              </w:rPr>
            </w:pPr>
          </w:p>
        </w:tc>
        <w:tc>
          <w:tcPr>
            <w:tcW w:w="1649" w:type="dxa"/>
            <w:tcBorders>
              <w:top w:val="single" w:sz="4" w:space="0" w:color="auto"/>
              <w:bottom w:val="single" w:sz="12" w:space="0" w:color="auto"/>
            </w:tcBorders>
          </w:tcPr>
          <w:p w14:paraId="6112097F" w14:textId="76B8DEE9" w:rsidR="00FA645F" w:rsidRPr="00AF58F2" w:rsidRDefault="00FA645F" w:rsidP="00FA645F">
            <w:pPr>
              <w:spacing w:before="60" w:after="30" w:line="276" w:lineRule="auto"/>
              <w:ind w:left="-72" w:right="-12"/>
              <w:jc w:val="right"/>
              <w:rPr>
                <w:rFonts w:ascii="Arial" w:hAnsi="Arial" w:cs="Arial"/>
                <w:color w:val="000000" w:themeColor="text1"/>
                <w:sz w:val="19"/>
                <w:szCs w:val="19"/>
                <w:cs/>
              </w:rPr>
            </w:pPr>
            <w:r w:rsidRPr="00A50166">
              <w:rPr>
                <w:rFonts w:ascii="Arial" w:hAnsi="Arial" w:cs="Arial"/>
                <w:color w:val="000000" w:themeColor="text1"/>
                <w:sz w:val="19"/>
                <w:szCs w:val="19"/>
              </w:rPr>
              <w:t>26,009,799</w:t>
            </w:r>
          </w:p>
        </w:tc>
      </w:tr>
    </w:tbl>
    <w:p w14:paraId="7653BAA5" w14:textId="77777777" w:rsidR="00F80E32" w:rsidRPr="004C40D1" w:rsidRDefault="00F80E32" w:rsidP="00942CC9">
      <w:pPr>
        <w:tabs>
          <w:tab w:val="left" w:pos="1127"/>
        </w:tabs>
        <w:spacing w:line="360" w:lineRule="auto"/>
        <w:rPr>
          <w:rFonts w:ascii="Arial" w:hAnsi="Arial" w:cstheme="minorBidi"/>
          <w:b/>
          <w:bCs/>
          <w:caps/>
          <w:sz w:val="22"/>
          <w:szCs w:val="22"/>
          <w:lang w:eastAsia="en-US"/>
        </w:rPr>
      </w:pPr>
    </w:p>
    <w:tbl>
      <w:tblPr>
        <w:tblW w:w="9113" w:type="dxa"/>
        <w:tblInd w:w="266" w:type="dxa"/>
        <w:tblLayout w:type="fixed"/>
        <w:tblLook w:val="0000" w:firstRow="0" w:lastRow="0" w:firstColumn="0" w:lastColumn="0" w:noHBand="0" w:noVBand="0"/>
      </w:tblPr>
      <w:tblGrid>
        <w:gridCol w:w="3640"/>
        <w:gridCol w:w="1701"/>
        <w:gridCol w:w="236"/>
        <w:gridCol w:w="1632"/>
        <w:gridCol w:w="237"/>
        <w:gridCol w:w="1667"/>
      </w:tblGrid>
      <w:tr w:rsidR="00672082" w:rsidRPr="00702B0E" w14:paraId="4D931B76" w14:textId="77777777" w:rsidTr="0034719A">
        <w:tc>
          <w:tcPr>
            <w:tcW w:w="3640" w:type="dxa"/>
          </w:tcPr>
          <w:p w14:paraId="2A22CCDE" w14:textId="77777777" w:rsidR="00672082" w:rsidRPr="00702B0E" w:rsidRDefault="00672082" w:rsidP="004C40D1">
            <w:pPr>
              <w:tabs>
                <w:tab w:val="left" w:pos="3090"/>
                <w:tab w:val="left" w:pos="4860"/>
              </w:tabs>
              <w:spacing w:before="60" w:after="30" w:line="276" w:lineRule="auto"/>
              <w:rPr>
                <w:rFonts w:ascii="Browallia New" w:hAnsi="Browallia New" w:cs="Browallia New"/>
                <w:snapToGrid w:val="0"/>
                <w:sz w:val="19"/>
                <w:szCs w:val="19"/>
                <w:cs/>
                <w:lang w:eastAsia="th-TH"/>
              </w:rPr>
            </w:pPr>
          </w:p>
        </w:tc>
        <w:tc>
          <w:tcPr>
            <w:tcW w:w="5473" w:type="dxa"/>
            <w:gridSpan w:val="5"/>
            <w:tcBorders>
              <w:bottom w:val="single" w:sz="4" w:space="0" w:color="auto"/>
            </w:tcBorders>
          </w:tcPr>
          <w:p w14:paraId="141A3C97" w14:textId="77777777" w:rsidR="00672082" w:rsidRPr="00702B0E" w:rsidRDefault="00672082" w:rsidP="004C40D1">
            <w:pPr>
              <w:tabs>
                <w:tab w:val="left" w:pos="3090"/>
                <w:tab w:val="left" w:pos="4860"/>
              </w:tabs>
              <w:spacing w:before="60" w:after="30" w:line="276" w:lineRule="auto"/>
              <w:ind w:right="-85"/>
              <w:jc w:val="right"/>
              <w:rPr>
                <w:rFonts w:ascii="Browallia New" w:hAnsi="Browallia New" w:cs="Browallia New"/>
                <w:snapToGrid w:val="0"/>
                <w:sz w:val="19"/>
                <w:szCs w:val="19"/>
                <w:cs/>
                <w:lang w:eastAsia="th-TH"/>
              </w:rPr>
            </w:pPr>
            <w:r w:rsidRPr="00702B0E">
              <w:rPr>
                <w:rFonts w:ascii="Arial" w:hAnsi="Arial" w:cs="Arial"/>
                <w:sz w:val="19"/>
                <w:szCs w:val="19"/>
              </w:rPr>
              <w:t>(Unit: Baht)</w:t>
            </w:r>
          </w:p>
        </w:tc>
      </w:tr>
      <w:tr w:rsidR="00672082" w:rsidRPr="0053621D" w14:paraId="16FDE815" w14:textId="77777777" w:rsidTr="0034719A">
        <w:trPr>
          <w:trHeight w:val="399"/>
        </w:trPr>
        <w:tc>
          <w:tcPr>
            <w:tcW w:w="3640" w:type="dxa"/>
          </w:tcPr>
          <w:p w14:paraId="1F9156F6" w14:textId="77777777" w:rsidR="00672082" w:rsidRPr="00702B0E" w:rsidRDefault="00672082" w:rsidP="004C40D1">
            <w:pPr>
              <w:tabs>
                <w:tab w:val="left" w:pos="3090"/>
                <w:tab w:val="left" w:pos="4860"/>
              </w:tabs>
              <w:spacing w:before="60" w:after="30" w:line="276" w:lineRule="auto"/>
              <w:rPr>
                <w:rFonts w:ascii="Browallia New" w:hAnsi="Browallia New" w:cs="Browallia New"/>
                <w:snapToGrid w:val="0"/>
                <w:sz w:val="19"/>
                <w:szCs w:val="19"/>
                <w:cs/>
                <w:lang w:eastAsia="th-TH"/>
              </w:rPr>
            </w:pPr>
          </w:p>
        </w:tc>
        <w:tc>
          <w:tcPr>
            <w:tcW w:w="5473" w:type="dxa"/>
            <w:gridSpan w:val="5"/>
            <w:tcBorders>
              <w:top w:val="single" w:sz="4" w:space="0" w:color="auto"/>
              <w:bottom w:val="single" w:sz="4" w:space="0" w:color="auto"/>
            </w:tcBorders>
            <w:vAlign w:val="center"/>
          </w:tcPr>
          <w:p w14:paraId="25C1CDB9" w14:textId="76861A8C" w:rsidR="00672082" w:rsidRPr="0053621D" w:rsidRDefault="00A91226" w:rsidP="004C40D1">
            <w:pPr>
              <w:tabs>
                <w:tab w:val="left" w:pos="3090"/>
                <w:tab w:val="left" w:pos="4860"/>
              </w:tabs>
              <w:spacing w:before="60" w:after="30" w:line="276" w:lineRule="auto"/>
              <w:ind w:left="-108" w:right="-108"/>
              <w:jc w:val="center"/>
              <w:rPr>
                <w:rFonts w:ascii="Arial" w:hAnsi="Arial" w:cs="Arial"/>
                <w:sz w:val="19"/>
                <w:szCs w:val="19"/>
              </w:rPr>
            </w:pPr>
            <w:r>
              <w:rPr>
                <w:rFonts w:ascii="Arial" w:hAnsi="Arial" w:cs="Arial"/>
                <w:sz w:val="19"/>
                <w:szCs w:val="19"/>
              </w:rPr>
              <w:t>Separate</w:t>
            </w:r>
            <w:r w:rsidR="00672082">
              <w:rPr>
                <w:rFonts w:ascii="Arial" w:hAnsi="Arial" w:cs="Arial"/>
                <w:sz w:val="19"/>
                <w:szCs w:val="19"/>
              </w:rPr>
              <w:t xml:space="preserve"> financial information</w:t>
            </w:r>
          </w:p>
        </w:tc>
      </w:tr>
      <w:tr w:rsidR="00672082" w:rsidRPr="00702B0E" w14:paraId="571AA34D" w14:textId="77777777" w:rsidTr="0034719A">
        <w:trPr>
          <w:trHeight w:val="311"/>
        </w:trPr>
        <w:tc>
          <w:tcPr>
            <w:tcW w:w="3640" w:type="dxa"/>
            <w:vAlign w:val="center"/>
          </w:tcPr>
          <w:p w14:paraId="25BD381C" w14:textId="77777777" w:rsidR="00672082" w:rsidRPr="00702B0E" w:rsidRDefault="00672082" w:rsidP="004C40D1">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701" w:type="dxa"/>
            <w:tcBorders>
              <w:top w:val="single" w:sz="4" w:space="0" w:color="auto"/>
              <w:bottom w:val="single" w:sz="4" w:space="0" w:color="auto"/>
            </w:tcBorders>
            <w:vAlign w:val="center"/>
          </w:tcPr>
          <w:p w14:paraId="671E52C6" w14:textId="77777777" w:rsidR="00672082" w:rsidRPr="00702B0E" w:rsidRDefault="00672082" w:rsidP="004C40D1">
            <w:pPr>
              <w:tabs>
                <w:tab w:val="left" w:pos="3090"/>
                <w:tab w:val="left" w:pos="4860"/>
              </w:tabs>
              <w:spacing w:before="60" w:after="30" w:line="276" w:lineRule="auto"/>
              <w:jc w:val="center"/>
              <w:rPr>
                <w:rFonts w:ascii="Arial" w:hAnsi="Arial" w:cs="Arial"/>
                <w:sz w:val="19"/>
                <w:szCs w:val="19"/>
                <w:cs/>
              </w:rPr>
            </w:pPr>
            <w:r w:rsidRPr="0034719A">
              <w:rPr>
                <w:rFonts w:ascii="Arial" w:hAnsi="Arial" w:cs="Arial"/>
                <w:sz w:val="19"/>
                <w:szCs w:val="19"/>
              </w:rPr>
              <w:t>Long-term loans</w:t>
            </w:r>
          </w:p>
        </w:tc>
        <w:tc>
          <w:tcPr>
            <w:tcW w:w="236" w:type="dxa"/>
            <w:vAlign w:val="center"/>
          </w:tcPr>
          <w:p w14:paraId="115A7683" w14:textId="77777777" w:rsidR="00672082" w:rsidRPr="00702B0E" w:rsidRDefault="00672082" w:rsidP="004C40D1">
            <w:pPr>
              <w:tabs>
                <w:tab w:val="left" w:pos="3090"/>
                <w:tab w:val="left" w:pos="4860"/>
              </w:tabs>
              <w:spacing w:before="60" w:after="30" w:line="276" w:lineRule="auto"/>
              <w:ind w:left="-108" w:right="-108"/>
              <w:jc w:val="center"/>
              <w:rPr>
                <w:rFonts w:ascii="Arial" w:hAnsi="Arial" w:cs="Arial"/>
                <w:sz w:val="19"/>
                <w:szCs w:val="19"/>
              </w:rPr>
            </w:pPr>
          </w:p>
        </w:tc>
        <w:tc>
          <w:tcPr>
            <w:tcW w:w="1632" w:type="dxa"/>
            <w:tcBorders>
              <w:top w:val="single" w:sz="4" w:space="0" w:color="auto"/>
              <w:bottom w:val="single" w:sz="4" w:space="0" w:color="auto"/>
            </w:tcBorders>
            <w:vAlign w:val="center"/>
          </w:tcPr>
          <w:p w14:paraId="56812760" w14:textId="77777777" w:rsidR="00672082" w:rsidRPr="00702B0E" w:rsidRDefault="00672082" w:rsidP="004C40D1">
            <w:pPr>
              <w:tabs>
                <w:tab w:val="left" w:pos="3090"/>
                <w:tab w:val="left" w:pos="4860"/>
              </w:tabs>
              <w:spacing w:before="60" w:after="30" w:line="276" w:lineRule="auto"/>
              <w:ind w:left="-108" w:right="-108"/>
              <w:jc w:val="center"/>
              <w:rPr>
                <w:rFonts w:ascii="Arial" w:hAnsi="Arial" w:cs="Arial"/>
                <w:sz w:val="19"/>
                <w:szCs w:val="19"/>
              </w:rPr>
            </w:pPr>
            <w:r w:rsidRPr="0034719A">
              <w:rPr>
                <w:rFonts w:ascii="Arial" w:hAnsi="Arial" w:cs="Arial"/>
                <w:sz w:val="19"/>
                <w:szCs w:val="19"/>
              </w:rPr>
              <w:t>Accrued interest</w:t>
            </w:r>
          </w:p>
        </w:tc>
        <w:tc>
          <w:tcPr>
            <w:tcW w:w="237" w:type="dxa"/>
            <w:tcBorders>
              <w:top w:val="single" w:sz="4" w:space="0" w:color="auto"/>
            </w:tcBorders>
            <w:vAlign w:val="center"/>
          </w:tcPr>
          <w:p w14:paraId="33D07906" w14:textId="77777777" w:rsidR="00672082" w:rsidRPr="00702B0E" w:rsidRDefault="00672082" w:rsidP="004C40D1">
            <w:pPr>
              <w:tabs>
                <w:tab w:val="left" w:pos="3090"/>
                <w:tab w:val="left" w:pos="4860"/>
              </w:tabs>
              <w:spacing w:before="60" w:after="30" w:line="276" w:lineRule="auto"/>
              <w:ind w:left="-108" w:right="-108"/>
              <w:jc w:val="center"/>
              <w:rPr>
                <w:rFonts w:ascii="Arial" w:hAnsi="Arial" w:cs="Arial"/>
                <w:sz w:val="19"/>
                <w:szCs w:val="19"/>
              </w:rPr>
            </w:pPr>
          </w:p>
        </w:tc>
        <w:tc>
          <w:tcPr>
            <w:tcW w:w="1667" w:type="dxa"/>
            <w:tcBorders>
              <w:top w:val="single" w:sz="4" w:space="0" w:color="auto"/>
              <w:bottom w:val="single" w:sz="4" w:space="0" w:color="auto"/>
            </w:tcBorders>
            <w:vAlign w:val="center"/>
          </w:tcPr>
          <w:p w14:paraId="5FBFAB47" w14:textId="77777777" w:rsidR="00672082" w:rsidRPr="00702B0E" w:rsidRDefault="00672082" w:rsidP="004C40D1">
            <w:pPr>
              <w:tabs>
                <w:tab w:val="left" w:pos="3090"/>
                <w:tab w:val="left" w:pos="4860"/>
              </w:tabs>
              <w:spacing w:before="60" w:after="30" w:line="276" w:lineRule="auto"/>
              <w:ind w:left="-108" w:right="-108"/>
              <w:jc w:val="center"/>
              <w:rPr>
                <w:rFonts w:ascii="Arial" w:hAnsi="Arial" w:cs="Arial"/>
                <w:sz w:val="19"/>
                <w:szCs w:val="19"/>
              </w:rPr>
            </w:pPr>
            <w:r>
              <w:rPr>
                <w:rFonts w:ascii="Arial" w:hAnsi="Arial" w:cs="Arial"/>
                <w:sz w:val="19"/>
                <w:szCs w:val="19"/>
              </w:rPr>
              <w:t>Total</w:t>
            </w:r>
          </w:p>
        </w:tc>
      </w:tr>
      <w:tr w:rsidR="00672082" w:rsidRPr="00702B0E" w14:paraId="10E822DB" w14:textId="77777777" w:rsidTr="0034719A">
        <w:tc>
          <w:tcPr>
            <w:tcW w:w="3640" w:type="dxa"/>
          </w:tcPr>
          <w:p w14:paraId="33F79904" w14:textId="77777777" w:rsidR="00672082" w:rsidRPr="00702B0E" w:rsidRDefault="00672082" w:rsidP="004C40D1">
            <w:pPr>
              <w:tabs>
                <w:tab w:val="left" w:pos="3090"/>
                <w:tab w:val="left" w:pos="4860"/>
              </w:tabs>
              <w:spacing w:before="60" w:after="30" w:line="276" w:lineRule="auto"/>
              <w:rPr>
                <w:rFonts w:ascii="Browallia New" w:hAnsi="Browallia New" w:cs="Browallia New"/>
                <w:snapToGrid w:val="0"/>
                <w:sz w:val="19"/>
                <w:szCs w:val="19"/>
                <w:cs/>
                <w:lang w:val="en-GB" w:eastAsia="th-TH"/>
              </w:rPr>
            </w:pPr>
          </w:p>
        </w:tc>
        <w:tc>
          <w:tcPr>
            <w:tcW w:w="1701" w:type="dxa"/>
            <w:tcBorders>
              <w:top w:val="single" w:sz="4" w:space="0" w:color="auto"/>
            </w:tcBorders>
          </w:tcPr>
          <w:p w14:paraId="3CB5F257" w14:textId="77777777" w:rsidR="00672082" w:rsidRPr="00702B0E" w:rsidRDefault="00672082" w:rsidP="004C40D1">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236" w:type="dxa"/>
          </w:tcPr>
          <w:p w14:paraId="2B1EBCD0" w14:textId="77777777" w:rsidR="00672082" w:rsidRPr="00702B0E" w:rsidRDefault="00672082" w:rsidP="004C40D1">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632" w:type="dxa"/>
            <w:tcBorders>
              <w:top w:val="single" w:sz="4" w:space="0" w:color="auto"/>
            </w:tcBorders>
          </w:tcPr>
          <w:p w14:paraId="553E3CCC" w14:textId="77777777" w:rsidR="00672082" w:rsidRPr="00702B0E" w:rsidRDefault="00672082" w:rsidP="004C40D1">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237" w:type="dxa"/>
          </w:tcPr>
          <w:p w14:paraId="4FAF31A7" w14:textId="77777777" w:rsidR="00672082" w:rsidRPr="00702B0E" w:rsidRDefault="00672082" w:rsidP="004C40D1">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c>
          <w:tcPr>
            <w:tcW w:w="1667" w:type="dxa"/>
            <w:tcBorders>
              <w:top w:val="single" w:sz="4" w:space="0" w:color="auto"/>
            </w:tcBorders>
          </w:tcPr>
          <w:p w14:paraId="0F10C1D1" w14:textId="77777777" w:rsidR="00672082" w:rsidRPr="00702B0E" w:rsidRDefault="00672082" w:rsidP="004C40D1">
            <w:pPr>
              <w:tabs>
                <w:tab w:val="left" w:pos="3090"/>
                <w:tab w:val="left" w:pos="4860"/>
              </w:tabs>
              <w:spacing w:before="60" w:after="30" w:line="276" w:lineRule="auto"/>
              <w:jc w:val="center"/>
              <w:rPr>
                <w:rFonts w:ascii="Browallia New" w:hAnsi="Browallia New" w:cs="Browallia New"/>
                <w:snapToGrid w:val="0"/>
                <w:sz w:val="19"/>
                <w:szCs w:val="19"/>
                <w:cs/>
                <w:lang w:eastAsia="th-TH"/>
              </w:rPr>
            </w:pPr>
          </w:p>
        </w:tc>
      </w:tr>
      <w:tr w:rsidR="00672082" w:rsidRPr="00AF58F2" w14:paraId="5476D665" w14:textId="77777777" w:rsidTr="0034719A">
        <w:tc>
          <w:tcPr>
            <w:tcW w:w="3640" w:type="dxa"/>
          </w:tcPr>
          <w:p w14:paraId="348DDA51" w14:textId="77777777" w:rsidR="00672082" w:rsidRPr="00AF58F2" w:rsidRDefault="00672082" w:rsidP="00EE4B16">
            <w:pPr>
              <w:tabs>
                <w:tab w:val="left" w:pos="459"/>
              </w:tabs>
              <w:spacing w:before="60" w:after="30" w:line="276" w:lineRule="auto"/>
              <w:rPr>
                <w:rFonts w:ascii="Arial" w:cs="Arial"/>
                <w:sz w:val="19"/>
                <w:szCs w:val="19"/>
                <w:cs/>
              </w:rPr>
            </w:pPr>
            <w:r>
              <w:rPr>
                <w:rFonts w:ascii="Arial" w:hAnsi="Arial" w:cs="Arial"/>
                <w:sz w:val="19"/>
                <w:szCs w:val="19"/>
              </w:rPr>
              <w:t>A</w:t>
            </w:r>
            <w:r w:rsidRPr="00F71B8D">
              <w:rPr>
                <w:rFonts w:ascii="Arial" w:hAnsi="Arial" w:cs="Arial"/>
                <w:sz w:val="19"/>
                <w:szCs w:val="19"/>
              </w:rPr>
              <w:t xml:space="preserve">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w:t>
            </w:r>
            <w:r>
              <w:rPr>
                <w:rFonts w:ascii="Arial" w:hAnsi="Arial" w:cs="Arial"/>
                <w:sz w:val="19"/>
                <w:szCs w:val="19"/>
              </w:rPr>
              <w:t xml:space="preserve"> 2025</w:t>
            </w:r>
          </w:p>
        </w:tc>
        <w:tc>
          <w:tcPr>
            <w:tcW w:w="1701" w:type="dxa"/>
          </w:tcPr>
          <w:p w14:paraId="40FD1617" w14:textId="77777777" w:rsidR="00672082" w:rsidRPr="00AF58F2" w:rsidRDefault="00672082" w:rsidP="00EE4B16">
            <w:pPr>
              <w:spacing w:before="60" w:after="30" w:line="276" w:lineRule="auto"/>
              <w:ind w:left="-72" w:right="-12"/>
              <w:jc w:val="right"/>
              <w:rPr>
                <w:rFonts w:ascii="Arial" w:hAnsi="Arial" w:cs="Arial"/>
                <w:color w:val="000000" w:themeColor="text1"/>
                <w:sz w:val="19"/>
                <w:szCs w:val="19"/>
                <w:cs/>
              </w:rPr>
            </w:pPr>
            <w:r w:rsidRPr="00670C52">
              <w:rPr>
                <w:rFonts w:ascii="Arial" w:hAnsi="Arial" w:cs="Arial"/>
                <w:color w:val="000000" w:themeColor="text1"/>
                <w:sz w:val="19"/>
                <w:szCs w:val="19"/>
              </w:rPr>
              <w:t>8,310,</w:t>
            </w:r>
            <w:r w:rsidRPr="00670C52">
              <w:rPr>
                <w:rFonts w:ascii="Arial" w:hAnsi="Arial" w:cs="Arial"/>
                <w:color w:val="000000" w:themeColor="text1"/>
                <w:sz w:val="19"/>
                <w:szCs w:val="19"/>
                <w:cs/>
              </w:rPr>
              <w:t>518</w:t>
            </w:r>
          </w:p>
        </w:tc>
        <w:tc>
          <w:tcPr>
            <w:tcW w:w="236" w:type="dxa"/>
          </w:tcPr>
          <w:p w14:paraId="484540D4" w14:textId="77777777" w:rsidR="00672082" w:rsidRPr="00AF58F2" w:rsidRDefault="00672082" w:rsidP="00EE4B16">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32" w:type="dxa"/>
          </w:tcPr>
          <w:p w14:paraId="23D4E201" w14:textId="77777777" w:rsidR="00672082" w:rsidRPr="00AF58F2" w:rsidRDefault="00672082" w:rsidP="00EE4B16">
            <w:pPr>
              <w:spacing w:before="60" w:after="30" w:line="276" w:lineRule="auto"/>
              <w:ind w:left="-72" w:right="-12"/>
              <w:jc w:val="right"/>
              <w:rPr>
                <w:rFonts w:ascii="Arial" w:hAnsi="Arial" w:cs="Arial"/>
                <w:color w:val="000000" w:themeColor="text1"/>
                <w:sz w:val="19"/>
                <w:szCs w:val="19"/>
                <w:cs/>
              </w:rPr>
            </w:pPr>
            <w:r w:rsidRPr="00670C52">
              <w:rPr>
                <w:rFonts w:ascii="Arial" w:hAnsi="Arial" w:cs="Arial"/>
                <w:color w:val="000000" w:themeColor="text1"/>
                <w:sz w:val="19"/>
                <w:szCs w:val="19"/>
              </w:rPr>
              <w:t>35,</w:t>
            </w:r>
            <w:r w:rsidRPr="003D0D0A">
              <w:rPr>
                <w:rFonts w:ascii="Arial" w:hAnsi="Arial" w:cs="Arial"/>
                <w:color w:val="000000" w:themeColor="text1"/>
                <w:sz w:val="19"/>
                <w:szCs w:val="19"/>
              </w:rPr>
              <w:t>62</w:t>
            </w:r>
            <w:r>
              <w:rPr>
                <w:rFonts w:ascii="Arial" w:hAnsi="Arial" w:cs="Arial"/>
                <w:color w:val="000000" w:themeColor="text1"/>
                <w:sz w:val="19"/>
                <w:szCs w:val="19"/>
              </w:rPr>
              <w:t>8</w:t>
            </w:r>
          </w:p>
        </w:tc>
        <w:tc>
          <w:tcPr>
            <w:tcW w:w="237" w:type="dxa"/>
          </w:tcPr>
          <w:p w14:paraId="38EF03CD" w14:textId="77777777" w:rsidR="00672082" w:rsidRPr="00AF58F2" w:rsidRDefault="00672082" w:rsidP="004C40D1">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67" w:type="dxa"/>
          </w:tcPr>
          <w:p w14:paraId="4471953B" w14:textId="77777777" w:rsidR="00672082" w:rsidRPr="00AF58F2" w:rsidRDefault="00672082" w:rsidP="00EE4B16">
            <w:pPr>
              <w:spacing w:before="60" w:after="30" w:line="276" w:lineRule="auto"/>
              <w:ind w:left="-72" w:right="-12"/>
              <w:jc w:val="right"/>
              <w:rPr>
                <w:rFonts w:ascii="Arial" w:hAnsi="Arial" w:cs="Arial"/>
                <w:color w:val="000000" w:themeColor="text1"/>
                <w:sz w:val="19"/>
                <w:szCs w:val="19"/>
                <w:cs/>
              </w:rPr>
            </w:pPr>
            <w:r w:rsidRPr="00670C52">
              <w:rPr>
                <w:rFonts w:ascii="Arial" w:hAnsi="Arial" w:cs="Arial"/>
                <w:color w:val="000000" w:themeColor="text1"/>
                <w:sz w:val="19"/>
                <w:szCs w:val="19"/>
              </w:rPr>
              <w:t>8,346,</w:t>
            </w:r>
            <w:r w:rsidRPr="003D0D0A">
              <w:rPr>
                <w:rFonts w:ascii="Arial" w:hAnsi="Arial" w:cs="Arial"/>
                <w:color w:val="000000" w:themeColor="text1"/>
                <w:sz w:val="19"/>
                <w:szCs w:val="19"/>
              </w:rPr>
              <w:t>14</w:t>
            </w:r>
            <w:r>
              <w:rPr>
                <w:rFonts w:ascii="Arial" w:hAnsi="Arial" w:cs="Arial"/>
                <w:color w:val="000000" w:themeColor="text1"/>
                <w:sz w:val="19"/>
                <w:szCs w:val="19"/>
              </w:rPr>
              <w:t>6</w:t>
            </w:r>
          </w:p>
        </w:tc>
      </w:tr>
      <w:tr w:rsidR="00672082" w:rsidRPr="00AF58F2" w14:paraId="6BF12DEB" w14:textId="77777777" w:rsidTr="0034719A">
        <w:tc>
          <w:tcPr>
            <w:tcW w:w="3640" w:type="dxa"/>
          </w:tcPr>
          <w:p w14:paraId="6E0BB1FC" w14:textId="77777777" w:rsidR="00672082" w:rsidRPr="00AF58F2" w:rsidRDefault="00672082" w:rsidP="00EE4B16">
            <w:pPr>
              <w:tabs>
                <w:tab w:val="left" w:pos="459"/>
              </w:tabs>
              <w:spacing w:before="60" w:after="30" w:line="276" w:lineRule="auto"/>
              <w:rPr>
                <w:rFonts w:ascii="Arial" w:cs="Arial"/>
                <w:sz w:val="19"/>
                <w:szCs w:val="19"/>
              </w:rPr>
            </w:pPr>
            <w:r w:rsidRPr="003F54D4">
              <w:rPr>
                <w:rFonts w:ascii="Arial" w:hAnsi="Arial" w:cs="Arial"/>
                <w:sz w:val="19"/>
                <w:szCs w:val="19"/>
                <w:u w:val="single"/>
              </w:rPr>
              <w:t>Add</w:t>
            </w:r>
            <w:r w:rsidRPr="003F54D4">
              <w:rPr>
                <w:rFonts w:ascii="Arial" w:hAnsi="Arial" w:cs="Arial" w:hint="cs"/>
                <w:sz w:val="19"/>
                <w:szCs w:val="19"/>
                <w:cs/>
              </w:rPr>
              <w:t xml:space="preserve"> </w:t>
            </w:r>
            <w:r w:rsidRPr="0034719A">
              <w:rPr>
                <w:rFonts w:ascii="Arial" w:hAnsi="Arial" w:cs="Browallia New"/>
                <w:sz w:val="19"/>
                <w:szCs w:val="19"/>
              </w:rPr>
              <w:t>Increased</w:t>
            </w:r>
          </w:p>
        </w:tc>
        <w:tc>
          <w:tcPr>
            <w:tcW w:w="1701" w:type="dxa"/>
          </w:tcPr>
          <w:p w14:paraId="51B813D2" w14:textId="639E2FFC" w:rsidR="00672082" w:rsidRPr="00AF58F2" w:rsidRDefault="00672082" w:rsidP="00EE4B16">
            <w:pPr>
              <w:spacing w:before="60" w:after="30" w:line="276" w:lineRule="auto"/>
              <w:ind w:left="-72" w:right="-12"/>
              <w:jc w:val="center"/>
              <w:rPr>
                <w:rFonts w:ascii="Arial" w:hAnsi="Arial" w:cs="Arial"/>
                <w:color w:val="000000" w:themeColor="text1"/>
                <w:sz w:val="19"/>
                <w:szCs w:val="19"/>
              </w:rPr>
            </w:pPr>
            <w:r>
              <w:rPr>
                <w:rFonts w:ascii="Arial" w:hAnsi="Arial" w:cs="Arial"/>
                <w:sz w:val="19"/>
                <w:szCs w:val="19"/>
                <w:lang w:val="en-GB"/>
              </w:rPr>
              <w:t xml:space="preserve">                 </w:t>
            </w:r>
            <w:r w:rsidRPr="00AF58F2">
              <w:rPr>
                <w:rFonts w:ascii="Arial" w:hAnsi="Arial" w:cs="Arial"/>
                <w:sz w:val="19"/>
                <w:szCs w:val="19"/>
                <w:lang w:val="en-GB"/>
              </w:rPr>
              <w:t>-</w:t>
            </w:r>
          </w:p>
        </w:tc>
        <w:tc>
          <w:tcPr>
            <w:tcW w:w="236" w:type="dxa"/>
          </w:tcPr>
          <w:p w14:paraId="1DDD421F" w14:textId="77777777" w:rsidR="00672082" w:rsidRPr="00AF58F2" w:rsidRDefault="00672082" w:rsidP="00EE4B16">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32" w:type="dxa"/>
          </w:tcPr>
          <w:p w14:paraId="4C3E6924" w14:textId="39072CA9" w:rsidR="00672082" w:rsidRPr="00AF58F2" w:rsidRDefault="00672082" w:rsidP="00EE4B16">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220,62</w:t>
            </w:r>
            <w:r w:rsidR="000075DB">
              <w:rPr>
                <w:rFonts w:ascii="Arial" w:hAnsi="Arial" w:cs="Arial"/>
                <w:color w:val="000000" w:themeColor="text1"/>
                <w:sz w:val="19"/>
                <w:szCs w:val="19"/>
              </w:rPr>
              <w:t>0</w:t>
            </w:r>
          </w:p>
        </w:tc>
        <w:tc>
          <w:tcPr>
            <w:tcW w:w="237" w:type="dxa"/>
          </w:tcPr>
          <w:p w14:paraId="115467AB" w14:textId="77777777" w:rsidR="00672082" w:rsidRPr="00AF58F2" w:rsidRDefault="00672082" w:rsidP="004C40D1">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67" w:type="dxa"/>
          </w:tcPr>
          <w:p w14:paraId="6E19B993" w14:textId="58B25CC5" w:rsidR="00672082" w:rsidRPr="00AF58F2" w:rsidRDefault="00672082" w:rsidP="00EE4B16">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220,62</w:t>
            </w:r>
            <w:r w:rsidR="000075DB">
              <w:rPr>
                <w:rFonts w:ascii="Arial" w:hAnsi="Arial" w:cs="Arial"/>
                <w:color w:val="000000" w:themeColor="text1"/>
                <w:sz w:val="19"/>
                <w:szCs w:val="19"/>
              </w:rPr>
              <w:t>0</w:t>
            </w:r>
          </w:p>
        </w:tc>
      </w:tr>
      <w:tr w:rsidR="00672082" w:rsidRPr="00AF58F2" w14:paraId="31A11779" w14:textId="77777777" w:rsidTr="0034719A">
        <w:tc>
          <w:tcPr>
            <w:tcW w:w="3640" w:type="dxa"/>
          </w:tcPr>
          <w:p w14:paraId="1E7B7168" w14:textId="77777777" w:rsidR="00672082" w:rsidRPr="00AF58F2" w:rsidRDefault="00672082" w:rsidP="00EE4B16">
            <w:pPr>
              <w:tabs>
                <w:tab w:val="left" w:pos="459"/>
              </w:tabs>
              <w:spacing w:before="60" w:after="30" w:line="276" w:lineRule="auto"/>
              <w:rPr>
                <w:rFonts w:ascii="Arial" w:cs="Arial"/>
                <w:sz w:val="19"/>
                <w:szCs w:val="19"/>
              </w:rPr>
            </w:pPr>
            <w:r w:rsidRPr="00F71B8D">
              <w:rPr>
                <w:rFonts w:ascii="Arial" w:hAnsi="Arial" w:cs="Arial"/>
                <w:sz w:val="19"/>
                <w:szCs w:val="19"/>
                <w:u w:val="single"/>
              </w:rPr>
              <w:t>Less</w:t>
            </w:r>
            <w:r>
              <w:rPr>
                <w:rFonts w:ascii="Arial" w:hAnsi="Arial" w:cstheme="minorBidi" w:hint="cs"/>
                <w:sz w:val="19"/>
                <w:szCs w:val="19"/>
                <w:cs/>
              </w:rPr>
              <w:t xml:space="preserve"> </w:t>
            </w:r>
            <w:r w:rsidRPr="00F71B8D">
              <w:rPr>
                <w:rFonts w:ascii="Arial" w:hAnsi="Arial" w:cs="Arial"/>
                <w:sz w:val="19"/>
                <w:szCs w:val="19"/>
              </w:rPr>
              <w:t>De</w:t>
            </w:r>
            <w:r>
              <w:rPr>
                <w:rFonts w:ascii="Arial" w:hAnsi="Arial" w:cs="Arial"/>
                <w:sz w:val="19"/>
                <w:szCs w:val="19"/>
              </w:rPr>
              <w:t>creased</w:t>
            </w:r>
          </w:p>
        </w:tc>
        <w:tc>
          <w:tcPr>
            <w:tcW w:w="1701" w:type="dxa"/>
          </w:tcPr>
          <w:p w14:paraId="00BA5EF4" w14:textId="77777777" w:rsidR="00672082" w:rsidRPr="00AF58F2" w:rsidRDefault="00672082" w:rsidP="00EE4B16">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(2,227,111)</w:t>
            </w:r>
          </w:p>
        </w:tc>
        <w:tc>
          <w:tcPr>
            <w:tcW w:w="236" w:type="dxa"/>
          </w:tcPr>
          <w:p w14:paraId="08D964A6" w14:textId="77777777" w:rsidR="00672082" w:rsidRPr="00AF58F2" w:rsidRDefault="00672082" w:rsidP="00EE4B16">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32" w:type="dxa"/>
          </w:tcPr>
          <w:p w14:paraId="16F6FC04" w14:textId="77777777" w:rsidR="00672082" w:rsidRPr="00AF58F2" w:rsidRDefault="00672082" w:rsidP="00EE4B16">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(231,018)</w:t>
            </w:r>
          </w:p>
        </w:tc>
        <w:tc>
          <w:tcPr>
            <w:tcW w:w="237" w:type="dxa"/>
          </w:tcPr>
          <w:p w14:paraId="1C2EDDEA" w14:textId="77777777" w:rsidR="00672082" w:rsidRPr="00AF58F2" w:rsidRDefault="00672082" w:rsidP="004C40D1">
            <w:pPr>
              <w:tabs>
                <w:tab w:val="left" w:pos="3090"/>
                <w:tab w:val="left" w:pos="4860"/>
              </w:tabs>
              <w:spacing w:before="60" w:after="30" w:line="276" w:lineRule="auto"/>
              <w:ind w:left="-72" w:right="-12"/>
              <w:jc w:val="center"/>
              <w:rPr>
                <w:rFonts w:ascii="Arial" w:hAnsi="Arial" w:cs="Arial"/>
                <w:color w:val="000000" w:themeColor="text1"/>
                <w:sz w:val="19"/>
                <w:szCs w:val="19"/>
                <w:cs/>
              </w:rPr>
            </w:pPr>
          </w:p>
        </w:tc>
        <w:tc>
          <w:tcPr>
            <w:tcW w:w="1667" w:type="dxa"/>
          </w:tcPr>
          <w:p w14:paraId="4D041B88" w14:textId="77777777" w:rsidR="00672082" w:rsidRPr="00AF58F2" w:rsidRDefault="00672082" w:rsidP="00EE4B16">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(2,458,129)</w:t>
            </w:r>
          </w:p>
        </w:tc>
      </w:tr>
      <w:tr w:rsidR="00672082" w:rsidRPr="00AF58F2" w14:paraId="6CB62008" w14:textId="77777777" w:rsidTr="0034719A">
        <w:tc>
          <w:tcPr>
            <w:tcW w:w="3640" w:type="dxa"/>
          </w:tcPr>
          <w:p w14:paraId="1C65D6C6" w14:textId="77777777" w:rsidR="00672082" w:rsidRPr="00AF58F2" w:rsidRDefault="00672082" w:rsidP="00EE4B16">
            <w:pPr>
              <w:tabs>
                <w:tab w:val="left" w:pos="459"/>
              </w:tabs>
              <w:spacing w:before="60" w:after="30" w:line="276" w:lineRule="auto"/>
              <w:rPr>
                <w:rFonts w:ascii="Arial" w:cs="Arial"/>
                <w:sz w:val="19"/>
                <w:szCs w:val="19"/>
                <w:cs/>
              </w:rPr>
            </w:pPr>
            <w:r>
              <w:rPr>
                <w:rFonts w:ascii="Arial" w:hAnsi="Arial" w:cs="Arial"/>
                <w:sz w:val="19"/>
                <w:szCs w:val="19"/>
              </w:rPr>
              <w:t>A</w:t>
            </w:r>
            <w:r w:rsidRPr="00F71B8D">
              <w:rPr>
                <w:rFonts w:ascii="Arial" w:hAnsi="Arial" w:cs="Arial"/>
                <w:sz w:val="19"/>
                <w:szCs w:val="19"/>
              </w:rPr>
              <w:t xml:space="preserve">s </w:t>
            </w:r>
            <w:proofErr w:type="gramStart"/>
            <w:r w:rsidRPr="00F71B8D">
              <w:rPr>
                <w:rFonts w:ascii="Arial" w:hAnsi="Arial" w:cs="Arial"/>
                <w:sz w:val="19"/>
                <w:szCs w:val="19"/>
              </w:rPr>
              <w:t>at</w:t>
            </w:r>
            <w:proofErr w:type="gramEnd"/>
            <w:r w:rsidRPr="00F71B8D">
              <w:rPr>
                <w:rFonts w:ascii="Arial" w:hAnsi="Arial" w:cs="Arial"/>
                <w:sz w:val="19"/>
                <w:szCs w:val="19"/>
              </w:rPr>
              <w:t xml:space="preserve"> </w:t>
            </w:r>
            <w:r w:rsidRPr="00216605">
              <w:rPr>
                <w:rFonts w:ascii="Arial" w:eastAsia="MS Mincho" w:hAnsi="Arial" w:cs="Arial"/>
                <w:sz w:val="19"/>
                <w:szCs w:val="19"/>
              </w:rPr>
              <w:t>30 Jun</w:t>
            </w:r>
            <w:r>
              <w:rPr>
                <w:rFonts w:ascii="Arial" w:eastAsia="MS Mincho" w:hAnsi="Arial" w:cs="Arial"/>
                <w:sz w:val="19"/>
                <w:szCs w:val="19"/>
              </w:rPr>
              <w:t>e</w:t>
            </w:r>
            <w:r w:rsidRPr="00FD660B">
              <w:rPr>
                <w:rFonts w:ascii="Arial" w:eastAsia="MS Mincho" w:hAnsi="Arial" w:cs="Arial"/>
                <w:sz w:val="19"/>
                <w:szCs w:val="19"/>
              </w:rPr>
              <w:t xml:space="preserve"> 2025</w:t>
            </w:r>
          </w:p>
        </w:tc>
        <w:tc>
          <w:tcPr>
            <w:tcW w:w="1701" w:type="dxa"/>
            <w:tcBorders>
              <w:top w:val="single" w:sz="4" w:space="0" w:color="auto"/>
              <w:bottom w:val="single" w:sz="12" w:space="0" w:color="auto"/>
            </w:tcBorders>
          </w:tcPr>
          <w:p w14:paraId="09ED2E58" w14:textId="137FD95F" w:rsidR="00672082" w:rsidRPr="00AF58F2" w:rsidRDefault="00A91226" w:rsidP="00EE4B16">
            <w:pPr>
              <w:spacing w:before="60" w:after="30" w:line="276" w:lineRule="auto"/>
              <w:ind w:left="-72" w:right="-12"/>
              <w:jc w:val="right"/>
              <w:rPr>
                <w:rFonts w:ascii="Arial" w:hAnsi="Arial" w:cs="Arial"/>
                <w:color w:val="000000" w:themeColor="text1"/>
                <w:sz w:val="19"/>
                <w:szCs w:val="19"/>
                <w:cs/>
              </w:rPr>
            </w:pPr>
            <w:r>
              <w:rPr>
                <w:rFonts w:ascii="Arial" w:hAnsi="Arial" w:cs="Arial"/>
                <w:color w:val="000000" w:themeColor="text1"/>
                <w:sz w:val="19"/>
                <w:szCs w:val="19"/>
              </w:rPr>
              <w:t>6,083,407</w:t>
            </w:r>
          </w:p>
        </w:tc>
        <w:tc>
          <w:tcPr>
            <w:tcW w:w="236" w:type="dxa"/>
          </w:tcPr>
          <w:p w14:paraId="6B179339" w14:textId="77777777" w:rsidR="00672082" w:rsidRPr="00AF58F2" w:rsidRDefault="00672082" w:rsidP="00EE4B16">
            <w:pPr>
              <w:spacing w:before="60" w:after="30" w:line="276" w:lineRule="auto"/>
              <w:ind w:left="-72" w:right="-12"/>
              <w:jc w:val="right"/>
              <w:rPr>
                <w:rFonts w:ascii="Arial" w:hAnsi="Arial" w:cs="Arial"/>
                <w:color w:val="000000" w:themeColor="text1"/>
                <w:sz w:val="19"/>
                <w:szCs w:val="19"/>
              </w:rPr>
            </w:pPr>
          </w:p>
        </w:tc>
        <w:tc>
          <w:tcPr>
            <w:tcW w:w="1632" w:type="dxa"/>
            <w:tcBorders>
              <w:top w:val="single" w:sz="4" w:space="0" w:color="auto"/>
              <w:bottom w:val="single" w:sz="12" w:space="0" w:color="auto"/>
            </w:tcBorders>
          </w:tcPr>
          <w:p w14:paraId="0277E6D3" w14:textId="285C7FA9" w:rsidR="00672082" w:rsidRPr="00AF58F2" w:rsidRDefault="00672082" w:rsidP="00EE4B16">
            <w:pPr>
              <w:spacing w:before="60" w:after="30" w:line="276" w:lineRule="auto"/>
              <w:ind w:left="-72" w:right="-12"/>
              <w:jc w:val="right"/>
              <w:rPr>
                <w:rFonts w:ascii="Arial" w:hAnsi="Arial" w:cs="Arial"/>
                <w:color w:val="000000" w:themeColor="text1"/>
                <w:sz w:val="19"/>
                <w:szCs w:val="19"/>
              </w:rPr>
            </w:pPr>
            <w:r w:rsidRPr="00A50166">
              <w:rPr>
                <w:rFonts w:ascii="Arial" w:hAnsi="Arial" w:cs="Arial"/>
                <w:color w:val="000000" w:themeColor="text1"/>
                <w:sz w:val="19"/>
                <w:szCs w:val="19"/>
              </w:rPr>
              <w:t>25,23</w:t>
            </w:r>
            <w:r w:rsidR="000075DB">
              <w:rPr>
                <w:rFonts w:ascii="Arial" w:hAnsi="Arial" w:cs="Arial"/>
                <w:color w:val="000000" w:themeColor="text1"/>
                <w:sz w:val="19"/>
                <w:szCs w:val="19"/>
              </w:rPr>
              <w:t>0</w:t>
            </w:r>
          </w:p>
        </w:tc>
        <w:tc>
          <w:tcPr>
            <w:tcW w:w="237" w:type="dxa"/>
          </w:tcPr>
          <w:p w14:paraId="4CDEDC88" w14:textId="77777777" w:rsidR="00672082" w:rsidRPr="00AF58F2" w:rsidRDefault="00672082" w:rsidP="004C40D1">
            <w:pPr>
              <w:tabs>
                <w:tab w:val="left" w:pos="1512"/>
              </w:tabs>
              <w:spacing w:before="60" w:after="30" w:line="276" w:lineRule="auto"/>
              <w:ind w:left="-72" w:right="-12"/>
              <w:jc w:val="right"/>
              <w:rPr>
                <w:rFonts w:ascii="Arial" w:hAnsi="Arial" w:cs="Arial"/>
                <w:color w:val="000000" w:themeColor="text1"/>
                <w:sz w:val="19"/>
                <w:szCs w:val="19"/>
              </w:rPr>
            </w:pPr>
          </w:p>
        </w:tc>
        <w:tc>
          <w:tcPr>
            <w:tcW w:w="1667" w:type="dxa"/>
            <w:tcBorders>
              <w:top w:val="single" w:sz="4" w:space="0" w:color="auto"/>
              <w:bottom w:val="single" w:sz="12" w:space="0" w:color="auto"/>
            </w:tcBorders>
          </w:tcPr>
          <w:p w14:paraId="1CBF29DF" w14:textId="0AE24190" w:rsidR="00672082" w:rsidRPr="00AF58F2" w:rsidRDefault="00B57940" w:rsidP="00EE4B16">
            <w:pPr>
              <w:spacing w:before="60" w:after="30" w:line="276" w:lineRule="auto"/>
              <w:ind w:left="-72" w:right="-12"/>
              <w:jc w:val="right"/>
              <w:rPr>
                <w:rFonts w:ascii="Arial" w:hAnsi="Arial" w:cs="Arial"/>
                <w:color w:val="000000" w:themeColor="text1"/>
                <w:sz w:val="19"/>
                <w:szCs w:val="19"/>
                <w:cs/>
              </w:rPr>
            </w:pPr>
            <w:r>
              <w:rPr>
                <w:rFonts w:ascii="Arial" w:hAnsi="Arial" w:cs="Arial"/>
                <w:color w:val="000000" w:themeColor="text1"/>
                <w:sz w:val="19"/>
                <w:szCs w:val="19"/>
              </w:rPr>
              <w:t>6,108,63</w:t>
            </w:r>
            <w:r w:rsidR="002C5250">
              <w:rPr>
                <w:rFonts w:ascii="Arial" w:hAnsi="Arial" w:cs="Arial"/>
                <w:color w:val="000000" w:themeColor="text1"/>
                <w:sz w:val="19"/>
                <w:szCs w:val="19"/>
              </w:rPr>
              <w:t>7</w:t>
            </w:r>
          </w:p>
        </w:tc>
      </w:tr>
    </w:tbl>
    <w:p w14:paraId="501CB95F" w14:textId="02386915" w:rsidR="00942CC9" w:rsidRDefault="00942CC9" w:rsidP="00942CC9">
      <w:pPr>
        <w:tabs>
          <w:tab w:val="left" w:pos="1127"/>
        </w:tabs>
        <w:spacing w:line="360" w:lineRule="auto"/>
        <w:rPr>
          <w:rFonts w:ascii="Arial" w:hAnsi="Arial" w:cs="Arial"/>
          <w:b/>
          <w:bCs/>
          <w:caps/>
          <w:sz w:val="28"/>
          <w:szCs w:val="28"/>
          <w:lang w:eastAsia="en-US" w:bidi="ar-SA"/>
        </w:rPr>
      </w:pPr>
      <w:r>
        <w:rPr>
          <w:rFonts w:ascii="Arial" w:hAnsi="Arial" w:cs="Arial"/>
          <w:b/>
          <w:bCs/>
          <w:caps/>
          <w:sz w:val="28"/>
          <w:szCs w:val="28"/>
          <w:lang w:eastAsia="en-US" w:bidi="ar-SA"/>
        </w:rPr>
        <w:tab/>
      </w:r>
    </w:p>
    <w:p w14:paraId="36959E9C" w14:textId="77777777" w:rsidR="004C40D1" w:rsidRDefault="004C40D1" w:rsidP="00942CC9">
      <w:pPr>
        <w:tabs>
          <w:tab w:val="left" w:pos="1127"/>
        </w:tabs>
        <w:spacing w:line="360" w:lineRule="auto"/>
        <w:rPr>
          <w:rFonts w:ascii="Arial" w:hAnsi="Arial" w:cs="Arial"/>
          <w:b/>
          <w:bCs/>
          <w:caps/>
          <w:sz w:val="28"/>
          <w:szCs w:val="28"/>
          <w:lang w:eastAsia="en-US" w:bidi="ar-SA"/>
        </w:rPr>
      </w:pPr>
    </w:p>
    <w:p w14:paraId="28045F10" w14:textId="451493C0" w:rsidR="00DB6604" w:rsidRPr="00F71B8D" w:rsidRDefault="00E109EB" w:rsidP="00DF3474">
      <w:pPr>
        <w:pStyle w:val="BodyTextIndent3"/>
        <w:numPr>
          <w:ilvl w:val="0"/>
          <w:numId w:val="5"/>
        </w:numPr>
        <w:tabs>
          <w:tab w:val="left" w:pos="1260"/>
        </w:tabs>
        <w:spacing w:line="360" w:lineRule="auto"/>
        <w:jc w:val="left"/>
        <w:rPr>
          <w:rFonts w:ascii="Arial" w:hAnsi="Arial" w:cs="Arial"/>
          <w:b/>
          <w:bCs/>
          <w:caps/>
          <w:sz w:val="19"/>
          <w:szCs w:val="19"/>
        </w:rPr>
      </w:pPr>
      <w:r w:rsidRPr="00F71B8D">
        <w:rPr>
          <w:rFonts w:ascii="Arial" w:hAnsi="Arial" w:cs="Arial"/>
          <w:b/>
          <w:bCs/>
          <w:caps/>
          <w:sz w:val="19"/>
          <w:szCs w:val="19"/>
          <w:lang w:bidi="th-TH"/>
        </w:rPr>
        <w:t>EMPLOY</w:t>
      </w:r>
      <w:r w:rsidR="001E1A95" w:rsidRPr="00F71B8D">
        <w:rPr>
          <w:rFonts w:ascii="Arial" w:hAnsi="Arial" w:cs="Arial"/>
          <w:b/>
          <w:bCs/>
          <w:caps/>
          <w:sz w:val="19"/>
          <w:szCs w:val="19"/>
          <w:lang w:bidi="th-TH"/>
        </w:rPr>
        <w:t>EE</w:t>
      </w:r>
      <w:r w:rsidRPr="00F71B8D">
        <w:rPr>
          <w:rFonts w:ascii="Arial" w:hAnsi="Arial" w:cs="Arial"/>
          <w:b/>
          <w:bCs/>
          <w:caps/>
          <w:sz w:val="19"/>
          <w:szCs w:val="19"/>
          <w:lang w:bidi="th-TH"/>
        </w:rPr>
        <w:t xml:space="preserve"> BENEFIT</w:t>
      </w:r>
      <w:r w:rsidR="00E709FE" w:rsidRPr="00F71B8D">
        <w:rPr>
          <w:rFonts w:ascii="Arial" w:hAnsi="Arial" w:cs="Arial"/>
          <w:b/>
          <w:bCs/>
          <w:caps/>
          <w:sz w:val="19"/>
          <w:szCs w:val="19"/>
          <w:lang w:bidi="th-TH"/>
        </w:rPr>
        <w:t xml:space="preserve"> obligation</w:t>
      </w:r>
      <w:r w:rsidR="001E1A95" w:rsidRPr="00F71B8D">
        <w:rPr>
          <w:rFonts w:ascii="Arial" w:hAnsi="Arial" w:cs="Arial"/>
          <w:b/>
          <w:bCs/>
          <w:caps/>
          <w:sz w:val="19"/>
          <w:szCs w:val="19"/>
          <w:lang w:bidi="th-TH"/>
        </w:rPr>
        <w:t>S</w:t>
      </w:r>
      <w:r w:rsidR="00BB1B80">
        <w:rPr>
          <w:rFonts w:ascii="Arial" w:hAnsi="Arial" w:cstheme="minorBidi" w:hint="cs"/>
          <w:b/>
          <w:bCs/>
          <w:caps/>
          <w:sz w:val="19"/>
          <w:szCs w:val="19"/>
          <w:cs/>
          <w:lang w:bidi="th-TH"/>
        </w:rPr>
        <w:t xml:space="preserve"> </w:t>
      </w:r>
      <w:r w:rsidR="00BB1B80">
        <w:rPr>
          <w:rFonts w:ascii="Arial" w:hAnsi="Arial" w:cstheme="minorBidi"/>
          <w:b/>
          <w:bCs/>
          <w:caps/>
          <w:sz w:val="19"/>
          <w:szCs w:val="19"/>
          <w:lang w:bidi="th-TH"/>
        </w:rPr>
        <w:t>- net</w:t>
      </w:r>
    </w:p>
    <w:p w14:paraId="4ABFC25A" w14:textId="55FE33D1" w:rsidR="00DB6604" w:rsidRPr="002C584D" w:rsidRDefault="00DB6604" w:rsidP="00874BDA">
      <w:pPr>
        <w:spacing w:line="360" w:lineRule="auto"/>
        <w:rPr>
          <w:rFonts w:ascii="Arial" w:hAnsi="Arial" w:cs="Arial"/>
          <w:sz w:val="19"/>
          <w:szCs w:val="19"/>
          <w:lang w:eastAsia="th-TH"/>
        </w:rPr>
      </w:pPr>
    </w:p>
    <w:p w14:paraId="1416CF51" w14:textId="584B4802" w:rsidR="00E709FE" w:rsidRPr="00F71B8D" w:rsidRDefault="00E709FE" w:rsidP="00E709FE">
      <w:pPr>
        <w:spacing w:line="360" w:lineRule="auto"/>
        <w:ind w:left="360"/>
        <w:jc w:val="both"/>
        <w:rPr>
          <w:rFonts w:ascii="Arial" w:hAnsi="Arial" w:cs="Arial"/>
          <w:sz w:val="17"/>
          <w:szCs w:val="17"/>
          <w:lang w:eastAsia="th-TH"/>
        </w:rPr>
      </w:pPr>
      <w:r w:rsidRPr="00F71B8D">
        <w:rPr>
          <w:rFonts w:ascii="Arial" w:eastAsia="Arial Unicode MS" w:hAnsi="Arial" w:cs="Arial"/>
          <w:sz w:val="19"/>
          <w:szCs w:val="19"/>
        </w:rPr>
        <w:t xml:space="preserve">Movement of </w:t>
      </w:r>
      <w:r w:rsidR="0001498A">
        <w:rPr>
          <w:rFonts w:ascii="Arial" w:eastAsia="Arial Unicode MS" w:hAnsi="Arial" w:cs="Arial"/>
          <w:sz w:val="19"/>
          <w:szCs w:val="19"/>
        </w:rPr>
        <w:t>e</w:t>
      </w:r>
      <w:r w:rsidRPr="00F71B8D">
        <w:rPr>
          <w:rFonts w:ascii="Arial" w:eastAsia="Arial Unicode MS" w:hAnsi="Arial" w:cs="Arial"/>
          <w:sz w:val="19"/>
          <w:szCs w:val="19"/>
        </w:rPr>
        <w:t xml:space="preserve">mployee benefit obligations </w:t>
      </w:r>
      <w:r w:rsidR="001D1998">
        <w:rPr>
          <w:rFonts w:ascii="Arial" w:eastAsia="Arial Unicode MS" w:hAnsi="Arial" w:cs="Arial"/>
          <w:sz w:val="19"/>
          <w:szCs w:val="19"/>
        </w:rPr>
        <w:t>for</w:t>
      </w:r>
      <w:r w:rsidR="001D1998" w:rsidRPr="001D1998">
        <w:rPr>
          <w:rFonts w:ascii="Arial" w:eastAsia="Arial Unicode MS" w:hAnsi="Arial" w:cs="Arial"/>
          <w:sz w:val="19"/>
          <w:szCs w:val="19"/>
        </w:rPr>
        <w:t xml:space="preserve"> </w:t>
      </w:r>
      <w:r w:rsidR="008A4933" w:rsidRPr="008A4933">
        <w:rPr>
          <w:rFonts w:ascii="Arial" w:eastAsia="Arial Unicode MS" w:hAnsi="Arial" w:cs="Arial"/>
          <w:sz w:val="19"/>
          <w:szCs w:val="19"/>
        </w:rPr>
        <w:t xml:space="preserve">the </w:t>
      </w:r>
      <w:r w:rsidR="00992EA8">
        <w:rPr>
          <w:rFonts w:ascii="Arial" w:eastAsia="Arial Unicode MS" w:hAnsi="Arial" w:cs="Arial"/>
          <w:sz w:val="19"/>
          <w:szCs w:val="19"/>
        </w:rPr>
        <w:t>six</w:t>
      </w:r>
      <w:r w:rsidR="00670C52" w:rsidRPr="00442237">
        <w:rPr>
          <w:rFonts w:ascii="Arial" w:hAnsi="Arial" w:cs="Arial"/>
          <w:sz w:val="19"/>
          <w:szCs w:val="19"/>
        </w:rPr>
        <w:t xml:space="preserve">-month period end of </w:t>
      </w:r>
      <w:r w:rsidR="00992EA8" w:rsidRPr="00992EA8">
        <w:rPr>
          <w:rFonts w:ascii="Arial" w:hAnsi="Arial" w:cs="Arial"/>
          <w:sz w:val="19"/>
          <w:szCs w:val="19"/>
        </w:rPr>
        <w:t>30 June</w:t>
      </w:r>
      <w:r w:rsidR="00670C52">
        <w:rPr>
          <w:rFonts w:ascii="Arial" w:hAnsi="Arial" w:cs="Arial"/>
          <w:sz w:val="19"/>
          <w:szCs w:val="19"/>
        </w:rPr>
        <w:t xml:space="preserve"> 2025</w:t>
      </w:r>
      <w:r w:rsidRPr="00F71B8D">
        <w:rPr>
          <w:rFonts w:ascii="Arial" w:eastAsia="Arial Unicode MS" w:hAnsi="Arial" w:cs="Arial"/>
          <w:sz w:val="19"/>
          <w:szCs w:val="19"/>
        </w:rPr>
        <w:t xml:space="preserve"> as </w:t>
      </w:r>
      <w:r w:rsidR="00E62AF2" w:rsidRPr="00F71B8D">
        <w:rPr>
          <w:rFonts w:ascii="Arial" w:eastAsia="Arial Unicode MS" w:hAnsi="Arial" w:cs="Arial"/>
          <w:sz w:val="19"/>
          <w:szCs w:val="19"/>
        </w:rPr>
        <w:t>follows:</w:t>
      </w:r>
    </w:p>
    <w:p w14:paraId="34A917AE" w14:textId="77777777" w:rsidR="00E709FE" w:rsidRDefault="00E709FE" w:rsidP="00874BDA">
      <w:pPr>
        <w:spacing w:line="360" w:lineRule="auto"/>
        <w:rPr>
          <w:rFonts w:ascii="Arial" w:hAnsi="Arial" w:cstheme="minorBidi"/>
          <w:sz w:val="19"/>
          <w:szCs w:val="19"/>
          <w:lang w:eastAsia="th-TH"/>
        </w:rPr>
      </w:pPr>
    </w:p>
    <w:tbl>
      <w:tblPr>
        <w:tblW w:w="9081" w:type="dxa"/>
        <w:tblInd w:w="270" w:type="dxa"/>
        <w:tblLayout w:type="fixed"/>
        <w:tblLook w:val="0000" w:firstRow="0" w:lastRow="0" w:firstColumn="0" w:lastColumn="0" w:noHBand="0" w:noVBand="0"/>
      </w:tblPr>
      <w:tblGrid>
        <w:gridCol w:w="3841"/>
        <w:gridCol w:w="560"/>
        <w:gridCol w:w="2241"/>
        <w:gridCol w:w="236"/>
        <w:gridCol w:w="2203"/>
      </w:tblGrid>
      <w:tr w:rsidR="00D83A41" w:rsidRPr="00F71B8D" w14:paraId="466D9E2C" w14:textId="77777777">
        <w:trPr>
          <w:trHeight w:val="199"/>
        </w:trPr>
        <w:tc>
          <w:tcPr>
            <w:tcW w:w="4401" w:type="dxa"/>
            <w:gridSpan w:val="2"/>
          </w:tcPr>
          <w:p w14:paraId="38C9617D" w14:textId="77777777" w:rsidR="00D83A41" w:rsidRPr="00F71B8D" w:rsidRDefault="00D83A41">
            <w:pPr>
              <w:spacing w:before="60" w:after="30" w:line="276" w:lineRule="auto"/>
              <w:rPr>
                <w:rFonts w:ascii="Arial" w:hAnsi="Arial" w:cs="Arial"/>
                <w:sz w:val="19"/>
                <w:szCs w:val="19"/>
              </w:rPr>
            </w:pPr>
          </w:p>
        </w:tc>
        <w:tc>
          <w:tcPr>
            <w:tcW w:w="4680" w:type="dxa"/>
            <w:gridSpan w:val="3"/>
            <w:tcBorders>
              <w:bottom w:val="single" w:sz="4" w:space="0" w:color="auto"/>
            </w:tcBorders>
            <w:vAlign w:val="bottom"/>
          </w:tcPr>
          <w:p w14:paraId="20ADCBBC" w14:textId="77777777" w:rsidR="00D83A41" w:rsidRDefault="00D83A41">
            <w:pPr>
              <w:tabs>
                <w:tab w:val="left" w:pos="3090"/>
                <w:tab w:val="left" w:pos="4860"/>
              </w:tabs>
              <w:spacing w:before="60" w:after="30" w:line="276" w:lineRule="auto"/>
              <w:ind w:right="-59"/>
              <w:jc w:val="right"/>
              <w:rPr>
                <w:rFonts w:ascii="Arial" w:hAnsi="Arial" w:cs="Arial"/>
                <w:sz w:val="19"/>
                <w:szCs w:val="19"/>
              </w:rPr>
            </w:pPr>
            <w:r>
              <w:rPr>
                <w:rFonts w:ascii="Arial" w:hAnsi="Arial" w:cs="Arial"/>
                <w:sz w:val="19"/>
                <w:szCs w:val="19"/>
              </w:rPr>
              <w:t>(Unit: Baht)</w:t>
            </w:r>
          </w:p>
        </w:tc>
      </w:tr>
      <w:tr w:rsidR="00D83A41" w:rsidRPr="00F71B8D" w14:paraId="6D1C8CD1" w14:textId="77777777">
        <w:tc>
          <w:tcPr>
            <w:tcW w:w="4401" w:type="dxa"/>
            <w:gridSpan w:val="2"/>
          </w:tcPr>
          <w:p w14:paraId="7659E4A2" w14:textId="77777777" w:rsidR="00D83A41" w:rsidRPr="00F71B8D" w:rsidRDefault="00D83A41">
            <w:pPr>
              <w:spacing w:before="60" w:after="30" w:line="276" w:lineRule="auto"/>
              <w:rPr>
                <w:rFonts w:ascii="Arial" w:hAnsi="Arial" w:cs="Arial"/>
                <w:sz w:val="19"/>
                <w:szCs w:val="19"/>
              </w:rPr>
            </w:pPr>
          </w:p>
        </w:tc>
        <w:tc>
          <w:tcPr>
            <w:tcW w:w="2241" w:type="dxa"/>
            <w:tcBorders>
              <w:top w:val="single" w:sz="4" w:space="0" w:color="auto"/>
              <w:bottom w:val="single" w:sz="4" w:space="0" w:color="auto"/>
            </w:tcBorders>
            <w:vAlign w:val="bottom"/>
          </w:tcPr>
          <w:p w14:paraId="71A51535" w14:textId="77777777" w:rsidR="00D83A41" w:rsidRPr="005838C8" w:rsidRDefault="00D83A41">
            <w:pPr>
              <w:spacing w:before="60" w:after="30" w:line="276" w:lineRule="auto"/>
              <w:jc w:val="center"/>
              <w:rPr>
                <w:rFonts w:ascii="Arial" w:hAnsi="Arial" w:cs="Arial"/>
                <w:sz w:val="19"/>
                <w:szCs w:val="19"/>
                <w:cs/>
              </w:rPr>
            </w:pPr>
            <w:r w:rsidRPr="005838C8">
              <w:rPr>
                <w:rFonts w:ascii="Arial" w:hAnsi="Arial" w:cs="Arial"/>
                <w:sz w:val="19"/>
                <w:szCs w:val="19"/>
              </w:rPr>
              <w:t xml:space="preserve">Consolidated </w:t>
            </w:r>
            <w:r w:rsidRPr="005838C8">
              <w:rPr>
                <w:rFonts w:ascii="Arial" w:hAnsi="Arial" w:cs="Arial"/>
                <w:sz w:val="19"/>
                <w:szCs w:val="19"/>
              </w:rPr>
              <w:br/>
              <w:t>financial information</w:t>
            </w:r>
          </w:p>
        </w:tc>
        <w:tc>
          <w:tcPr>
            <w:tcW w:w="236" w:type="dxa"/>
            <w:tcBorders>
              <w:top w:val="single" w:sz="4" w:space="0" w:color="auto"/>
            </w:tcBorders>
          </w:tcPr>
          <w:p w14:paraId="652B83EB" w14:textId="77777777" w:rsidR="00D83A41" w:rsidRPr="00F71B8D" w:rsidRDefault="00D83A41">
            <w:pPr>
              <w:spacing w:before="60" w:after="30" w:line="276" w:lineRule="auto"/>
              <w:jc w:val="center"/>
              <w:rPr>
                <w:rFonts w:ascii="Arial" w:hAnsi="Arial" w:cs="Arial"/>
                <w:sz w:val="19"/>
                <w:szCs w:val="19"/>
              </w:rPr>
            </w:pPr>
          </w:p>
        </w:tc>
        <w:tc>
          <w:tcPr>
            <w:tcW w:w="2203" w:type="dxa"/>
            <w:tcBorders>
              <w:top w:val="single" w:sz="4" w:space="0" w:color="auto"/>
              <w:bottom w:val="single" w:sz="4" w:space="0" w:color="auto"/>
            </w:tcBorders>
          </w:tcPr>
          <w:p w14:paraId="5170BD57" w14:textId="77777777" w:rsidR="00D83A41" w:rsidRPr="00F71B8D" w:rsidRDefault="00D83A41">
            <w:pPr>
              <w:spacing w:before="60" w:after="30" w:line="276" w:lineRule="auto"/>
              <w:jc w:val="center"/>
              <w:rPr>
                <w:rFonts w:ascii="Arial" w:hAnsi="Arial" w:cs="Arial"/>
                <w:sz w:val="19"/>
                <w:szCs w:val="19"/>
              </w:rPr>
            </w:pPr>
            <w:r w:rsidRPr="00FD660B">
              <w:rPr>
                <w:rFonts w:ascii="Arial" w:hAnsi="Arial" w:cs="Arial"/>
                <w:sz w:val="19"/>
                <w:szCs w:val="19"/>
              </w:rPr>
              <w:t xml:space="preserve">Separate </w:t>
            </w:r>
            <w:r>
              <w:rPr>
                <w:rFonts w:ascii="Arial" w:hAnsi="Arial" w:cs="Arial"/>
                <w:sz w:val="19"/>
                <w:szCs w:val="19"/>
              </w:rPr>
              <w:br/>
            </w:r>
            <w:r w:rsidRPr="00FD660B">
              <w:rPr>
                <w:rFonts w:ascii="Arial" w:hAnsi="Arial" w:cs="Arial"/>
                <w:sz w:val="19"/>
                <w:szCs w:val="19"/>
              </w:rPr>
              <w:t xml:space="preserve">financial </w:t>
            </w:r>
            <w:r>
              <w:rPr>
                <w:rFonts w:ascii="Arial" w:hAnsi="Arial" w:cs="Arial"/>
                <w:sz w:val="19"/>
                <w:szCs w:val="19"/>
              </w:rPr>
              <w:t>information</w:t>
            </w:r>
          </w:p>
        </w:tc>
      </w:tr>
      <w:tr w:rsidR="00D83A41" w:rsidRPr="00F71B8D" w14:paraId="1AFBBB52" w14:textId="77777777">
        <w:trPr>
          <w:trHeight w:hRule="exact" w:val="325"/>
        </w:trPr>
        <w:tc>
          <w:tcPr>
            <w:tcW w:w="4401" w:type="dxa"/>
            <w:gridSpan w:val="2"/>
          </w:tcPr>
          <w:p w14:paraId="7B532270" w14:textId="77777777" w:rsidR="00D83A41" w:rsidRPr="00F71B8D" w:rsidRDefault="00D83A41">
            <w:pPr>
              <w:spacing w:before="60" w:after="30" w:line="276" w:lineRule="auto"/>
              <w:rPr>
                <w:rFonts w:ascii="Arial" w:hAnsi="Arial" w:cs="Arial"/>
                <w:sz w:val="19"/>
                <w:szCs w:val="19"/>
              </w:rPr>
            </w:pPr>
          </w:p>
        </w:tc>
        <w:tc>
          <w:tcPr>
            <w:tcW w:w="2241" w:type="dxa"/>
            <w:tcBorders>
              <w:top w:val="single" w:sz="4" w:space="0" w:color="auto"/>
            </w:tcBorders>
          </w:tcPr>
          <w:p w14:paraId="3F5D0DE9" w14:textId="77777777" w:rsidR="00D83A41" w:rsidRPr="005838C8" w:rsidRDefault="00D83A41">
            <w:pPr>
              <w:spacing w:before="60" w:after="30" w:line="276" w:lineRule="auto"/>
              <w:jc w:val="center"/>
              <w:rPr>
                <w:rFonts w:ascii="Arial" w:hAnsi="Arial" w:cs="Arial"/>
                <w:sz w:val="19"/>
                <w:szCs w:val="19"/>
                <w:cs/>
              </w:rPr>
            </w:pPr>
          </w:p>
        </w:tc>
        <w:tc>
          <w:tcPr>
            <w:tcW w:w="236" w:type="dxa"/>
          </w:tcPr>
          <w:p w14:paraId="6FEB7AC9" w14:textId="77777777" w:rsidR="00D83A41" w:rsidRPr="00F71B8D" w:rsidRDefault="00D83A41">
            <w:pPr>
              <w:spacing w:before="60" w:after="30" w:line="276" w:lineRule="auto"/>
              <w:jc w:val="center"/>
              <w:rPr>
                <w:rFonts w:ascii="Arial" w:hAnsi="Arial" w:cs="Arial"/>
                <w:sz w:val="19"/>
                <w:szCs w:val="19"/>
                <w:cs/>
              </w:rPr>
            </w:pPr>
          </w:p>
        </w:tc>
        <w:tc>
          <w:tcPr>
            <w:tcW w:w="2203" w:type="dxa"/>
            <w:tcBorders>
              <w:top w:val="single" w:sz="4" w:space="0" w:color="auto"/>
            </w:tcBorders>
          </w:tcPr>
          <w:p w14:paraId="37D25460" w14:textId="77777777" w:rsidR="00D83A41" w:rsidRPr="00F71B8D" w:rsidRDefault="00D83A41">
            <w:pPr>
              <w:spacing w:before="60" w:after="30" w:line="276" w:lineRule="auto"/>
              <w:jc w:val="center"/>
              <w:rPr>
                <w:rFonts w:ascii="Arial" w:hAnsi="Arial" w:cs="Arial"/>
                <w:sz w:val="19"/>
                <w:szCs w:val="19"/>
                <w:cs/>
              </w:rPr>
            </w:pPr>
          </w:p>
        </w:tc>
      </w:tr>
      <w:tr w:rsidR="00DF3DF4" w:rsidRPr="00F71B8D" w14:paraId="5092F128" w14:textId="77777777">
        <w:tc>
          <w:tcPr>
            <w:tcW w:w="4401" w:type="dxa"/>
            <w:gridSpan w:val="2"/>
          </w:tcPr>
          <w:p w14:paraId="464E0777" w14:textId="3C6FCAE5" w:rsidR="00DF3DF4" w:rsidRPr="00F71B8D" w:rsidRDefault="00DF3DF4" w:rsidP="00DF3DF4">
            <w:pPr>
              <w:spacing w:before="60" w:after="30" w:line="276" w:lineRule="auto"/>
              <w:rPr>
                <w:rFonts w:ascii="Arial" w:hAnsi="Arial" w:cs="Arial"/>
                <w:sz w:val="19"/>
                <w:szCs w:val="19"/>
                <w:rtl/>
              </w:rPr>
            </w:pPr>
            <w:r w:rsidRPr="00F71B8D">
              <w:rPr>
                <w:rFonts w:ascii="Arial" w:hAnsi="Arial" w:cs="Arial"/>
                <w:sz w:val="19"/>
                <w:szCs w:val="19"/>
              </w:rPr>
              <w:t xml:space="preserve">Balance as </w:t>
            </w:r>
            <w:proofErr w:type="gramStart"/>
            <w:r w:rsidRPr="00F71B8D">
              <w:rPr>
                <w:rFonts w:ascii="Arial" w:hAnsi="Arial" w:cs="Arial"/>
                <w:sz w:val="19"/>
                <w:szCs w:val="19"/>
              </w:rPr>
              <w:t>at</w:t>
            </w:r>
            <w:proofErr w:type="gramEnd"/>
            <w:r w:rsidRPr="00F71B8D">
              <w:rPr>
                <w:rFonts w:ascii="Arial" w:hAnsi="Arial" w:cs="Arial"/>
                <w:sz w:val="19"/>
                <w:szCs w:val="19"/>
              </w:rPr>
              <w:t xml:space="preserve"> 1 January</w:t>
            </w:r>
          </w:p>
        </w:tc>
        <w:tc>
          <w:tcPr>
            <w:tcW w:w="2241" w:type="dxa"/>
          </w:tcPr>
          <w:p w14:paraId="3A812F6E" w14:textId="51B37342" w:rsidR="00DF3DF4" w:rsidRPr="00142C3C" w:rsidRDefault="00DF3DF4" w:rsidP="00142C3C">
            <w:pPr>
              <w:spacing w:before="60" w:after="30" w:line="276" w:lineRule="auto"/>
              <w:ind w:left="-72" w:right="-12"/>
              <w:jc w:val="right"/>
              <w:rPr>
                <w:rFonts w:ascii="Arial" w:hAnsi="Arial" w:cs="Arial"/>
                <w:color w:val="000000" w:themeColor="text1"/>
                <w:sz w:val="19"/>
                <w:szCs w:val="19"/>
              </w:rPr>
            </w:pPr>
            <w:r w:rsidRPr="00142C3C">
              <w:rPr>
                <w:rFonts w:ascii="Arial" w:hAnsi="Arial" w:cs="Arial"/>
                <w:color w:val="000000" w:themeColor="text1"/>
                <w:sz w:val="19"/>
                <w:szCs w:val="19"/>
              </w:rPr>
              <w:t>5,</w:t>
            </w:r>
            <w:r w:rsidR="009A7D51">
              <w:rPr>
                <w:rFonts w:ascii="Arial" w:hAnsi="Arial" w:cs="Arial"/>
                <w:color w:val="000000" w:themeColor="text1"/>
                <w:sz w:val="19"/>
                <w:szCs w:val="19"/>
              </w:rPr>
              <w:t>127</w:t>
            </w:r>
            <w:r w:rsidRPr="00142C3C">
              <w:rPr>
                <w:rFonts w:ascii="Arial" w:hAnsi="Arial" w:cs="Arial"/>
                <w:color w:val="000000" w:themeColor="text1"/>
                <w:sz w:val="19"/>
                <w:szCs w:val="19"/>
              </w:rPr>
              <w:t>,</w:t>
            </w:r>
            <w:r w:rsidR="009A7D51">
              <w:rPr>
                <w:rFonts w:ascii="Arial" w:hAnsi="Arial" w:cs="Arial"/>
                <w:color w:val="000000" w:themeColor="text1"/>
                <w:sz w:val="19"/>
                <w:szCs w:val="19"/>
              </w:rPr>
              <w:t>001</w:t>
            </w:r>
          </w:p>
        </w:tc>
        <w:tc>
          <w:tcPr>
            <w:tcW w:w="236" w:type="dxa"/>
          </w:tcPr>
          <w:p w14:paraId="09056894" w14:textId="77777777" w:rsidR="00DF3DF4" w:rsidRPr="00142C3C" w:rsidRDefault="00DF3DF4" w:rsidP="00142C3C">
            <w:pPr>
              <w:spacing w:before="60" w:after="30" w:line="276" w:lineRule="auto"/>
              <w:ind w:left="-72" w:right="-12"/>
              <w:jc w:val="right"/>
              <w:rPr>
                <w:rFonts w:ascii="Arial" w:hAnsi="Arial" w:cs="Arial"/>
                <w:color w:val="000000" w:themeColor="text1"/>
                <w:sz w:val="19"/>
                <w:szCs w:val="19"/>
              </w:rPr>
            </w:pPr>
          </w:p>
        </w:tc>
        <w:tc>
          <w:tcPr>
            <w:tcW w:w="2203" w:type="dxa"/>
          </w:tcPr>
          <w:p w14:paraId="2F89B289" w14:textId="61D8993E" w:rsidR="00DF3DF4" w:rsidRPr="00142C3C" w:rsidRDefault="00A50968" w:rsidP="00142C3C">
            <w:pPr>
              <w:spacing w:before="60" w:after="30" w:line="276" w:lineRule="auto"/>
              <w:ind w:left="-72" w:right="-12"/>
              <w:jc w:val="right"/>
              <w:rPr>
                <w:rFonts w:ascii="Arial" w:hAnsi="Arial" w:cs="Arial"/>
                <w:color w:val="000000" w:themeColor="text1"/>
                <w:sz w:val="19"/>
                <w:szCs w:val="19"/>
              </w:rPr>
            </w:pPr>
            <w:r w:rsidRPr="00142C3C">
              <w:rPr>
                <w:rFonts w:ascii="Arial" w:hAnsi="Arial" w:cs="Arial"/>
                <w:color w:val="000000" w:themeColor="text1"/>
                <w:sz w:val="19"/>
                <w:szCs w:val="19"/>
              </w:rPr>
              <w:t>5,</w:t>
            </w:r>
            <w:r>
              <w:rPr>
                <w:rFonts w:ascii="Arial" w:hAnsi="Arial" w:cs="Arial"/>
                <w:color w:val="000000" w:themeColor="text1"/>
                <w:sz w:val="19"/>
                <w:szCs w:val="19"/>
              </w:rPr>
              <w:t>127</w:t>
            </w:r>
            <w:r w:rsidRPr="00142C3C">
              <w:rPr>
                <w:rFonts w:ascii="Arial" w:hAnsi="Arial" w:cs="Arial"/>
                <w:color w:val="000000" w:themeColor="text1"/>
                <w:sz w:val="19"/>
                <w:szCs w:val="19"/>
              </w:rPr>
              <w:t>,</w:t>
            </w:r>
            <w:r>
              <w:rPr>
                <w:rFonts w:ascii="Arial" w:hAnsi="Arial" w:cs="Arial"/>
                <w:color w:val="000000" w:themeColor="text1"/>
                <w:sz w:val="19"/>
                <w:szCs w:val="19"/>
              </w:rPr>
              <w:t>001</w:t>
            </w:r>
          </w:p>
        </w:tc>
      </w:tr>
      <w:tr w:rsidR="00934F6F" w:rsidRPr="00F71B8D" w14:paraId="2440C861" w14:textId="77777777">
        <w:tc>
          <w:tcPr>
            <w:tcW w:w="3841" w:type="dxa"/>
          </w:tcPr>
          <w:p w14:paraId="11CE19EB" w14:textId="43D5D7C3" w:rsidR="00934F6F" w:rsidRPr="003F54D4" w:rsidRDefault="00934F6F" w:rsidP="00934F6F">
            <w:pPr>
              <w:spacing w:before="60" w:after="30" w:line="276" w:lineRule="auto"/>
              <w:rPr>
                <w:rFonts w:ascii="Arial" w:hAnsi="Arial" w:cs="Arial"/>
                <w:sz w:val="19"/>
                <w:szCs w:val="19"/>
                <w:u w:val="single"/>
              </w:rPr>
            </w:pPr>
            <w:r w:rsidRPr="006F087E">
              <w:rPr>
                <w:rFonts w:ascii="Arial" w:hAnsi="Arial" w:cs="Arial"/>
                <w:sz w:val="19"/>
                <w:szCs w:val="19"/>
              </w:rPr>
              <w:t>Current service cost</w:t>
            </w:r>
          </w:p>
        </w:tc>
        <w:tc>
          <w:tcPr>
            <w:tcW w:w="560" w:type="dxa"/>
          </w:tcPr>
          <w:p w14:paraId="2AC51A26" w14:textId="77777777" w:rsidR="00934F6F" w:rsidRPr="00F71B8D" w:rsidRDefault="00934F6F" w:rsidP="00934F6F">
            <w:pPr>
              <w:spacing w:before="60" w:after="30" w:line="276" w:lineRule="auto"/>
              <w:ind w:left="-113"/>
              <w:rPr>
                <w:rFonts w:ascii="Arial" w:hAnsi="Arial" w:cs="Arial"/>
                <w:sz w:val="19"/>
                <w:szCs w:val="19"/>
                <w:cs/>
              </w:rPr>
            </w:pPr>
          </w:p>
        </w:tc>
        <w:tc>
          <w:tcPr>
            <w:tcW w:w="2241" w:type="dxa"/>
          </w:tcPr>
          <w:p w14:paraId="6688EC1C" w14:textId="2ACCDD43" w:rsidR="00934F6F" w:rsidRPr="00142C3C" w:rsidRDefault="005A6C79" w:rsidP="00142C3C">
            <w:pPr>
              <w:spacing w:before="60" w:after="30" w:line="276" w:lineRule="auto"/>
              <w:ind w:left="-72" w:right="-12"/>
              <w:jc w:val="right"/>
              <w:rPr>
                <w:rFonts w:ascii="Arial" w:hAnsi="Arial" w:cs="Arial"/>
                <w:color w:val="000000" w:themeColor="text1"/>
                <w:sz w:val="19"/>
                <w:szCs w:val="19"/>
              </w:rPr>
            </w:pPr>
            <w:r w:rsidRPr="005A6C79">
              <w:rPr>
                <w:rFonts w:ascii="Arial" w:hAnsi="Arial" w:cs="Arial"/>
                <w:color w:val="000000" w:themeColor="text1"/>
                <w:sz w:val="19"/>
                <w:szCs w:val="19"/>
                <w:cs/>
              </w:rPr>
              <w:t>461</w:t>
            </w:r>
            <w:r w:rsidRPr="005A6C79">
              <w:rPr>
                <w:rFonts w:ascii="Arial" w:hAnsi="Arial" w:cs="Arial"/>
                <w:color w:val="000000" w:themeColor="text1"/>
                <w:sz w:val="19"/>
                <w:szCs w:val="19"/>
              </w:rPr>
              <w:t>,</w:t>
            </w:r>
            <w:r w:rsidRPr="005A6C79">
              <w:rPr>
                <w:rFonts w:ascii="Arial" w:hAnsi="Arial" w:cs="Arial"/>
                <w:color w:val="000000" w:themeColor="text1"/>
                <w:sz w:val="19"/>
                <w:szCs w:val="19"/>
                <w:cs/>
              </w:rPr>
              <w:t>524</w:t>
            </w:r>
          </w:p>
        </w:tc>
        <w:tc>
          <w:tcPr>
            <w:tcW w:w="236" w:type="dxa"/>
          </w:tcPr>
          <w:p w14:paraId="2DD6D2E0" w14:textId="77777777" w:rsidR="00934F6F" w:rsidRPr="00142C3C" w:rsidRDefault="00934F6F" w:rsidP="00142C3C">
            <w:pPr>
              <w:spacing w:before="60" w:after="30" w:line="276" w:lineRule="auto"/>
              <w:ind w:left="-72" w:right="-12"/>
              <w:jc w:val="right"/>
              <w:rPr>
                <w:rFonts w:ascii="Arial" w:hAnsi="Arial" w:cs="Arial"/>
                <w:color w:val="000000" w:themeColor="text1"/>
                <w:sz w:val="19"/>
                <w:szCs w:val="19"/>
              </w:rPr>
            </w:pPr>
          </w:p>
        </w:tc>
        <w:tc>
          <w:tcPr>
            <w:tcW w:w="2203" w:type="dxa"/>
          </w:tcPr>
          <w:p w14:paraId="2564BA03" w14:textId="51A10B12" w:rsidR="00934F6F" w:rsidRPr="00142C3C" w:rsidRDefault="00934F6F" w:rsidP="00142C3C">
            <w:pPr>
              <w:spacing w:before="60" w:after="30" w:line="276" w:lineRule="auto"/>
              <w:ind w:left="-72" w:right="-12"/>
              <w:jc w:val="right"/>
              <w:rPr>
                <w:rFonts w:ascii="Arial" w:hAnsi="Arial" w:cs="Arial"/>
                <w:color w:val="000000" w:themeColor="text1"/>
                <w:sz w:val="19"/>
                <w:szCs w:val="19"/>
              </w:rPr>
            </w:pPr>
            <w:r w:rsidRPr="00142C3C">
              <w:rPr>
                <w:rFonts w:ascii="Arial" w:hAnsi="Arial" w:cs="Arial"/>
                <w:color w:val="000000" w:themeColor="text1"/>
                <w:sz w:val="19"/>
                <w:szCs w:val="19"/>
              </w:rPr>
              <w:t>461,524</w:t>
            </w:r>
          </w:p>
        </w:tc>
      </w:tr>
      <w:tr w:rsidR="00456E6C" w:rsidRPr="00F71B8D" w14:paraId="525373AA" w14:textId="77777777">
        <w:tc>
          <w:tcPr>
            <w:tcW w:w="3841" w:type="dxa"/>
          </w:tcPr>
          <w:p w14:paraId="59110107" w14:textId="44C09669" w:rsidR="00456E6C" w:rsidRPr="00764694" w:rsidRDefault="00456E6C" w:rsidP="00456E6C">
            <w:pPr>
              <w:spacing w:before="60" w:after="30" w:line="276" w:lineRule="auto"/>
              <w:rPr>
                <w:rFonts w:ascii="Arial" w:hAnsi="Arial" w:cs="Arial"/>
                <w:sz w:val="19"/>
                <w:szCs w:val="19"/>
              </w:rPr>
            </w:pPr>
            <w:r w:rsidRPr="00764694">
              <w:rPr>
                <w:rFonts w:ascii="Arial" w:hAnsi="Arial" w:cs="Arial"/>
                <w:sz w:val="19"/>
                <w:szCs w:val="19"/>
              </w:rPr>
              <w:t>Increased from acquisition</w:t>
            </w:r>
          </w:p>
        </w:tc>
        <w:tc>
          <w:tcPr>
            <w:tcW w:w="560" w:type="dxa"/>
          </w:tcPr>
          <w:p w14:paraId="7C6159B5" w14:textId="77777777" w:rsidR="00456E6C" w:rsidRPr="00F71B8D" w:rsidRDefault="00456E6C" w:rsidP="00456E6C">
            <w:pPr>
              <w:spacing w:before="60" w:after="30" w:line="276" w:lineRule="auto"/>
              <w:ind w:left="-113"/>
              <w:rPr>
                <w:rFonts w:ascii="Arial" w:hAnsi="Arial" w:cs="Arial"/>
                <w:sz w:val="19"/>
                <w:szCs w:val="19"/>
                <w:cs/>
              </w:rPr>
            </w:pPr>
          </w:p>
        </w:tc>
        <w:tc>
          <w:tcPr>
            <w:tcW w:w="2241" w:type="dxa"/>
          </w:tcPr>
          <w:p w14:paraId="3DBB71BC" w14:textId="1508F061" w:rsidR="00456E6C" w:rsidRPr="00142C3C" w:rsidRDefault="00456E6C" w:rsidP="00456E6C">
            <w:pPr>
              <w:spacing w:before="60" w:after="30" w:line="276" w:lineRule="auto"/>
              <w:ind w:left="-72" w:right="-12"/>
              <w:jc w:val="right"/>
              <w:rPr>
                <w:rFonts w:ascii="Arial" w:hAnsi="Arial" w:cs="Arial"/>
                <w:color w:val="000000" w:themeColor="text1"/>
                <w:sz w:val="19"/>
                <w:szCs w:val="19"/>
              </w:rPr>
            </w:pPr>
            <w:r w:rsidRPr="00A827AC">
              <w:rPr>
                <w:rFonts w:ascii="Arial" w:hAnsi="Arial" w:cs="Arial"/>
                <w:color w:val="000000" w:themeColor="text1"/>
                <w:sz w:val="19"/>
                <w:szCs w:val="19"/>
                <w:cs/>
              </w:rPr>
              <w:t>1</w:t>
            </w:r>
            <w:r w:rsidRPr="00A827AC">
              <w:rPr>
                <w:rFonts w:ascii="Arial" w:hAnsi="Arial" w:cs="Arial"/>
                <w:color w:val="000000" w:themeColor="text1"/>
                <w:sz w:val="19"/>
                <w:szCs w:val="19"/>
              </w:rPr>
              <w:t>,</w:t>
            </w:r>
            <w:r w:rsidRPr="00A827AC">
              <w:rPr>
                <w:rFonts w:ascii="Arial" w:hAnsi="Arial" w:cs="Arial"/>
                <w:color w:val="000000" w:themeColor="text1"/>
                <w:sz w:val="19"/>
                <w:szCs w:val="19"/>
                <w:cs/>
              </w:rPr>
              <w:t>087</w:t>
            </w:r>
            <w:r w:rsidRPr="00A827AC">
              <w:rPr>
                <w:rFonts w:ascii="Arial" w:hAnsi="Arial" w:cs="Arial"/>
                <w:color w:val="000000" w:themeColor="text1"/>
                <w:sz w:val="19"/>
                <w:szCs w:val="19"/>
              </w:rPr>
              <w:t>,</w:t>
            </w:r>
            <w:r w:rsidRPr="00A827AC">
              <w:rPr>
                <w:rFonts w:ascii="Arial" w:hAnsi="Arial" w:cs="Arial"/>
                <w:color w:val="000000" w:themeColor="text1"/>
                <w:sz w:val="19"/>
                <w:szCs w:val="19"/>
                <w:cs/>
              </w:rPr>
              <w:t>336</w:t>
            </w:r>
          </w:p>
        </w:tc>
        <w:tc>
          <w:tcPr>
            <w:tcW w:w="236" w:type="dxa"/>
          </w:tcPr>
          <w:p w14:paraId="5B07123C" w14:textId="77777777" w:rsidR="00456E6C" w:rsidRPr="00142C3C" w:rsidRDefault="00456E6C" w:rsidP="00456E6C">
            <w:pPr>
              <w:spacing w:before="60" w:after="30" w:line="276" w:lineRule="auto"/>
              <w:ind w:left="-72" w:right="-12"/>
              <w:jc w:val="right"/>
              <w:rPr>
                <w:rFonts w:ascii="Arial" w:hAnsi="Arial" w:cs="Arial"/>
                <w:color w:val="000000" w:themeColor="text1"/>
                <w:sz w:val="19"/>
                <w:szCs w:val="19"/>
              </w:rPr>
            </w:pPr>
          </w:p>
        </w:tc>
        <w:tc>
          <w:tcPr>
            <w:tcW w:w="2203" w:type="dxa"/>
          </w:tcPr>
          <w:p w14:paraId="395378F0" w14:textId="6D083E3D" w:rsidR="00456E6C" w:rsidRPr="00142C3C" w:rsidRDefault="00456E6C" w:rsidP="00456E6C">
            <w:pPr>
              <w:spacing w:before="60" w:after="30" w:line="276" w:lineRule="auto"/>
              <w:ind w:left="-72" w:right="-12"/>
              <w:jc w:val="center"/>
              <w:rPr>
                <w:rFonts w:ascii="Arial" w:hAnsi="Arial" w:cs="Arial"/>
                <w:color w:val="000000" w:themeColor="text1"/>
                <w:sz w:val="19"/>
                <w:szCs w:val="19"/>
              </w:rPr>
            </w:pPr>
            <w:r>
              <w:rPr>
                <w:rFonts w:ascii="Arial" w:hAnsi="Arial" w:cstheme="minorBidi" w:hint="cs"/>
                <w:color w:val="000000" w:themeColor="text1"/>
                <w:sz w:val="19"/>
                <w:szCs w:val="19"/>
                <w:cs/>
              </w:rPr>
              <w:t xml:space="preserve">                                        </w:t>
            </w:r>
            <w:r w:rsidRPr="00456E6C">
              <w:rPr>
                <w:rFonts w:ascii="Arial" w:hAnsi="Arial" w:cs="Arial"/>
                <w:color w:val="000000" w:themeColor="text1"/>
                <w:sz w:val="19"/>
                <w:szCs w:val="19"/>
              </w:rPr>
              <w:t>-</w:t>
            </w:r>
          </w:p>
        </w:tc>
      </w:tr>
      <w:tr w:rsidR="00684E20" w:rsidRPr="00764694" w14:paraId="0EE185CE" w14:textId="77777777" w:rsidTr="003C3911">
        <w:tc>
          <w:tcPr>
            <w:tcW w:w="3841" w:type="dxa"/>
          </w:tcPr>
          <w:p w14:paraId="1FF7D359" w14:textId="3DEADD78" w:rsidR="00684E20" w:rsidRPr="00764694" w:rsidRDefault="00684E20" w:rsidP="00684E20">
            <w:pPr>
              <w:spacing w:before="60" w:after="30" w:line="276" w:lineRule="auto"/>
              <w:rPr>
                <w:rFonts w:ascii="Arial" w:hAnsi="Arial" w:cstheme="minorBidi"/>
                <w:sz w:val="19"/>
                <w:szCs w:val="19"/>
              </w:rPr>
            </w:pPr>
            <w:r w:rsidRPr="00764694">
              <w:rPr>
                <w:rFonts w:ascii="Arial" w:hAnsi="Arial" w:cs="Arial"/>
                <w:sz w:val="19"/>
                <w:szCs w:val="19"/>
              </w:rPr>
              <w:t>Interest cost</w:t>
            </w:r>
          </w:p>
        </w:tc>
        <w:tc>
          <w:tcPr>
            <w:tcW w:w="560" w:type="dxa"/>
          </w:tcPr>
          <w:p w14:paraId="0173D2E7" w14:textId="77777777" w:rsidR="00684E20" w:rsidRPr="00764694" w:rsidRDefault="00684E20" w:rsidP="00684E20">
            <w:pPr>
              <w:spacing w:before="60" w:after="30" w:line="276" w:lineRule="auto"/>
              <w:ind w:left="-113"/>
              <w:rPr>
                <w:rFonts w:ascii="Arial" w:hAnsi="Arial" w:cs="Arial"/>
                <w:sz w:val="19"/>
                <w:szCs w:val="19"/>
              </w:rPr>
            </w:pPr>
          </w:p>
        </w:tc>
        <w:tc>
          <w:tcPr>
            <w:tcW w:w="2241" w:type="dxa"/>
            <w:tcBorders>
              <w:bottom w:val="single" w:sz="4" w:space="0" w:color="auto"/>
            </w:tcBorders>
          </w:tcPr>
          <w:p w14:paraId="536EAC07" w14:textId="3D27F625" w:rsidR="00684E20" w:rsidRPr="00142C3C" w:rsidRDefault="00684E20" w:rsidP="00142C3C">
            <w:pPr>
              <w:spacing w:before="60" w:after="30" w:line="276" w:lineRule="auto"/>
              <w:ind w:left="-72" w:right="-12"/>
              <w:jc w:val="right"/>
              <w:rPr>
                <w:rFonts w:ascii="Arial" w:hAnsi="Arial" w:cs="Arial"/>
                <w:color w:val="000000" w:themeColor="text1"/>
                <w:sz w:val="19"/>
                <w:szCs w:val="19"/>
                <w:cs/>
              </w:rPr>
            </w:pPr>
            <w:r w:rsidRPr="00142C3C">
              <w:rPr>
                <w:rFonts w:ascii="Arial" w:hAnsi="Arial" w:cs="Arial"/>
                <w:color w:val="000000" w:themeColor="text1"/>
                <w:sz w:val="19"/>
                <w:szCs w:val="19"/>
              </w:rPr>
              <w:t>89,724</w:t>
            </w:r>
          </w:p>
        </w:tc>
        <w:tc>
          <w:tcPr>
            <w:tcW w:w="236" w:type="dxa"/>
          </w:tcPr>
          <w:p w14:paraId="57CA66A7" w14:textId="77777777" w:rsidR="00684E20" w:rsidRPr="00142C3C" w:rsidRDefault="00684E20" w:rsidP="00142C3C">
            <w:pPr>
              <w:spacing w:before="60" w:after="30" w:line="276" w:lineRule="auto"/>
              <w:ind w:left="-72" w:right="-12"/>
              <w:jc w:val="right"/>
              <w:rPr>
                <w:rFonts w:ascii="Arial" w:hAnsi="Arial" w:cs="Arial"/>
                <w:color w:val="000000" w:themeColor="text1"/>
                <w:sz w:val="19"/>
                <w:szCs w:val="19"/>
              </w:rPr>
            </w:pPr>
          </w:p>
        </w:tc>
        <w:tc>
          <w:tcPr>
            <w:tcW w:w="2203" w:type="dxa"/>
            <w:tcBorders>
              <w:bottom w:val="single" w:sz="4" w:space="0" w:color="auto"/>
            </w:tcBorders>
          </w:tcPr>
          <w:p w14:paraId="0AD0FF5F" w14:textId="411AC8AD" w:rsidR="00684E20" w:rsidRPr="00142C3C" w:rsidRDefault="00684E20" w:rsidP="00142C3C">
            <w:pPr>
              <w:spacing w:before="60" w:after="30" w:line="276" w:lineRule="auto"/>
              <w:ind w:left="-72" w:right="-12"/>
              <w:jc w:val="right"/>
              <w:rPr>
                <w:rFonts w:ascii="Arial" w:hAnsi="Arial" w:cs="Arial"/>
                <w:color w:val="000000" w:themeColor="text1"/>
                <w:sz w:val="19"/>
                <w:szCs w:val="19"/>
              </w:rPr>
            </w:pPr>
            <w:r w:rsidRPr="00142C3C">
              <w:rPr>
                <w:rFonts w:ascii="Arial" w:hAnsi="Arial" w:cs="Arial"/>
                <w:color w:val="000000" w:themeColor="text1"/>
                <w:sz w:val="19"/>
                <w:szCs w:val="19"/>
              </w:rPr>
              <w:t>89,724</w:t>
            </w:r>
          </w:p>
        </w:tc>
      </w:tr>
      <w:tr w:rsidR="00532382" w:rsidRPr="00F71B8D" w14:paraId="45C127F9" w14:textId="77777777" w:rsidTr="003C3911">
        <w:tc>
          <w:tcPr>
            <w:tcW w:w="3841" w:type="dxa"/>
          </w:tcPr>
          <w:p w14:paraId="7CD6DC57" w14:textId="120F89F2" w:rsidR="00532382" w:rsidRPr="00C71745" w:rsidRDefault="00532382" w:rsidP="00532382">
            <w:pPr>
              <w:spacing w:before="60" w:after="30" w:line="276" w:lineRule="auto"/>
              <w:rPr>
                <w:rFonts w:ascii="Arial" w:hAnsi="Arial" w:cs="Arial"/>
                <w:sz w:val="19"/>
                <w:szCs w:val="19"/>
              </w:rPr>
            </w:pPr>
            <w:r w:rsidRPr="00764694">
              <w:rPr>
                <w:rFonts w:ascii="Arial" w:hAnsi="Arial" w:cs="Arial"/>
                <w:sz w:val="19"/>
                <w:szCs w:val="19"/>
              </w:rPr>
              <w:t xml:space="preserve">Balance as </w:t>
            </w:r>
            <w:proofErr w:type="gramStart"/>
            <w:r w:rsidRPr="00764694">
              <w:rPr>
                <w:rFonts w:ascii="Arial" w:hAnsi="Arial" w:cs="Arial"/>
                <w:sz w:val="19"/>
                <w:szCs w:val="19"/>
              </w:rPr>
              <w:t>at</w:t>
            </w:r>
            <w:proofErr w:type="gramEnd"/>
            <w:r w:rsidRPr="00764694">
              <w:rPr>
                <w:rFonts w:ascii="Arial" w:hAnsi="Arial" w:cs="Arial"/>
                <w:sz w:val="19"/>
                <w:szCs w:val="19"/>
              </w:rPr>
              <w:t xml:space="preserve"> 30 June 2025</w:t>
            </w:r>
          </w:p>
        </w:tc>
        <w:tc>
          <w:tcPr>
            <w:tcW w:w="560" w:type="dxa"/>
          </w:tcPr>
          <w:p w14:paraId="59CFF1C3" w14:textId="77777777" w:rsidR="00532382" w:rsidRPr="00F71B8D" w:rsidRDefault="00532382" w:rsidP="00532382">
            <w:pPr>
              <w:spacing w:before="60" w:after="30" w:line="276" w:lineRule="auto"/>
              <w:ind w:left="-113"/>
              <w:rPr>
                <w:rFonts w:ascii="Arial" w:hAnsi="Arial" w:cs="Arial"/>
                <w:sz w:val="19"/>
                <w:szCs w:val="19"/>
              </w:rPr>
            </w:pPr>
          </w:p>
        </w:tc>
        <w:tc>
          <w:tcPr>
            <w:tcW w:w="2241" w:type="dxa"/>
            <w:tcBorders>
              <w:top w:val="single" w:sz="4" w:space="0" w:color="auto"/>
            </w:tcBorders>
          </w:tcPr>
          <w:p w14:paraId="197A9EEF" w14:textId="4BDAD1EB" w:rsidR="00532382" w:rsidRPr="00142C3C" w:rsidRDefault="00532382" w:rsidP="00532382">
            <w:pPr>
              <w:spacing w:before="60" w:after="30" w:line="276" w:lineRule="auto"/>
              <w:ind w:left="-72" w:right="-12"/>
              <w:jc w:val="right"/>
              <w:rPr>
                <w:rFonts w:ascii="Arial" w:hAnsi="Arial" w:cs="Arial"/>
                <w:color w:val="000000" w:themeColor="text1"/>
                <w:sz w:val="19"/>
                <w:szCs w:val="19"/>
              </w:rPr>
            </w:pPr>
            <w:r w:rsidRPr="00BB3B1E">
              <w:rPr>
                <w:rFonts w:ascii="Arial" w:hAnsi="Arial" w:cs="Arial"/>
                <w:color w:val="000000" w:themeColor="text1"/>
                <w:sz w:val="19"/>
                <w:szCs w:val="19"/>
                <w:cs/>
              </w:rPr>
              <w:t>6,</w:t>
            </w:r>
            <w:r w:rsidRPr="00BB3B1E">
              <w:rPr>
                <w:rFonts w:ascii="Arial" w:hAnsi="Arial" w:cs="Arial"/>
                <w:color w:val="000000" w:themeColor="text1"/>
                <w:sz w:val="19"/>
                <w:szCs w:val="19"/>
              </w:rPr>
              <w:t>765</w:t>
            </w:r>
            <w:r w:rsidRPr="00BB3B1E">
              <w:rPr>
                <w:rFonts w:ascii="Arial" w:hAnsi="Arial" w:cs="Arial"/>
                <w:color w:val="000000" w:themeColor="text1"/>
                <w:sz w:val="19"/>
                <w:szCs w:val="19"/>
                <w:cs/>
              </w:rPr>
              <w:t>,</w:t>
            </w:r>
            <w:r w:rsidRPr="00BB3B1E">
              <w:rPr>
                <w:rFonts w:ascii="Arial" w:hAnsi="Arial" w:cs="Arial"/>
                <w:color w:val="000000" w:themeColor="text1"/>
                <w:sz w:val="19"/>
                <w:szCs w:val="19"/>
              </w:rPr>
              <w:t>585</w:t>
            </w:r>
          </w:p>
        </w:tc>
        <w:tc>
          <w:tcPr>
            <w:tcW w:w="236" w:type="dxa"/>
          </w:tcPr>
          <w:p w14:paraId="102FE92E" w14:textId="77777777" w:rsidR="00532382" w:rsidRPr="00142C3C" w:rsidRDefault="00532382" w:rsidP="00532382">
            <w:pPr>
              <w:spacing w:before="60" w:after="30" w:line="276" w:lineRule="auto"/>
              <w:ind w:left="-72" w:right="-12"/>
              <w:jc w:val="right"/>
              <w:rPr>
                <w:rFonts w:ascii="Arial" w:hAnsi="Arial" w:cs="Arial"/>
                <w:color w:val="000000" w:themeColor="text1"/>
                <w:sz w:val="19"/>
                <w:szCs w:val="19"/>
              </w:rPr>
            </w:pPr>
          </w:p>
        </w:tc>
        <w:tc>
          <w:tcPr>
            <w:tcW w:w="2203" w:type="dxa"/>
            <w:tcBorders>
              <w:top w:val="single" w:sz="4" w:space="0" w:color="auto"/>
            </w:tcBorders>
          </w:tcPr>
          <w:p w14:paraId="19113F96" w14:textId="1F4C4812" w:rsidR="00532382" w:rsidRPr="00142C3C" w:rsidRDefault="00532382" w:rsidP="00532382">
            <w:pPr>
              <w:spacing w:before="60" w:after="30" w:line="276" w:lineRule="auto"/>
              <w:ind w:left="-72" w:right="-12"/>
              <w:jc w:val="right"/>
              <w:rPr>
                <w:rFonts w:ascii="Arial" w:hAnsi="Arial" w:cs="Arial"/>
                <w:color w:val="000000" w:themeColor="text1"/>
                <w:sz w:val="19"/>
                <w:szCs w:val="19"/>
              </w:rPr>
            </w:pPr>
            <w:r w:rsidRPr="00532382">
              <w:rPr>
                <w:rFonts w:ascii="Arial" w:hAnsi="Arial" w:cs="Arial"/>
                <w:color w:val="000000" w:themeColor="text1"/>
                <w:sz w:val="19"/>
                <w:szCs w:val="19"/>
              </w:rPr>
              <w:t>5,678,249</w:t>
            </w:r>
          </w:p>
        </w:tc>
      </w:tr>
      <w:tr w:rsidR="00532382" w:rsidRPr="00F71B8D" w14:paraId="228B1ABB" w14:textId="77777777">
        <w:tc>
          <w:tcPr>
            <w:tcW w:w="3841" w:type="dxa"/>
          </w:tcPr>
          <w:p w14:paraId="62D05523" w14:textId="48C1C884" w:rsidR="00532382" w:rsidRPr="00764694" w:rsidRDefault="00532382" w:rsidP="00532382">
            <w:pPr>
              <w:spacing w:before="60" w:after="30" w:line="276" w:lineRule="auto"/>
              <w:rPr>
                <w:rFonts w:ascii="Arial" w:hAnsi="Arial" w:cs="Arial"/>
                <w:sz w:val="19"/>
                <w:szCs w:val="19"/>
              </w:rPr>
            </w:pPr>
            <w:r w:rsidRPr="00764694">
              <w:rPr>
                <w:rFonts w:ascii="Arial" w:hAnsi="Arial" w:cs="Arial"/>
                <w:sz w:val="19"/>
                <w:szCs w:val="19"/>
                <w:u w:val="single"/>
              </w:rPr>
              <w:t>Less</w:t>
            </w:r>
            <w:r w:rsidRPr="00764694">
              <w:rPr>
                <w:rFonts w:ascii="Arial" w:hAnsi="Arial" w:cs="Arial"/>
                <w:sz w:val="19"/>
                <w:szCs w:val="19"/>
              </w:rPr>
              <w:t xml:space="preserve"> Current portion</w:t>
            </w:r>
          </w:p>
        </w:tc>
        <w:tc>
          <w:tcPr>
            <w:tcW w:w="560" w:type="dxa"/>
          </w:tcPr>
          <w:p w14:paraId="6D5F076A" w14:textId="77777777" w:rsidR="00532382" w:rsidRPr="00F71B8D" w:rsidRDefault="00532382" w:rsidP="00532382">
            <w:pPr>
              <w:spacing w:before="60" w:after="30" w:line="276" w:lineRule="auto"/>
              <w:ind w:left="-113"/>
              <w:rPr>
                <w:rFonts w:ascii="Arial" w:hAnsi="Arial" w:cs="Arial"/>
                <w:sz w:val="19"/>
                <w:szCs w:val="19"/>
              </w:rPr>
            </w:pPr>
          </w:p>
        </w:tc>
        <w:tc>
          <w:tcPr>
            <w:tcW w:w="2241" w:type="dxa"/>
          </w:tcPr>
          <w:p w14:paraId="71AC5654" w14:textId="0D12BE54" w:rsidR="00532382" w:rsidRPr="00142C3C" w:rsidRDefault="00532382" w:rsidP="00532382">
            <w:pPr>
              <w:spacing w:before="60" w:after="30" w:line="276" w:lineRule="auto"/>
              <w:ind w:left="-72" w:right="-12"/>
              <w:jc w:val="right"/>
              <w:rPr>
                <w:rFonts w:ascii="Arial" w:hAnsi="Arial" w:cs="Arial"/>
                <w:color w:val="000000" w:themeColor="text1"/>
                <w:sz w:val="19"/>
                <w:szCs w:val="19"/>
              </w:rPr>
            </w:pPr>
            <w:r w:rsidRPr="00142C3C">
              <w:rPr>
                <w:rFonts w:ascii="Arial" w:hAnsi="Arial" w:cs="Arial"/>
                <w:color w:val="000000" w:themeColor="text1"/>
                <w:sz w:val="19"/>
                <w:szCs w:val="19"/>
              </w:rPr>
              <w:t>(72,552)</w:t>
            </w:r>
          </w:p>
        </w:tc>
        <w:tc>
          <w:tcPr>
            <w:tcW w:w="236" w:type="dxa"/>
          </w:tcPr>
          <w:p w14:paraId="7B78D936" w14:textId="77777777" w:rsidR="00532382" w:rsidRPr="00142C3C" w:rsidRDefault="00532382" w:rsidP="00532382">
            <w:pPr>
              <w:spacing w:before="60" w:after="30" w:line="276" w:lineRule="auto"/>
              <w:ind w:left="-72" w:right="-12"/>
              <w:jc w:val="right"/>
              <w:rPr>
                <w:rFonts w:ascii="Arial" w:hAnsi="Arial" w:cs="Arial"/>
                <w:color w:val="000000" w:themeColor="text1"/>
                <w:sz w:val="19"/>
                <w:szCs w:val="19"/>
              </w:rPr>
            </w:pPr>
          </w:p>
        </w:tc>
        <w:tc>
          <w:tcPr>
            <w:tcW w:w="2203" w:type="dxa"/>
          </w:tcPr>
          <w:p w14:paraId="6631E0D4" w14:textId="231C462E" w:rsidR="00532382" w:rsidRPr="00142C3C" w:rsidRDefault="00532382" w:rsidP="00532382">
            <w:pPr>
              <w:spacing w:before="60" w:after="30" w:line="276" w:lineRule="auto"/>
              <w:ind w:left="-72" w:right="-12"/>
              <w:jc w:val="right"/>
              <w:rPr>
                <w:rFonts w:ascii="Arial" w:hAnsi="Arial" w:cs="Arial"/>
                <w:color w:val="000000" w:themeColor="text1"/>
                <w:sz w:val="19"/>
                <w:szCs w:val="19"/>
              </w:rPr>
            </w:pPr>
            <w:r w:rsidRPr="00142C3C">
              <w:rPr>
                <w:rFonts w:ascii="Arial" w:hAnsi="Arial" w:cs="Arial"/>
                <w:color w:val="000000" w:themeColor="text1"/>
                <w:sz w:val="19"/>
                <w:szCs w:val="19"/>
              </w:rPr>
              <w:t>(72,552)</w:t>
            </w:r>
          </w:p>
        </w:tc>
      </w:tr>
      <w:tr w:rsidR="00532382" w:rsidRPr="00F71B8D" w14:paraId="0CC106E1" w14:textId="77777777">
        <w:trPr>
          <w:trHeight w:val="263"/>
        </w:trPr>
        <w:tc>
          <w:tcPr>
            <w:tcW w:w="4401" w:type="dxa"/>
            <w:gridSpan w:val="2"/>
          </w:tcPr>
          <w:p w14:paraId="1E274411" w14:textId="20B332D3" w:rsidR="00532382" w:rsidRPr="00F71B8D" w:rsidRDefault="00532382" w:rsidP="00532382">
            <w:pPr>
              <w:spacing w:before="60" w:after="30" w:line="276" w:lineRule="auto"/>
              <w:rPr>
                <w:rFonts w:ascii="Arial" w:hAnsi="Arial" w:cs="Arial"/>
                <w:sz w:val="19"/>
                <w:szCs w:val="19"/>
              </w:rPr>
            </w:pPr>
            <w:r>
              <w:rPr>
                <w:rFonts w:ascii="Arial" w:hAnsi="Arial" w:cstheme="minorBidi" w:hint="cs"/>
                <w:sz w:val="19"/>
                <w:szCs w:val="19"/>
                <w:cs/>
              </w:rPr>
              <w:t xml:space="preserve">          </w:t>
            </w:r>
            <w:r>
              <w:rPr>
                <w:rFonts w:ascii="Arial" w:hAnsi="Arial" w:cs="Arial"/>
                <w:sz w:val="19"/>
                <w:szCs w:val="19"/>
              </w:rPr>
              <w:t>Net</w:t>
            </w:r>
          </w:p>
        </w:tc>
        <w:tc>
          <w:tcPr>
            <w:tcW w:w="2241" w:type="dxa"/>
            <w:tcBorders>
              <w:top w:val="single" w:sz="4" w:space="0" w:color="auto"/>
              <w:bottom w:val="single" w:sz="12" w:space="0" w:color="auto"/>
            </w:tcBorders>
          </w:tcPr>
          <w:p w14:paraId="636AF406" w14:textId="46981CA1" w:rsidR="00532382" w:rsidRPr="00142C3C" w:rsidRDefault="00532382" w:rsidP="00532382">
            <w:pPr>
              <w:spacing w:before="60" w:after="30" w:line="276" w:lineRule="auto"/>
              <w:ind w:left="-72" w:right="-12"/>
              <w:jc w:val="right"/>
              <w:rPr>
                <w:rFonts w:ascii="Arial" w:hAnsi="Arial" w:cs="Arial"/>
                <w:color w:val="000000" w:themeColor="text1"/>
                <w:sz w:val="19"/>
                <w:szCs w:val="19"/>
              </w:rPr>
            </w:pPr>
            <w:r w:rsidRPr="00142C3C">
              <w:rPr>
                <w:rFonts w:ascii="Arial" w:hAnsi="Arial" w:cs="Arial"/>
                <w:color w:val="000000" w:themeColor="text1"/>
                <w:sz w:val="19"/>
                <w:szCs w:val="19"/>
              </w:rPr>
              <w:t>6,693,033</w:t>
            </w:r>
          </w:p>
        </w:tc>
        <w:tc>
          <w:tcPr>
            <w:tcW w:w="236" w:type="dxa"/>
          </w:tcPr>
          <w:p w14:paraId="19207EB2" w14:textId="77777777" w:rsidR="00532382" w:rsidRPr="00142C3C" w:rsidRDefault="00532382" w:rsidP="00532382">
            <w:pPr>
              <w:spacing w:before="60" w:after="30" w:line="276" w:lineRule="auto"/>
              <w:ind w:left="-72" w:right="-12"/>
              <w:jc w:val="right"/>
              <w:rPr>
                <w:rFonts w:ascii="Arial" w:hAnsi="Arial" w:cs="Arial"/>
                <w:color w:val="000000" w:themeColor="text1"/>
                <w:sz w:val="19"/>
                <w:szCs w:val="19"/>
              </w:rPr>
            </w:pPr>
          </w:p>
        </w:tc>
        <w:tc>
          <w:tcPr>
            <w:tcW w:w="2203" w:type="dxa"/>
            <w:tcBorders>
              <w:top w:val="single" w:sz="4" w:space="0" w:color="auto"/>
              <w:bottom w:val="single" w:sz="12" w:space="0" w:color="auto"/>
            </w:tcBorders>
          </w:tcPr>
          <w:p w14:paraId="0EA93774" w14:textId="2EFC1472" w:rsidR="00532382" w:rsidRPr="00142C3C" w:rsidRDefault="00532382" w:rsidP="00532382">
            <w:pPr>
              <w:spacing w:before="60" w:after="30" w:line="276" w:lineRule="auto"/>
              <w:ind w:left="-72" w:right="-12"/>
              <w:jc w:val="right"/>
              <w:rPr>
                <w:rFonts w:ascii="Arial" w:hAnsi="Arial" w:cs="Arial"/>
                <w:color w:val="000000" w:themeColor="text1"/>
                <w:sz w:val="19"/>
                <w:szCs w:val="19"/>
              </w:rPr>
            </w:pPr>
            <w:r w:rsidRPr="00142C3C">
              <w:rPr>
                <w:rFonts w:ascii="Arial" w:hAnsi="Arial" w:cs="Arial"/>
                <w:color w:val="000000" w:themeColor="text1"/>
                <w:sz w:val="19"/>
                <w:szCs w:val="19"/>
              </w:rPr>
              <w:t>5,605,697</w:t>
            </w:r>
          </w:p>
        </w:tc>
      </w:tr>
    </w:tbl>
    <w:p w14:paraId="254178D2" w14:textId="77777777" w:rsidR="00DA3262" w:rsidRDefault="00DA3262" w:rsidP="00732845">
      <w:pPr>
        <w:pStyle w:val="ListParagraph"/>
        <w:spacing w:line="360" w:lineRule="auto"/>
        <w:ind w:left="360"/>
        <w:jc w:val="both"/>
        <w:rPr>
          <w:rFonts w:ascii="Arial" w:hAnsi="Arial" w:cstheme="minorBidi"/>
          <w:b/>
          <w:bCs/>
          <w:sz w:val="19"/>
          <w:szCs w:val="19"/>
        </w:rPr>
      </w:pPr>
    </w:p>
    <w:p w14:paraId="67DF5F8F" w14:textId="77777777" w:rsidR="005E5E43" w:rsidRPr="009B3C0D" w:rsidRDefault="005E5E43" w:rsidP="008854B3">
      <w:pPr>
        <w:pStyle w:val="BodyTextIndent3"/>
        <w:numPr>
          <w:ilvl w:val="0"/>
          <w:numId w:val="5"/>
        </w:numPr>
        <w:tabs>
          <w:tab w:val="left" w:pos="900"/>
        </w:tabs>
        <w:spacing w:line="360" w:lineRule="auto"/>
        <w:jc w:val="left"/>
        <w:rPr>
          <w:rFonts w:ascii="Arial" w:hAnsi="Arial" w:cs="Arial"/>
          <w:b/>
          <w:bCs/>
          <w:color w:val="000000" w:themeColor="text1"/>
          <w:sz w:val="19"/>
          <w:szCs w:val="19"/>
          <w:lang w:val="en-GB"/>
        </w:rPr>
      </w:pPr>
      <w:r w:rsidRPr="009B3C0D">
        <w:rPr>
          <w:rFonts w:ascii="Arial" w:hAnsi="Arial" w:cs="Arial"/>
          <w:b/>
          <w:bCs/>
          <w:color w:val="000000" w:themeColor="text1"/>
          <w:sz w:val="19"/>
          <w:szCs w:val="19"/>
          <w:lang w:val="en-GB"/>
        </w:rPr>
        <w:t>SHARE CAPITAL</w:t>
      </w:r>
    </w:p>
    <w:p w14:paraId="7F61E78F" w14:textId="77777777" w:rsidR="005E5E43" w:rsidRDefault="005E5E43" w:rsidP="005E5E43">
      <w:pPr>
        <w:pStyle w:val="BodyTextIndent3"/>
        <w:tabs>
          <w:tab w:val="left" w:pos="900"/>
        </w:tabs>
        <w:spacing w:line="360" w:lineRule="auto"/>
        <w:ind w:left="360" w:firstLine="0"/>
        <w:jc w:val="left"/>
        <w:rPr>
          <w:rFonts w:ascii="Arial" w:hAnsi="Arial" w:cs="Arial"/>
          <w:b/>
          <w:bCs/>
          <w:color w:val="000000" w:themeColor="text1"/>
          <w:sz w:val="19"/>
          <w:szCs w:val="19"/>
          <w:lang w:val="en-GB"/>
        </w:rPr>
      </w:pPr>
    </w:p>
    <w:tbl>
      <w:tblPr>
        <w:tblW w:w="4889" w:type="pct"/>
        <w:tblInd w:w="279" w:type="dxa"/>
        <w:tblLayout w:type="fixed"/>
        <w:tblLook w:val="04A0" w:firstRow="1" w:lastRow="0" w:firstColumn="1" w:lastColumn="0" w:noHBand="0" w:noVBand="1"/>
      </w:tblPr>
      <w:tblGrid>
        <w:gridCol w:w="1817"/>
        <w:gridCol w:w="1277"/>
        <w:gridCol w:w="1225"/>
        <w:gridCol w:w="1133"/>
        <w:gridCol w:w="1250"/>
        <w:gridCol w:w="1225"/>
        <w:gridCol w:w="1225"/>
      </w:tblGrid>
      <w:tr w:rsidR="005E5E43" w:rsidRPr="00780317" w14:paraId="48800F26" w14:textId="77777777">
        <w:trPr>
          <w:cantSplit/>
          <w:trHeight w:val="322"/>
        </w:trPr>
        <w:tc>
          <w:tcPr>
            <w:tcW w:w="993" w:type="pct"/>
            <w:vAlign w:val="center"/>
          </w:tcPr>
          <w:p w14:paraId="69FD4764" w14:textId="77777777" w:rsidR="005E5E43" w:rsidRPr="00780317" w:rsidRDefault="005E5E43">
            <w:pPr>
              <w:pStyle w:val="ListParagraph"/>
              <w:spacing w:before="60" w:after="30" w:line="276" w:lineRule="auto"/>
              <w:ind w:left="360"/>
              <w:jc w:val="center"/>
              <w:rPr>
                <w:rFonts w:ascii="Arial" w:hAnsi="Arial" w:cs="Arial"/>
                <w:b/>
                <w:bCs/>
                <w:sz w:val="16"/>
                <w:szCs w:val="16"/>
              </w:rPr>
            </w:pPr>
          </w:p>
        </w:tc>
        <w:tc>
          <w:tcPr>
            <w:tcW w:w="4007" w:type="pct"/>
            <w:gridSpan w:val="6"/>
            <w:vAlign w:val="center"/>
          </w:tcPr>
          <w:p w14:paraId="34A8BDA4" w14:textId="24AF0F41" w:rsidR="005E5E43" w:rsidRPr="00A12A63" w:rsidRDefault="00A12A63" w:rsidP="00A12A63">
            <w:pPr>
              <w:pStyle w:val="ListParagraph"/>
              <w:pBdr>
                <w:bottom w:val="single" w:sz="4" w:space="1" w:color="auto"/>
              </w:pBdr>
              <w:spacing w:before="60" w:after="30" w:line="276" w:lineRule="auto"/>
              <w:ind w:left="-48" w:right="-12"/>
              <w:jc w:val="center"/>
              <w:rPr>
                <w:rFonts w:ascii="Arial" w:hAnsi="Arial" w:cs="Browallia New"/>
                <w:sz w:val="16"/>
                <w:szCs w:val="20"/>
              </w:rPr>
            </w:pPr>
            <w:r w:rsidRPr="00A12A63">
              <w:rPr>
                <w:rFonts w:ascii="Arial" w:hAnsi="Arial" w:cs="Browallia New"/>
                <w:sz w:val="16"/>
                <w:szCs w:val="20"/>
              </w:rPr>
              <w:t>Consolidated and separate</w:t>
            </w:r>
            <w:r>
              <w:rPr>
                <w:rFonts w:ascii="Arial" w:hAnsi="Arial" w:cs="Browallia New" w:hint="cs"/>
                <w:sz w:val="16"/>
                <w:szCs w:val="20"/>
                <w:cs/>
              </w:rPr>
              <w:t xml:space="preserve"> </w:t>
            </w:r>
            <w:r w:rsidRPr="00A12A63">
              <w:rPr>
                <w:rFonts w:ascii="Arial" w:hAnsi="Arial" w:cs="Browallia New"/>
                <w:sz w:val="16"/>
                <w:szCs w:val="20"/>
              </w:rPr>
              <w:t>financial information</w:t>
            </w:r>
          </w:p>
        </w:tc>
      </w:tr>
      <w:tr w:rsidR="005E5E43" w:rsidRPr="00780317" w14:paraId="61DA0E42" w14:textId="77777777">
        <w:trPr>
          <w:cantSplit/>
          <w:trHeight w:val="322"/>
        </w:trPr>
        <w:tc>
          <w:tcPr>
            <w:tcW w:w="993" w:type="pct"/>
            <w:vAlign w:val="center"/>
          </w:tcPr>
          <w:p w14:paraId="73D20516" w14:textId="77777777" w:rsidR="005E5E43" w:rsidRPr="00780317" w:rsidRDefault="005E5E43">
            <w:pPr>
              <w:pStyle w:val="ListParagraph"/>
              <w:spacing w:before="60" w:after="30" w:line="276" w:lineRule="auto"/>
              <w:ind w:left="360"/>
              <w:jc w:val="center"/>
              <w:rPr>
                <w:rFonts w:ascii="Arial" w:hAnsi="Arial" w:cs="Arial"/>
                <w:b/>
                <w:bCs/>
                <w:sz w:val="16"/>
                <w:szCs w:val="16"/>
              </w:rPr>
            </w:pPr>
          </w:p>
        </w:tc>
        <w:tc>
          <w:tcPr>
            <w:tcW w:w="1986" w:type="pct"/>
            <w:gridSpan w:val="3"/>
            <w:vAlign w:val="center"/>
          </w:tcPr>
          <w:p w14:paraId="5B1A067D" w14:textId="77777777" w:rsidR="005E5E43" w:rsidRPr="00780317" w:rsidRDefault="005E5E43">
            <w:pPr>
              <w:pStyle w:val="ListParagraph"/>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Number of </w:t>
            </w:r>
            <w:proofErr w:type="gramStart"/>
            <w:r w:rsidRPr="00780317">
              <w:rPr>
                <w:rFonts w:ascii="Arial" w:hAnsi="Arial" w:cs="Arial"/>
                <w:sz w:val="16"/>
                <w:szCs w:val="16"/>
              </w:rPr>
              <w:t>share</w:t>
            </w:r>
            <w:proofErr w:type="gramEnd"/>
          </w:p>
        </w:tc>
        <w:tc>
          <w:tcPr>
            <w:tcW w:w="2021" w:type="pct"/>
            <w:gridSpan w:val="3"/>
            <w:vAlign w:val="center"/>
          </w:tcPr>
          <w:p w14:paraId="1077E006" w14:textId="77777777" w:rsidR="005E5E43" w:rsidRPr="00780317" w:rsidRDefault="005E5E43">
            <w:pPr>
              <w:pStyle w:val="ListParagraph"/>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Baht</w:t>
            </w:r>
          </w:p>
        </w:tc>
      </w:tr>
      <w:tr w:rsidR="005E5E43" w:rsidRPr="00780317" w14:paraId="31F9617C" w14:textId="77777777">
        <w:trPr>
          <w:cantSplit/>
        </w:trPr>
        <w:tc>
          <w:tcPr>
            <w:tcW w:w="993" w:type="pct"/>
            <w:vAlign w:val="center"/>
          </w:tcPr>
          <w:p w14:paraId="0561F024" w14:textId="77777777" w:rsidR="005E5E43" w:rsidRPr="00780317" w:rsidRDefault="005E5E43">
            <w:pPr>
              <w:pStyle w:val="ListParagraph"/>
              <w:spacing w:before="60" w:after="30" w:line="276" w:lineRule="auto"/>
              <w:ind w:left="360"/>
              <w:jc w:val="center"/>
              <w:rPr>
                <w:rFonts w:ascii="Arial" w:hAnsi="Arial" w:cs="Arial"/>
                <w:b/>
                <w:bCs/>
                <w:sz w:val="16"/>
                <w:szCs w:val="16"/>
              </w:rPr>
            </w:pPr>
          </w:p>
        </w:tc>
        <w:tc>
          <w:tcPr>
            <w:tcW w:w="698" w:type="pct"/>
            <w:vAlign w:val="bottom"/>
          </w:tcPr>
          <w:p w14:paraId="194659B7" w14:textId="77777777" w:rsidR="005E5E43" w:rsidRPr="00780317" w:rsidRDefault="005E5E43">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Issued and paid-up </w:t>
            </w:r>
            <w:r>
              <w:rPr>
                <w:rFonts w:ascii="Arial" w:hAnsi="Arial" w:cs="Arial"/>
                <w:sz w:val="16"/>
                <w:szCs w:val="16"/>
              </w:rPr>
              <w:br/>
            </w:r>
            <w:r w:rsidRPr="00780317">
              <w:rPr>
                <w:rFonts w:ascii="Arial" w:hAnsi="Arial" w:cs="Arial"/>
                <w:sz w:val="16"/>
                <w:szCs w:val="16"/>
              </w:rPr>
              <w:t>share capital</w:t>
            </w:r>
          </w:p>
        </w:tc>
        <w:tc>
          <w:tcPr>
            <w:tcW w:w="669" w:type="pct"/>
            <w:vAlign w:val="bottom"/>
            <w:hideMark/>
          </w:tcPr>
          <w:p w14:paraId="3AEC83A5" w14:textId="77777777" w:rsidR="005E5E43" w:rsidRPr="00780317" w:rsidRDefault="005E5E43">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Issued but not paid-up </w:t>
            </w:r>
            <w:r>
              <w:rPr>
                <w:rFonts w:ascii="Arial" w:hAnsi="Arial" w:cs="Arial"/>
                <w:sz w:val="16"/>
                <w:szCs w:val="16"/>
              </w:rPr>
              <w:br/>
            </w:r>
            <w:r w:rsidRPr="00780317">
              <w:rPr>
                <w:rFonts w:ascii="Arial" w:hAnsi="Arial" w:cs="Arial"/>
                <w:sz w:val="16"/>
                <w:szCs w:val="16"/>
              </w:rPr>
              <w:t>share capital</w:t>
            </w:r>
          </w:p>
        </w:tc>
        <w:tc>
          <w:tcPr>
            <w:tcW w:w="619" w:type="pct"/>
            <w:vAlign w:val="bottom"/>
          </w:tcPr>
          <w:p w14:paraId="1E831355" w14:textId="77777777" w:rsidR="005E5E43" w:rsidRPr="00780317" w:rsidRDefault="005E5E43">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Authorized share capital</w:t>
            </w:r>
          </w:p>
        </w:tc>
        <w:tc>
          <w:tcPr>
            <w:tcW w:w="683" w:type="pct"/>
            <w:vAlign w:val="bottom"/>
          </w:tcPr>
          <w:p w14:paraId="258954CF" w14:textId="77777777" w:rsidR="005E5E43" w:rsidRPr="00780317" w:rsidRDefault="005E5E43">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Issued and paid-up </w:t>
            </w:r>
            <w:r>
              <w:rPr>
                <w:rFonts w:ascii="Arial" w:hAnsi="Arial" w:cs="Arial"/>
                <w:sz w:val="16"/>
                <w:szCs w:val="16"/>
              </w:rPr>
              <w:br/>
            </w:r>
            <w:r w:rsidRPr="00780317">
              <w:rPr>
                <w:rFonts w:ascii="Arial" w:hAnsi="Arial" w:cs="Arial"/>
                <w:sz w:val="16"/>
                <w:szCs w:val="16"/>
              </w:rPr>
              <w:t>share capital</w:t>
            </w:r>
          </w:p>
        </w:tc>
        <w:tc>
          <w:tcPr>
            <w:tcW w:w="669" w:type="pct"/>
            <w:vAlign w:val="bottom"/>
            <w:hideMark/>
          </w:tcPr>
          <w:p w14:paraId="20875421" w14:textId="77777777" w:rsidR="005E5E43" w:rsidRPr="00780317" w:rsidRDefault="005E5E43">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 xml:space="preserve">Premium on paid-up </w:t>
            </w:r>
            <w:r>
              <w:rPr>
                <w:rFonts w:ascii="Arial" w:hAnsi="Arial" w:cs="Arial"/>
                <w:sz w:val="16"/>
                <w:szCs w:val="16"/>
              </w:rPr>
              <w:br/>
              <w:t xml:space="preserve">share </w:t>
            </w:r>
            <w:r w:rsidRPr="00780317">
              <w:rPr>
                <w:rFonts w:ascii="Arial" w:hAnsi="Arial" w:cs="Arial"/>
                <w:sz w:val="16"/>
                <w:szCs w:val="16"/>
              </w:rPr>
              <w:t>capital</w:t>
            </w:r>
          </w:p>
        </w:tc>
        <w:tc>
          <w:tcPr>
            <w:tcW w:w="669" w:type="pct"/>
            <w:vAlign w:val="bottom"/>
            <w:hideMark/>
          </w:tcPr>
          <w:p w14:paraId="02B3420B" w14:textId="77777777" w:rsidR="005E5E43" w:rsidRPr="00780317" w:rsidRDefault="005E5E43">
            <w:pPr>
              <w:pBdr>
                <w:bottom w:val="single" w:sz="4" w:space="1" w:color="auto"/>
              </w:pBdr>
              <w:spacing w:before="60" w:after="30" w:line="276" w:lineRule="auto"/>
              <w:ind w:left="-48" w:right="-12"/>
              <w:jc w:val="center"/>
              <w:rPr>
                <w:rFonts w:ascii="Arial" w:hAnsi="Arial" w:cs="Arial"/>
                <w:sz w:val="16"/>
                <w:szCs w:val="16"/>
              </w:rPr>
            </w:pPr>
            <w:r w:rsidRPr="00780317">
              <w:rPr>
                <w:rFonts w:ascii="Arial" w:hAnsi="Arial" w:cs="Arial"/>
                <w:sz w:val="16"/>
                <w:szCs w:val="16"/>
              </w:rPr>
              <w:t>Total</w:t>
            </w:r>
          </w:p>
        </w:tc>
      </w:tr>
      <w:tr w:rsidR="005E5E43" w:rsidRPr="00780317" w14:paraId="4F61F756" w14:textId="77777777">
        <w:trPr>
          <w:cantSplit/>
        </w:trPr>
        <w:tc>
          <w:tcPr>
            <w:tcW w:w="993" w:type="pct"/>
            <w:vAlign w:val="center"/>
          </w:tcPr>
          <w:p w14:paraId="471DA272" w14:textId="77777777" w:rsidR="005E5E43" w:rsidRPr="00780317" w:rsidRDefault="005E5E43">
            <w:pPr>
              <w:spacing w:before="60" w:after="30" w:line="276" w:lineRule="auto"/>
              <w:rPr>
                <w:rFonts w:ascii="Arial" w:hAnsi="Arial" w:cs="Arial"/>
                <w:b/>
                <w:bCs/>
                <w:sz w:val="16"/>
                <w:szCs w:val="16"/>
              </w:rPr>
            </w:pPr>
          </w:p>
        </w:tc>
        <w:tc>
          <w:tcPr>
            <w:tcW w:w="698" w:type="pct"/>
            <w:vAlign w:val="center"/>
          </w:tcPr>
          <w:p w14:paraId="56EDDC6F" w14:textId="77777777" w:rsidR="005E5E43" w:rsidRPr="00780317" w:rsidRDefault="005E5E43">
            <w:pPr>
              <w:pStyle w:val="ListParagraph"/>
              <w:spacing w:before="60" w:after="30" w:line="276" w:lineRule="auto"/>
              <w:ind w:left="-48" w:right="-12"/>
              <w:jc w:val="center"/>
              <w:rPr>
                <w:rFonts w:ascii="Arial" w:hAnsi="Arial" w:cs="Arial"/>
                <w:b/>
                <w:bCs/>
                <w:sz w:val="16"/>
                <w:szCs w:val="16"/>
              </w:rPr>
            </w:pPr>
          </w:p>
        </w:tc>
        <w:tc>
          <w:tcPr>
            <w:tcW w:w="669" w:type="pct"/>
            <w:vAlign w:val="center"/>
          </w:tcPr>
          <w:p w14:paraId="7E2E732D" w14:textId="77777777" w:rsidR="005E5E43" w:rsidRPr="00780317" w:rsidRDefault="005E5E43">
            <w:pPr>
              <w:pStyle w:val="ListParagraph"/>
              <w:spacing w:before="60" w:after="30" w:line="276" w:lineRule="auto"/>
              <w:ind w:left="-48" w:right="-12"/>
              <w:jc w:val="center"/>
              <w:rPr>
                <w:rFonts w:ascii="Arial" w:hAnsi="Arial" w:cs="Arial"/>
                <w:b/>
                <w:bCs/>
                <w:sz w:val="16"/>
                <w:szCs w:val="16"/>
              </w:rPr>
            </w:pPr>
          </w:p>
        </w:tc>
        <w:tc>
          <w:tcPr>
            <w:tcW w:w="619" w:type="pct"/>
            <w:vAlign w:val="center"/>
          </w:tcPr>
          <w:p w14:paraId="570571EB" w14:textId="77777777" w:rsidR="005E5E43" w:rsidRPr="00780317" w:rsidRDefault="005E5E43">
            <w:pPr>
              <w:pStyle w:val="ListParagraph"/>
              <w:spacing w:before="60" w:after="30" w:line="276" w:lineRule="auto"/>
              <w:ind w:left="-48" w:right="-12"/>
              <w:jc w:val="center"/>
              <w:rPr>
                <w:rFonts w:ascii="Arial" w:hAnsi="Arial" w:cs="Arial"/>
                <w:b/>
                <w:bCs/>
                <w:sz w:val="16"/>
                <w:szCs w:val="16"/>
                <w:cs/>
                <w:lang w:bidi="ar-SA"/>
              </w:rPr>
            </w:pPr>
          </w:p>
        </w:tc>
        <w:tc>
          <w:tcPr>
            <w:tcW w:w="683" w:type="pct"/>
            <w:vAlign w:val="center"/>
          </w:tcPr>
          <w:p w14:paraId="06F025DB" w14:textId="77777777" w:rsidR="005E5E43" w:rsidRPr="00780317" w:rsidRDefault="005E5E43">
            <w:pPr>
              <w:pStyle w:val="ListParagraph"/>
              <w:spacing w:before="60" w:after="30" w:line="276" w:lineRule="auto"/>
              <w:ind w:left="-48" w:right="-12"/>
              <w:jc w:val="center"/>
              <w:rPr>
                <w:rFonts w:ascii="Arial" w:hAnsi="Arial" w:cs="Arial"/>
                <w:b/>
                <w:bCs/>
                <w:sz w:val="16"/>
                <w:szCs w:val="16"/>
              </w:rPr>
            </w:pPr>
          </w:p>
        </w:tc>
        <w:tc>
          <w:tcPr>
            <w:tcW w:w="669" w:type="pct"/>
            <w:vAlign w:val="center"/>
          </w:tcPr>
          <w:p w14:paraId="45E90219" w14:textId="77777777" w:rsidR="005E5E43" w:rsidRPr="00780317" w:rsidRDefault="005E5E43">
            <w:pPr>
              <w:pStyle w:val="ListParagraph"/>
              <w:spacing w:before="60" w:after="30" w:line="276" w:lineRule="auto"/>
              <w:ind w:left="-48" w:right="-12"/>
              <w:jc w:val="center"/>
              <w:rPr>
                <w:rFonts w:ascii="Arial" w:hAnsi="Arial" w:cs="Arial"/>
                <w:b/>
                <w:bCs/>
                <w:sz w:val="16"/>
                <w:szCs w:val="16"/>
              </w:rPr>
            </w:pPr>
          </w:p>
        </w:tc>
        <w:tc>
          <w:tcPr>
            <w:tcW w:w="669" w:type="pct"/>
            <w:vAlign w:val="center"/>
          </w:tcPr>
          <w:p w14:paraId="1702541F" w14:textId="77777777" w:rsidR="005E5E43" w:rsidRPr="00780317" w:rsidRDefault="005E5E43">
            <w:pPr>
              <w:pStyle w:val="ListParagraph"/>
              <w:spacing w:before="60" w:after="30" w:line="276" w:lineRule="auto"/>
              <w:ind w:left="-48" w:right="-12"/>
              <w:jc w:val="center"/>
              <w:rPr>
                <w:rFonts w:ascii="Arial" w:hAnsi="Arial" w:cs="Arial"/>
                <w:b/>
                <w:bCs/>
                <w:sz w:val="16"/>
                <w:szCs w:val="16"/>
              </w:rPr>
            </w:pPr>
          </w:p>
        </w:tc>
      </w:tr>
      <w:tr w:rsidR="005E5E43" w:rsidRPr="00780317" w14:paraId="64A2E1BB" w14:textId="77777777">
        <w:trPr>
          <w:cantSplit/>
          <w:trHeight w:val="431"/>
        </w:trPr>
        <w:tc>
          <w:tcPr>
            <w:tcW w:w="993" w:type="pct"/>
            <w:vAlign w:val="center"/>
            <w:hideMark/>
          </w:tcPr>
          <w:p w14:paraId="7C5A826B" w14:textId="77777777" w:rsidR="005E5E43" w:rsidRPr="00780317" w:rsidRDefault="005E5E43">
            <w:pPr>
              <w:spacing w:before="60" w:after="30" w:line="276" w:lineRule="auto"/>
              <w:rPr>
                <w:rFonts w:ascii="Arial" w:hAnsi="Arial" w:cs="Arial"/>
                <w:sz w:val="16"/>
                <w:szCs w:val="16"/>
              </w:rPr>
            </w:pPr>
            <w:r w:rsidRPr="00780317">
              <w:rPr>
                <w:rFonts w:ascii="Arial" w:hAnsi="Arial" w:cs="Arial"/>
                <w:sz w:val="16"/>
                <w:szCs w:val="16"/>
              </w:rPr>
              <w:t>Balance as at</w:t>
            </w:r>
          </w:p>
          <w:p w14:paraId="374A3D74" w14:textId="67D0FC1E" w:rsidR="005E5E43" w:rsidRPr="00780317" w:rsidRDefault="005E5E43">
            <w:pPr>
              <w:spacing w:before="60" w:after="30" w:line="276" w:lineRule="auto"/>
              <w:rPr>
                <w:rFonts w:ascii="Arial" w:hAnsi="Arial" w:cs="Arial"/>
                <w:sz w:val="16"/>
                <w:szCs w:val="16"/>
              </w:rPr>
            </w:pPr>
            <w:r>
              <w:rPr>
                <w:rFonts w:ascii="Arial" w:hAnsi="Arial" w:cs="Arial"/>
                <w:sz w:val="16"/>
                <w:szCs w:val="16"/>
              </w:rPr>
              <w:t xml:space="preserve">    </w:t>
            </w:r>
            <w:r w:rsidRPr="00780317">
              <w:rPr>
                <w:rFonts w:ascii="Arial" w:hAnsi="Arial" w:cs="Arial"/>
                <w:sz w:val="16"/>
                <w:szCs w:val="16"/>
              </w:rPr>
              <w:t>1 January</w:t>
            </w:r>
            <w:r>
              <w:rPr>
                <w:rFonts w:ascii="Arial" w:hAnsi="Arial" w:cs="Arial"/>
                <w:sz w:val="16"/>
                <w:szCs w:val="16"/>
              </w:rPr>
              <w:t xml:space="preserve"> 202</w:t>
            </w:r>
            <w:r w:rsidR="005A5544">
              <w:rPr>
                <w:rFonts w:ascii="Arial" w:hAnsi="Arial" w:cs="Arial"/>
                <w:sz w:val="16"/>
                <w:szCs w:val="16"/>
              </w:rPr>
              <w:t>5</w:t>
            </w:r>
          </w:p>
        </w:tc>
        <w:tc>
          <w:tcPr>
            <w:tcW w:w="698" w:type="pct"/>
            <w:vAlign w:val="bottom"/>
          </w:tcPr>
          <w:p w14:paraId="36246B46" w14:textId="7BA812BE" w:rsidR="005E5E43" w:rsidRPr="00FB4CE8" w:rsidRDefault="00463D26" w:rsidP="00463D26">
            <w:pP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206</w:t>
            </w:r>
            <w:r w:rsidR="005E5E43" w:rsidRPr="00FB4CE8">
              <w:rPr>
                <w:rFonts w:ascii="Arial" w:hAnsi="Arial" w:cs="Arial"/>
                <w:color w:val="000000" w:themeColor="text1"/>
                <w:sz w:val="16"/>
                <w:szCs w:val="16"/>
              </w:rPr>
              <w:t>,600,000</w:t>
            </w:r>
          </w:p>
        </w:tc>
        <w:tc>
          <w:tcPr>
            <w:tcW w:w="669" w:type="pct"/>
            <w:vAlign w:val="bottom"/>
          </w:tcPr>
          <w:p w14:paraId="2E3437FE" w14:textId="38433D83" w:rsidR="005E5E43" w:rsidRPr="00FB4CE8" w:rsidRDefault="00463D26" w:rsidP="00463D26">
            <w:pP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10</w:t>
            </w:r>
            <w:r w:rsidR="005E5E43" w:rsidRPr="00FB4CE8">
              <w:rPr>
                <w:rFonts w:ascii="Arial" w:hAnsi="Arial" w:cs="Arial"/>
                <w:color w:val="000000" w:themeColor="text1"/>
                <w:sz w:val="16"/>
                <w:szCs w:val="16"/>
              </w:rPr>
              <w:t>,000,000</w:t>
            </w:r>
          </w:p>
        </w:tc>
        <w:tc>
          <w:tcPr>
            <w:tcW w:w="619" w:type="pct"/>
            <w:vAlign w:val="bottom"/>
          </w:tcPr>
          <w:p w14:paraId="2454E3C4" w14:textId="77777777" w:rsidR="005E5E43" w:rsidRPr="00FB4CE8" w:rsidRDefault="005E5E43" w:rsidP="00FB4CE8">
            <w:pP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216,600,000</w:t>
            </w:r>
          </w:p>
        </w:tc>
        <w:tc>
          <w:tcPr>
            <w:tcW w:w="683" w:type="pct"/>
            <w:vAlign w:val="bottom"/>
          </w:tcPr>
          <w:p w14:paraId="67B29D88" w14:textId="0EEA8F19" w:rsidR="005E5E43" w:rsidRPr="00FB4CE8" w:rsidRDefault="00463D26" w:rsidP="00FB4CE8">
            <w:pP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103,300</w:t>
            </w:r>
            <w:r w:rsidR="005E5E43" w:rsidRPr="00FB4CE8">
              <w:rPr>
                <w:rFonts w:ascii="Arial" w:hAnsi="Arial" w:cs="Arial"/>
                <w:color w:val="000000" w:themeColor="text1"/>
                <w:sz w:val="16"/>
                <w:szCs w:val="16"/>
              </w:rPr>
              <w:t>,000</w:t>
            </w:r>
          </w:p>
        </w:tc>
        <w:tc>
          <w:tcPr>
            <w:tcW w:w="669" w:type="pct"/>
            <w:vAlign w:val="bottom"/>
          </w:tcPr>
          <w:p w14:paraId="4A52679C" w14:textId="7437EB72" w:rsidR="005E5E43" w:rsidRPr="00FB4CE8" w:rsidRDefault="005E5E43" w:rsidP="00FB4CE8">
            <w:pP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 xml:space="preserve">           </w:t>
            </w:r>
            <w:r w:rsidR="00463D26" w:rsidRPr="00FB4CE8">
              <w:rPr>
                <w:rFonts w:ascii="Arial" w:hAnsi="Arial" w:cs="Arial"/>
                <w:color w:val="000000" w:themeColor="text1"/>
                <w:sz w:val="16"/>
                <w:szCs w:val="16"/>
              </w:rPr>
              <w:t>131,725,000</w:t>
            </w:r>
          </w:p>
        </w:tc>
        <w:tc>
          <w:tcPr>
            <w:tcW w:w="669" w:type="pct"/>
            <w:vAlign w:val="bottom"/>
          </w:tcPr>
          <w:p w14:paraId="565DB984" w14:textId="47D07794" w:rsidR="005E5E43" w:rsidRPr="00FB4CE8" w:rsidRDefault="00463D26" w:rsidP="00FB4CE8">
            <w:pP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235,025</w:t>
            </w:r>
            <w:r w:rsidR="005E5E43" w:rsidRPr="00FB4CE8">
              <w:rPr>
                <w:rFonts w:ascii="Arial" w:hAnsi="Arial" w:cs="Arial"/>
                <w:color w:val="000000" w:themeColor="text1"/>
                <w:sz w:val="16"/>
                <w:szCs w:val="16"/>
              </w:rPr>
              <w:t>,000</w:t>
            </w:r>
          </w:p>
        </w:tc>
      </w:tr>
      <w:tr w:rsidR="005E5E43" w:rsidRPr="00780317" w14:paraId="478980C7" w14:textId="77777777">
        <w:trPr>
          <w:cantSplit/>
          <w:trHeight w:val="68"/>
        </w:trPr>
        <w:tc>
          <w:tcPr>
            <w:tcW w:w="993" w:type="pct"/>
            <w:vAlign w:val="bottom"/>
            <w:hideMark/>
          </w:tcPr>
          <w:p w14:paraId="57BAA889" w14:textId="28BDF2DB" w:rsidR="005E5E43" w:rsidRPr="00780317" w:rsidRDefault="00646A28">
            <w:pPr>
              <w:spacing w:before="60" w:after="30" w:line="276" w:lineRule="auto"/>
              <w:rPr>
                <w:rFonts w:ascii="Arial" w:hAnsi="Arial" w:cs="Arial"/>
                <w:sz w:val="16"/>
                <w:szCs w:val="16"/>
              </w:rPr>
            </w:pPr>
            <w:r>
              <w:rPr>
                <w:rFonts w:ascii="Arial" w:hAnsi="Arial" w:cs="Arial"/>
                <w:sz w:val="16"/>
                <w:szCs w:val="16"/>
              </w:rPr>
              <w:t>Addition</w:t>
            </w:r>
            <w:r w:rsidR="00A5563D">
              <w:rPr>
                <w:rFonts w:ascii="Arial" w:hAnsi="Arial" w:cstheme="minorBidi" w:hint="cs"/>
                <w:sz w:val="16"/>
                <w:szCs w:val="16"/>
                <w:cs/>
              </w:rPr>
              <w:t xml:space="preserve"> </w:t>
            </w:r>
            <w:r w:rsidR="00A5563D">
              <w:rPr>
                <w:rFonts w:ascii="Arial" w:hAnsi="Arial" w:cstheme="minorBidi"/>
                <w:sz w:val="16"/>
                <w:szCs w:val="16"/>
              </w:rPr>
              <w:t>(Note</w:t>
            </w:r>
            <w:r w:rsidR="00775814">
              <w:rPr>
                <w:rFonts w:ascii="Arial" w:hAnsi="Arial" w:cstheme="minorBidi"/>
                <w:sz w:val="16"/>
                <w:szCs w:val="16"/>
              </w:rPr>
              <w:t xml:space="preserve"> 1</w:t>
            </w:r>
            <w:r w:rsidR="00BD40B6">
              <w:rPr>
                <w:rFonts w:ascii="Arial" w:hAnsi="Arial" w:cstheme="minorBidi"/>
                <w:sz w:val="16"/>
                <w:szCs w:val="16"/>
              </w:rPr>
              <w:t>0</w:t>
            </w:r>
            <w:r w:rsidR="00775814">
              <w:rPr>
                <w:rFonts w:ascii="Arial" w:hAnsi="Arial" w:cstheme="minorBidi"/>
                <w:sz w:val="16"/>
                <w:szCs w:val="16"/>
              </w:rPr>
              <w:t>)</w:t>
            </w:r>
          </w:p>
        </w:tc>
        <w:tc>
          <w:tcPr>
            <w:tcW w:w="698" w:type="pct"/>
            <w:vAlign w:val="bottom"/>
          </w:tcPr>
          <w:p w14:paraId="2EE0754C" w14:textId="3E41DC8A" w:rsidR="005E5E43" w:rsidRPr="00FB4CE8" w:rsidRDefault="00FB4CE8" w:rsidP="00116747">
            <w:pPr>
              <w:pBdr>
                <w:bottom w:val="single" w:sz="4"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32</w:t>
            </w:r>
            <w:r w:rsidR="005E5E43" w:rsidRPr="00FB4CE8">
              <w:rPr>
                <w:rFonts w:ascii="Arial" w:hAnsi="Arial" w:cs="Arial"/>
                <w:color w:val="000000" w:themeColor="text1"/>
                <w:sz w:val="16"/>
                <w:szCs w:val="16"/>
              </w:rPr>
              <w:t>,000,000</w:t>
            </w:r>
          </w:p>
        </w:tc>
        <w:tc>
          <w:tcPr>
            <w:tcW w:w="669" w:type="pct"/>
            <w:vAlign w:val="bottom"/>
          </w:tcPr>
          <w:p w14:paraId="7400C32B" w14:textId="0BA03E9C" w:rsidR="005E5E43" w:rsidRPr="00FB4CE8" w:rsidRDefault="00A60F77" w:rsidP="00116747">
            <w:pPr>
              <w:pBdr>
                <w:bottom w:val="single" w:sz="4" w:space="1" w:color="auto"/>
              </w:pBdr>
              <w:spacing w:before="60" w:after="30" w:line="276" w:lineRule="auto"/>
              <w:ind w:left="-72" w:right="-12"/>
              <w:jc w:val="center"/>
              <w:rPr>
                <w:rFonts w:ascii="Arial" w:hAnsi="Arial" w:cs="Arial"/>
                <w:color w:val="000000" w:themeColor="text1"/>
                <w:sz w:val="16"/>
                <w:szCs w:val="16"/>
              </w:rPr>
            </w:pPr>
            <w:r>
              <w:rPr>
                <w:rFonts w:ascii="Arial" w:hAnsi="Arial" w:cstheme="minorBidi" w:hint="cs"/>
                <w:color w:val="000000" w:themeColor="text1"/>
                <w:sz w:val="16"/>
                <w:szCs w:val="16"/>
                <w:cs/>
              </w:rPr>
              <w:t xml:space="preserve">                 </w:t>
            </w:r>
            <w:r w:rsidR="00FB4CE8" w:rsidRPr="00FB4CE8">
              <w:rPr>
                <w:rFonts w:ascii="Arial" w:hAnsi="Arial" w:cs="Arial"/>
                <w:color w:val="000000" w:themeColor="text1"/>
                <w:sz w:val="16"/>
                <w:szCs w:val="16"/>
              </w:rPr>
              <w:t>-</w:t>
            </w:r>
          </w:p>
        </w:tc>
        <w:tc>
          <w:tcPr>
            <w:tcW w:w="619" w:type="pct"/>
            <w:vAlign w:val="bottom"/>
          </w:tcPr>
          <w:p w14:paraId="5C4C2B4D" w14:textId="18F1668B" w:rsidR="005E5E43" w:rsidRPr="00FB4CE8" w:rsidRDefault="00FB4CE8" w:rsidP="00116747">
            <w:pPr>
              <w:pStyle w:val="ListParagraph"/>
              <w:pBdr>
                <w:bottom w:val="single" w:sz="4"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32,000,000</w:t>
            </w:r>
          </w:p>
        </w:tc>
        <w:tc>
          <w:tcPr>
            <w:tcW w:w="683" w:type="pct"/>
            <w:vAlign w:val="bottom"/>
          </w:tcPr>
          <w:p w14:paraId="71260B5A" w14:textId="5BF02FB6" w:rsidR="005E5E43" w:rsidRPr="00FB4CE8" w:rsidRDefault="00FB4CE8" w:rsidP="00116747">
            <w:pPr>
              <w:pBdr>
                <w:bottom w:val="single" w:sz="4"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16,000</w:t>
            </w:r>
            <w:r w:rsidR="005E5E43" w:rsidRPr="00FB4CE8">
              <w:rPr>
                <w:rFonts w:ascii="Arial" w:hAnsi="Arial" w:cs="Arial"/>
                <w:color w:val="000000" w:themeColor="text1"/>
                <w:sz w:val="16"/>
                <w:szCs w:val="16"/>
              </w:rPr>
              <w:t>,000</w:t>
            </w:r>
          </w:p>
        </w:tc>
        <w:tc>
          <w:tcPr>
            <w:tcW w:w="669" w:type="pct"/>
            <w:vAlign w:val="bottom"/>
          </w:tcPr>
          <w:p w14:paraId="5B8E687D" w14:textId="03A35047" w:rsidR="005E5E43" w:rsidRPr="00FB4CE8" w:rsidRDefault="00FB4CE8" w:rsidP="00116747">
            <w:pPr>
              <w:pBdr>
                <w:bottom w:val="single" w:sz="4"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198,400</w:t>
            </w:r>
            <w:r w:rsidR="005E5E43" w:rsidRPr="00FB4CE8">
              <w:rPr>
                <w:rFonts w:ascii="Arial" w:hAnsi="Arial" w:cs="Arial"/>
                <w:color w:val="000000" w:themeColor="text1"/>
                <w:sz w:val="16"/>
                <w:szCs w:val="16"/>
              </w:rPr>
              <w:t>,000</w:t>
            </w:r>
          </w:p>
        </w:tc>
        <w:tc>
          <w:tcPr>
            <w:tcW w:w="669" w:type="pct"/>
            <w:vAlign w:val="bottom"/>
          </w:tcPr>
          <w:p w14:paraId="014B79BA" w14:textId="0926F853" w:rsidR="005E5E43" w:rsidRPr="00FB4CE8" w:rsidRDefault="00FB4CE8" w:rsidP="00116747">
            <w:pPr>
              <w:pBdr>
                <w:bottom w:val="single" w:sz="4"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214,400</w:t>
            </w:r>
            <w:r w:rsidR="005E5E43" w:rsidRPr="00FB4CE8">
              <w:rPr>
                <w:rFonts w:ascii="Arial" w:hAnsi="Arial" w:cs="Arial"/>
                <w:color w:val="000000" w:themeColor="text1"/>
                <w:sz w:val="16"/>
                <w:szCs w:val="16"/>
              </w:rPr>
              <w:t>,000</w:t>
            </w:r>
          </w:p>
        </w:tc>
      </w:tr>
      <w:tr w:rsidR="005E5E43" w:rsidRPr="00780317" w14:paraId="31AEDDCC" w14:textId="77777777">
        <w:trPr>
          <w:cantSplit/>
          <w:trHeight w:val="323"/>
        </w:trPr>
        <w:tc>
          <w:tcPr>
            <w:tcW w:w="993" w:type="pct"/>
            <w:vAlign w:val="center"/>
            <w:hideMark/>
          </w:tcPr>
          <w:p w14:paraId="262B0153" w14:textId="77777777" w:rsidR="005E5E43" w:rsidRPr="00780317" w:rsidRDefault="005E5E43">
            <w:pPr>
              <w:spacing w:before="60" w:after="30" w:line="276" w:lineRule="auto"/>
              <w:rPr>
                <w:rFonts w:ascii="Arial" w:hAnsi="Arial" w:cs="Arial"/>
                <w:sz w:val="16"/>
                <w:szCs w:val="16"/>
              </w:rPr>
            </w:pPr>
            <w:r w:rsidRPr="00780317">
              <w:rPr>
                <w:rFonts w:ascii="Arial" w:hAnsi="Arial" w:cs="Arial"/>
                <w:sz w:val="16"/>
                <w:szCs w:val="16"/>
              </w:rPr>
              <w:t>Balance as at</w:t>
            </w:r>
          </w:p>
          <w:p w14:paraId="5ADE90E3" w14:textId="0B4FF6F4" w:rsidR="005E5E43" w:rsidRPr="00780317" w:rsidRDefault="005E5E43">
            <w:pPr>
              <w:spacing w:before="60" w:after="30" w:line="276" w:lineRule="auto"/>
              <w:rPr>
                <w:rFonts w:ascii="Arial" w:hAnsi="Arial" w:cs="Arial"/>
                <w:sz w:val="16"/>
                <w:szCs w:val="16"/>
              </w:rPr>
            </w:pPr>
            <w:r>
              <w:rPr>
                <w:rFonts w:ascii="Arial" w:hAnsi="Arial" w:cs="Arial"/>
                <w:sz w:val="16"/>
                <w:szCs w:val="16"/>
              </w:rPr>
              <w:t xml:space="preserve">    3</w:t>
            </w:r>
            <w:r w:rsidR="005A5544">
              <w:rPr>
                <w:rFonts w:ascii="Arial" w:hAnsi="Arial" w:cs="Arial"/>
                <w:sz w:val="16"/>
                <w:szCs w:val="16"/>
              </w:rPr>
              <w:t>0</w:t>
            </w:r>
            <w:r>
              <w:rPr>
                <w:rFonts w:ascii="Arial" w:hAnsi="Arial" w:cs="Arial"/>
                <w:sz w:val="16"/>
                <w:szCs w:val="16"/>
              </w:rPr>
              <w:t xml:space="preserve"> </w:t>
            </w:r>
            <w:r w:rsidR="009A7EB8">
              <w:rPr>
                <w:rFonts w:ascii="Arial" w:hAnsi="Arial" w:cs="Arial"/>
                <w:sz w:val="16"/>
                <w:szCs w:val="16"/>
              </w:rPr>
              <w:t>June</w:t>
            </w:r>
            <w:r>
              <w:rPr>
                <w:rFonts w:ascii="Arial" w:hAnsi="Arial" w:cs="Arial"/>
                <w:sz w:val="16"/>
                <w:szCs w:val="16"/>
              </w:rPr>
              <w:t xml:space="preserve"> 202</w:t>
            </w:r>
            <w:r w:rsidR="009A7EB8">
              <w:rPr>
                <w:rFonts w:ascii="Arial" w:hAnsi="Arial" w:cs="Arial"/>
                <w:sz w:val="16"/>
                <w:szCs w:val="16"/>
              </w:rPr>
              <w:t>5</w:t>
            </w:r>
          </w:p>
        </w:tc>
        <w:tc>
          <w:tcPr>
            <w:tcW w:w="698" w:type="pct"/>
            <w:vAlign w:val="bottom"/>
          </w:tcPr>
          <w:p w14:paraId="27693619" w14:textId="2C6592F0" w:rsidR="005E5E43" w:rsidRPr="00FB4CE8" w:rsidRDefault="00FB4CE8" w:rsidP="00FB4CE8">
            <w:pPr>
              <w:pBdr>
                <w:bottom w:val="single" w:sz="12"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238</w:t>
            </w:r>
            <w:r w:rsidR="005E5E43" w:rsidRPr="00FB4CE8">
              <w:rPr>
                <w:rFonts w:ascii="Arial" w:hAnsi="Arial" w:cs="Arial"/>
                <w:color w:val="000000" w:themeColor="text1"/>
                <w:sz w:val="16"/>
                <w:szCs w:val="16"/>
              </w:rPr>
              <w:t>,600,000</w:t>
            </w:r>
          </w:p>
        </w:tc>
        <w:tc>
          <w:tcPr>
            <w:tcW w:w="669" w:type="pct"/>
            <w:vAlign w:val="bottom"/>
          </w:tcPr>
          <w:p w14:paraId="0A4D2A90" w14:textId="77777777" w:rsidR="005E5E43" w:rsidRPr="00FB4CE8" w:rsidRDefault="005E5E43" w:rsidP="00FB4CE8">
            <w:pPr>
              <w:pBdr>
                <w:bottom w:val="single" w:sz="12"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10,000,000</w:t>
            </w:r>
          </w:p>
        </w:tc>
        <w:tc>
          <w:tcPr>
            <w:tcW w:w="619" w:type="pct"/>
            <w:vAlign w:val="bottom"/>
          </w:tcPr>
          <w:p w14:paraId="4D6682BF" w14:textId="047924D8" w:rsidR="005E5E43" w:rsidRPr="00FB4CE8" w:rsidRDefault="00FB4CE8" w:rsidP="00FB4CE8">
            <w:pPr>
              <w:pBdr>
                <w:bottom w:val="single" w:sz="12"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248</w:t>
            </w:r>
            <w:r w:rsidR="005E5E43" w:rsidRPr="00FB4CE8">
              <w:rPr>
                <w:rFonts w:ascii="Arial" w:hAnsi="Arial" w:cs="Arial"/>
                <w:color w:val="000000" w:themeColor="text1"/>
                <w:sz w:val="16"/>
                <w:szCs w:val="16"/>
              </w:rPr>
              <w:t>,600,000</w:t>
            </w:r>
          </w:p>
        </w:tc>
        <w:tc>
          <w:tcPr>
            <w:tcW w:w="683" w:type="pct"/>
            <w:vAlign w:val="bottom"/>
          </w:tcPr>
          <w:p w14:paraId="70B2A835" w14:textId="7843780B" w:rsidR="005E5E43" w:rsidRPr="00FB4CE8" w:rsidRDefault="00FB4CE8" w:rsidP="00FB4CE8">
            <w:pPr>
              <w:pBdr>
                <w:bottom w:val="single" w:sz="12"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119</w:t>
            </w:r>
            <w:r w:rsidR="005E5E43" w:rsidRPr="00FB4CE8">
              <w:rPr>
                <w:rFonts w:ascii="Arial" w:hAnsi="Arial" w:cs="Arial"/>
                <w:color w:val="000000" w:themeColor="text1"/>
                <w:sz w:val="16"/>
                <w:szCs w:val="16"/>
              </w:rPr>
              <w:t>,300,000</w:t>
            </w:r>
          </w:p>
        </w:tc>
        <w:tc>
          <w:tcPr>
            <w:tcW w:w="669" w:type="pct"/>
            <w:vAlign w:val="bottom"/>
          </w:tcPr>
          <w:p w14:paraId="10EBFCC2" w14:textId="5DADBE1A" w:rsidR="005E5E43" w:rsidRPr="00FB4CE8" w:rsidRDefault="00FB4CE8" w:rsidP="00FB4CE8">
            <w:pPr>
              <w:pBdr>
                <w:bottom w:val="single" w:sz="12"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330,125</w:t>
            </w:r>
            <w:r w:rsidR="005E5E43" w:rsidRPr="00FB4CE8">
              <w:rPr>
                <w:rFonts w:ascii="Arial" w:hAnsi="Arial" w:cs="Arial"/>
                <w:color w:val="000000" w:themeColor="text1"/>
                <w:sz w:val="16"/>
                <w:szCs w:val="16"/>
              </w:rPr>
              <w:t>,000</w:t>
            </w:r>
          </w:p>
        </w:tc>
        <w:tc>
          <w:tcPr>
            <w:tcW w:w="669" w:type="pct"/>
            <w:vAlign w:val="bottom"/>
          </w:tcPr>
          <w:p w14:paraId="484C498F" w14:textId="03735976" w:rsidR="005E5E43" w:rsidRPr="00FB4CE8" w:rsidRDefault="00FB4CE8" w:rsidP="00FB4CE8">
            <w:pPr>
              <w:pBdr>
                <w:bottom w:val="single" w:sz="12" w:space="1" w:color="auto"/>
              </w:pBdr>
              <w:spacing w:before="60" w:after="30" w:line="276" w:lineRule="auto"/>
              <w:ind w:left="-72" w:right="-12"/>
              <w:jc w:val="right"/>
              <w:rPr>
                <w:rFonts w:ascii="Arial" w:hAnsi="Arial" w:cs="Arial"/>
                <w:color w:val="000000" w:themeColor="text1"/>
                <w:sz w:val="16"/>
                <w:szCs w:val="16"/>
              </w:rPr>
            </w:pPr>
            <w:r w:rsidRPr="00FB4CE8">
              <w:rPr>
                <w:rFonts w:ascii="Arial" w:hAnsi="Arial" w:cs="Arial"/>
                <w:color w:val="000000" w:themeColor="text1"/>
                <w:sz w:val="16"/>
                <w:szCs w:val="16"/>
              </w:rPr>
              <w:t>449,425</w:t>
            </w:r>
            <w:r w:rsidR="005E5E43" w:rsidRPr="00FB4CE8">
              <w:rPr>
                <w:rFonts w:ascii="Arial" w:hAnsi="Arial" w:cs="Arial"/>
                <w:color w:val="000000" w:themeColor="text1"/>
                <w:sz w:val="16"/>
                <w:szCs w:val="16"/>
              </w:rPr>
              <w:t>,000</w:t>
            </w:r>
          </w:p>
        </w:tc>
      </w:tr>
    </w:tbl>
    <w:p w14:paraId="1C7FB5B3" w14:textId="77777777" w:rsidR="005E5E43" w:rsidRPr="009857B8" w:rsidRDefault="005E5E43" w:rsidP="005E5E43">
      <w:pPr>
        <w:pStyle w:val="BodyTextIndent3"/>
        <w:tabs>
          <w:tab w:val="left" w:pos="900"/>
        </w:tabs>
        <w:spacing w:line="360" w:lineRule="auto"/>
        <w:ind w:left="360" w:firstLine="0"/>
        <w:jc w:val="left"/>
        <w:rPr>
          <w:rFonts w:ascii="Arial" w:hAnsi="Arial" w:cstheme="minorBidi"/>
          <w:b/>
          <w:bCs/>
          <w:color w:val="000000" w:themeColor="text1"/>
          <w:sz w:val="19"/>
          <w:szCs w:val="24"/>
          <w:lang w:val="en-GB" w:bidi="th-TH"/>
        </w:rPr>
      </w:pPr>
    </w:p>
    <w:p w14:paraId="176B8AC7" w14:textId="16BB6880" w:rsidR="00732845" w:rsidRPr="00F464BF" w:rsidRDefault="005E5E43" w:rsidP="005D7A8C">
      <w:pPr>
        <w:pStyle w:val="ListParagraph"/>
        <w:spacing w:line="360" w:lineRule="auto"/>
        <w:ind w:left="360"/>
        <w:jc w:val="thaiDistribute"/>
        <w:rPr>
          <w:rFonts w:ascii="Arial" w:hAnsi="Arial" w:cstheme="minorBidi"/>
          <w:sz w:val="19"/>
          <w:szCs w:val="19"/>
        </w:rPr>
      </w:pPr>
      <w:r w:rsidRPr="009B3C0D">
        <w:rPr>
          <w:rFonts w:ascii="Arial" w:hAnsi="Arial" w:cs="Arial"/>
          <w:sz w:val="19"/>
          <w:szCs w:val="19"/>
        </w:rPr>
        <w:t xml:space="preserve">On </w:t>
      </w:r>
      <w:r w:rsidR="00D2330E" w:rsidRPr="009B3C0D">
        <w:rPr>
          <w:rFonts w:ascii="Arial" w:hAnsi="Arial" w:cs="Arial"/>
          <w:sz w:val="19"/>
          <w:szCs w:val="19"/>
        </w:rPr>
        <w:t>26</w:t>
      </w:r>
      <w:r w:rsidRPr="009B3C0D">
        <w:rPr>
          <w:rFonts w:ascii="Arial" w:hAnsi="Arial" w:cs="Arial"/>
          <w:sz w:val="19"/>
          <w:szCs w:val="19"/>
        </w:rPr>
        <w:t xml:space="preserve"> </w:t>
      </w:r>
      <w:r w:rsidR="002C4070" w:rsidRPr="009B3C0D">
        <w:rPr>
          <w:rFonts w:ascii="Arial" w:hAnsi="Arial" w:cs="Arial"/>
          <w:sz w:val="19"/>
          <w:szCs w:val="19"/>
        </w:rPr>
        <w:t>May</w:t>
      </w:r>
      <w:r w:rsidRPr="009B3C0D">
        <w:rPr>
          <w:rFonts w:ascii="Arial" w:hAnsi="Arial" w:cs="Arial"/>
          <w:sz w:val="19"/>
          <w:szCs w:val="19"/>
        </w:rPr>
        <w:t xml:space="preserve"> 202</w:t>
      </w:r>
      <w:r w:rsidR="002C4070" w:rsidRPr="009B3C0D">
        <w:rPr>
          <w:rFonts w:ascii="Arial" w:hAnsi="Arial" w:cs="Arial"/>
          <w:sz w:val="19"/>
          <w:szCs w:val="19"/>
        </w:rPr>
        <w:t>5</w:t>
      </w:r>
      <w:r w:rsidR="00646A28">
        <w:rPr>
          <w:rFonts w:ascii="Arial" w:hAnsi="Arial" w:cs="Arial"/>
          <w:sz w:val="19"/>
          <w:szCs w:val="19"/>
        </w:rPr>
        <w:t>,</w:t>
      </w:r>
      <w:r w:rsidRPr="009B3C0D">
        <w:rPr>
          <w:rFonts w:ascii="Arial" w:hAnsi="Arial" w:cs="Arial"/>
          <w:sz w:val="19"/>
          <w:szCs w:val="19"/>
        </w:rPr>
        <w:t xml:space="preserve"> the</w:t>
      </w:r>
      <w:r w:rsidR="0088507C" w:rsidRPr="009B3C0D">
        <w:rPr>
          <w:rFonts w:ascii="Arial" w:hAnsi="Arial" w:cstheme="minorBidi" w:hint="cs"/>
          <w:sz w:val="19"/>
          <w:szCs w:val="19"/>
        </w:rPr>
        <w:t xml:space="preserve"> </w:t>
      </w:r>
      <w:r w:rsidR="00474256" w:rsidRPr="009B3C0D">
        <w:rPr>
          <w:rFonts w:ascii="Arial" w:hAnsi="Arial" w:cs="Arial"/>
          <w:sz w:val="19"/>
          <w:szCs w:val="19"/>
        </w:rPr>
        <w:t>Extraordinary General Meeting of Shareholders No. 1/2025</w:t>
      </w:r>
      <w:r w:rsidRPr="009B3C0D">
        <w:rPr>
          <w:rFonts w:ascii="Arial" w:hAnsi="Arial" w:cs="Arial"/>
          <w:sz w:val="19"/>
          <w:szCs w:val="19"/>
        </w:rPr>
        <w:t xml:space="preserve">, the </w:t>
      </w:r>
      <w:r w:rsidR="00B65966">
        <w:rPr>
          <w:rFonts w:ascii="Arial" w:hAnsi="Arial" w:cs="Arial"/>
          <w:sz w:val="19"/>
          <w:szCs w:val="19"/>
        </w:rPr>
        <w:t>Shareholders</w:t>
      </w:r>
      <w:r w:rsidRPr="009B3C0D">
        <w:rPr>
          <w:rFonts w:ascii="Arial" w:hAnsi="Arial" w:cs="Arial"/>
          <w:sz w:val="19"/>
          <w:szCs w:val="19"/>
        </w:rPr>
        <w:t xml:space="preserve"> passed a resolution </w:t>
      </w:r>
      <w:r w:rsidR="00D7653F">
        <w:rPr>
          <w:rFonts w:ascii="Arial" w:hAnsi="Arial" w:cs="Arial"/>
          <w:sz w:val="19"/>
          <w:szCs w:val="19"/>
        </w:rPr>
        <w:t>to approve</w:t>
      </w:r>
      <w:r w:rsidRPr="009B3C0D">
        <w:rPr>
          <w:rFonts w:ascii="Arial" w:hAnsi="Arial" w:cs="Arial"/>
          <w:sz w:val="19"/>
          <w:szCs w:val="19"/>
        </w:rPr>
        <w:t xml:space="preserve"> </w:t>
      </w:r>
      <w:r w:rsidR="00B07685" w:rsidRPr="009B3C0D">
        <w:rPr>
          <w:rFonts w:ascii="Arial" w:hAnsi="Arial" w:cs="Arial"/>
          <w:sz w:val="19"/>
          <w:szCs w:val="19"/>
        </w:rPr>
        <w:t xml:space="preserve">an increase in the company’s registered capital by 32,000,000 shares with a par value of 0.50 Baht per share, </w:t>
      </w:r>
      <w:proofErr w:type="spellStart"/>
      <w:r w:rsidR="00B07685" w:rsidRPr="009B3C0D">
        <w:rPr>
          <w:rFonts w:ascii="Arial" w:hAnsi="Arial" w:cs="Arial"/>
          <w:sz w:val="19"/>
          <w:szCs w:val="19"/>
        </w:rPr>
        <w:t>total</w:t>
      </w:r>
      <w:r w:rsidR="00CE4CBB">
        <w:rPr>
          <w:rFonts w:ascii="Arial" w:hAnsi="Arial" w:cs="Arial"/>
          <w:sz w:val="19"/>
          <w:szCs w:val="19"/>
        </w:rPr>
        <w:t>l</w:t>
      </w:r>
      <w:r w:rsidR="00B07685" w:rsidRPr="009B3C0D">
        <w:rPr>
          <w:rFonts w:ascii="Arial" w:hAnsi="Arial" w:cs="Arial"/>
          <w:sz w:val="19"/>
          <w:szCs w:val="19"/>
        </w:rPr>
        <w:t>ing</w:t>
      </w:r>
      <w:proofErr w:type="spellEnd"/>
      <w:r w:rsidR="00B07685" w:rsidRPr="009B3C0D">
        <w:rPr>
          <w:rFonts w:ascii="Arial" w:hAnsi="Arial" w:cs="Arial"/>
          <w:sz w:val="19"/>
          <w:szCs w:val="19"/>
        </w:rPr>
        <w:t xml:space="preserve"> </w:t>
      </w:r>
      <w:r w:rsidR="00F506B3">
        <w:rPr>
          <w:rFonts w:ascii="Arial" w:hAnsi="Arial" w:cs="Arial"/>
          <w:sz w:val="19"/>
          <w:szCs w:val="19"/>
        </w:rPr>
        <w:t xml:space="preserve">Baht </w:t>
      </w:r>
      <w:r w:rsidR="00B07685" w:rsidRPr="009B3C0D">
        <w:rPr>
          <w:rFonts w:ascii="Arial" w:hAnsi="Arial" w:cs="Arial"/>
          <w:sz w:val="19"/>
          <w:szCs w:val="19"/>
        </w:rPr>
        <w:t>16.00 million.</w:t>
      </w:r>
      <w:r w:rsidR="00B07685" w:rsidRPr="009B3C0D">
        <w:rPr>
          <w:rFonts w:ascii="Arial" w:hAnsi="Arial" w:cstheme="minorBidi" w:hint="cs"/>
          <w:sz w:val="19"/>
          <w:szCs w:val="19"/>
        </w:rPr>
        <w:t xml:space="preserve"> </w:t>
      </w:r>
      <w:r w:rsidR="00B07685" w:rsidRPr="009B3C0D">
        <w:rPr>
          <w:rFonts w:ascii="Arial" w:hAnsi="Arial" w:cs="Arial"/>
          <w:sz w:val="19"/>
          <w:szCs w:val="19"/>
        </w:rPr>
        <w:t xml:space="preserve">However, the </w:t>
      </w:r>
      <w:r w:rsidR="00CE4CBB">
        <w:rPr>
          <w:rFonts w:ascii="Arial" w:hAnsi="Arial" w:cs="Arial"/>
          <w:sz w:val="19"/>
          <w:szCs w:val="19"/>
        </w:rPr>
        <w:t>C</w:t>
      </w:r>
      <w:r w:rsidR="00B07685" w:rsidRPr="009B3C0D">
        <w:rPr>
          <w:rFonts w:ascii="Arial" w:hAnsi="Arial" w:cs="Arial"/>
          <w:sz w:val="19"/>
          <w:szCs w:val="19"/>
        </w:rPr>
        <w:t xml:space="preserve">ompany registered the </w:t>
      </w:r>
      <w:r w:rsidR="00460F74">
        <w:rPr>
          <w:rFonts w:ascii="Arial" w:hAnsi="Arial" w:cs="Arial"/>
          <w:sz w:val="19"/>
          <w:szCs w:val="19"/>
        </w:rPr>
        <w:t>increased</w:t>
      </w:r>
      <w:r w:rsidR="00B07685" w:rsidRPr="009B3C0D">
        <w:rPr>
          <w:rFonts w:ascii="Arial" w:hAnsi="Arial" w:cs="Arial"/>
          <w:sz w:val="19"/>
          <w:szCs w:val="19"/>
        </w:rPr>
        <w:t xml:space="preserve"> capital with the Department of Business Development on </w:t>
      </w:r>
      <w:r w:rsidR="005D7A8C" w:rsidRPr="009B3C0D">
        <w:rPr>
          <w:rFonts w:ascii="Arial" w:hAnsi="Arial" w:cs="Browallia New"/>
          <w:sz w:val="19"/>
          <w:szCs w:val="24"/>
        </w:rPr>
        <w:t xml:space="preserve">19 </w:t>
      </w:r>
      <w:r w:rsidR="00B07685" w:rsidRPr="009B3C0D">
        <w:rPr>
          <w:rFonts w:ascii="Arial" w:hAnsi="Arial" w:cs="Browallia New"/>
          <w:sz w:val="19"/>
          <w:szCs w:val="24"/>
        </w:rPr>
        <w:t xml:space="preserve">June </w:t>
      </w:r>
      <w:r w:rsidR="00B07685" w:rsidRPr="009B3C0D">
        <w:rPr>
          <w:rFonts w:ascii="Arial" w:hAnsi="Arial" w:cs="Arial"/>
          <w:sz w:val="19"/>
          <w:szCs w:val="19"/>
        </w:rPr>
        <w:t>2025.</w:t>
      </w:r>
    </w:p>
    <w:p w14:paraId="0D902DCC" w14:textId="77777777" w:rsidR="005D7A8C" w:rsidRDefault="005D7A8C" w:rsidP="005D7A8C">
      <w:pPr>
        <w:pStyle w:val="ListParagraph"/>
        <w:spacing w:line="360" w:lineRule="auto"/>
        <w:ind w:left="360"/>
        <w:jc w:val="thaiDistribute"/>
        <w:rPr>
          <w:rFonts w:ascii="Arial" w:hAnsi="Arial" w:cs="Arial"/>
          <w:sz w:val="19"/>
          <w:szCs w:val="19"/>
        </w:rPr>
      </w:pPr>
    </w:p>
    <w:p w14:paraId="6F6612BA" w14:textId="77777777" w:rsidR="002656B7" w:rsidRDefault="002656B7" w:rsidP="005D7A8C">
      <w:pPr>
        <w:pStyle w:val="ListParagraph"/>
        <w:spacing w:line="360" w:lineRule="auto"/>
        <w:ind w:left="360"/>
        <w:jc w:val="thaiDistribute"/>
        <w:rPr>
          <w:rFonts w:ascii="Arial" w:hAnsi="Arial" w:cs="Arial"/>
          <w:sz w:val="19"/>
          <w:szCs w:val="19"/>
        </w:rPr>
      </w:pPr>
    </w:p>
    <w:p w14:paraId="5CD53F75" w14:textId="77777777" w:rsidR="00CE4CBB" w:rsidRDefault="00CE4CBB" w:rsidP="005D7A8C">
      <w:pPr>
        <w:pStyle w:val="ListParagraph"/>
        <w:spacing w:line="360" w:lineRule="auto"/>
        <w:ind w:left="360"/>
        <w:jc w:val="thaiDistribute"/>
        <w:rPr>
          <w:rFonts w:ascii="Arial" w:hAnsi="Arial" w:cs="Arial"/>
          <w:sz w:val="19"/>
          <w:szCs w:val="19"/>
        </w:rPr>
      </w:pPr>
    </w:p>
    <w:p w14:paraId="47838598" w14:textId="77777777" w:rsidR="002656B7" w:rsidRDefault="002656B7" w:rsidP="005D7A8C">
      <w:pPr>
        <w:pStyle w:val="ListParagraph"/>
        <w:spacing w:line="360" w:lineRule="auto"/>
        <w:ind w:left="360"/>
        <w:jc w:val="thaiDistribute"/>
        <w:rPr>
          <w:rFonts w:ascii="Arial" w:hAnsi="Arial" w:cs="Arial"/>
          <w:sz w:val="19"/>
          <w:szCs w:val="19"/>
        </w:rPr>
      </w:pPr>
    </w:p>
    <w:p w14:paraId="3C5ACF9D" w14:textId="77777777" w:rsidR="002656B7" w:rsidRDefault="002656B7" w:rsidP="005D7A8C">
      <w:pPr>
        <w:pStyle w:val="ListParagraph"/>
        <w:spacing w:line="360" w:lineRule="auto"/>
        <w:ind w:left="360"/>
        <w:jc w:val="thaiDistribute"/>
        <w:rPr>
          <w:rFonts w:ascii="Arial" w:hAnsi="Arial" w:cs="Arial"/>
          <w:sz w:val="19"/>
          <w:szCs w:val="19"/>
        </w:rPr>
      </w:pPr>
    </w:p>
    <w:p w14:paraId="397A8FF1" w14:textId="77777777" w:rsidR="002656B7" w:rsidRDefault="002656B7" w:rsidP="005D7A8C">
      <w:pPr>
        <w:pStyle w:val="ListParagraph"/>
        <w:spacing w:line="360" w:lineRule="auto"/>
        <w:ind w:left="360"/>
        <w:jc w:val="thaiDistribute"/>
        <w:rPr>
          <w:rFonts w:ascii="Arial" w:hAnsi="Arial" w:cs="Arial"/>
          <w:sz w:val="19"/>
          <w:szCs w:val="19"/>
        </w:rPr>
      </w:pPr>
    </w:p>
    <w:p w14:paraId="0B466A92" w14:textId="77777777" w:rsidR="002656B7" w:rsidRDefault="002656B7" w:rsidP="005D7A8C">
      <w:pPr>
        <w:pStyle w:val="ListParagraph"/>
        <w:spacing w:line="360" w:lineRule="auto"/>
        <w:ind w:left="360"/>
        <w:jc w:val="thaiDistribute"/>
        <w:rPr>
          <w:rFonts w:ascii="Arial" w:hAnsi="Arial" w:cs="Arial"/>
          <w:sz w:val="19"/>
          <w:szCs w:val="19"/>
        </w:rPr>
      </w:pPr>
    </w:p>
    <w:p w14:paraId="06E2C43B" w14:textId="77777777" w:rsidR="002656B7" w:rsidRDefault="002656B7" w:rsidP="005D7A8C">
      <w:pPr>
        <w:pStyle w:val="ListParagraph"/>
        <w:spacing w:line="360" w:lineRule="auto"/>
        <w:ind w:left="360"/>
        <w:jc w:val="thaiDistribute"/>
        <w:rPr>
          <w:rFonts w:ascii="Arial" w:hAnsi="Arial" w:cs="Arial"/>
          <w:sz w:val="19"/>
          <w:szCs w:val="19"/>
        </w:rPr>
      </w:pPr>
    </w:p>
    <w:p w14:paraId="5B8F26DB" w14:textId="77777777" w:rsidR="0022586F" w:rsidRPr="00834128" w:rsidRDefault="0022586F" w:rsidP="008854B3">
      <w:pPr>
        <w:numPr>
          <w:ilvl w:val="0"/>
          <w:numId w:val="5"/>
        </w:numPr>
        <w:spacing w:line="360" w:lineRule="auto"/>
        <w:jc w:val="both"/>
        <w:rPr>
          <w:rFonts w:ascii="Arial" w:hAnsi="Arial" w:cs="Arial"/>
          <w:b/>
          <w:caps/>
          <w:sz w:val="19"/>
          <w:szCs w:val="19"/>
        </w:rPr>
      </w:pPr>
      <w:r w:rsidRPr="00834128">
        <w:rPr>
          <w:rFonts w:ascii="Arial" w:hAnsi="Arial" w:cs="Arial"/>
          <w:b/>
          <w:caps/>
          <w:sz w:val="19"/>
          <w:szCs w:val="19"/>
        </w:rPr>
        <w:t>Legal Reserve</w:t>
      </w:r>
    </w:p>
    <w:p w14:paraId="67F8FA33" w14:textId="77777777" w:rsidR="0022586F" w:rsidRDefault="0022586F" w:rsidP="0022586F">
      <w:pPr>
        <w:spacing w:line="360" w:lineRule="auto"/>
        <w:ind w:left="360"/>
        <w:jc w:val="both"/>
        <w:rPr>
          <w:rFonts w:ascii="Arial" w:hAnsi="Arial" w:cs="Arial"/>
          <w:sz w:val="19"/>
          <w:szCs w:val="19"/>
        </w:rPr>
      </w:pPr>
    </w:p>
    <w:p w14:paraId="3EFABEF0" w14:textId="3820E826" w:rsidR="0022586F" w:rsidRDefault="00A10272" w:rsidP="0022586F">
      <w:pPr>
        <w:spacing w:line="360" w:lineRule="auto"/>
        <w:ind w:left="360"/>
        <w:jc w:val="both"/>
        <w:rPr>
          <w:rFonts w:ascii="Arial" w:hAnsi="Arial" w:cstheme="minorBidi"/>
          <w:sz w:val="19"/>
          <w:szCs w:val="19"/>
        </w:rPr>
      </w:pPr>
      <w:r w:rsidRPr="00A10272">
        <w:rPr>
          <w:rFonts w:ascii="Arial" w:hAnsi="Arial" w:cs="Arial"/>
          <w:sz w:val="19"/>
          <w:szCs w:val="19"/>
        </w:rPr>
        <w:t>Pursuant to Section 116 of the Public Limited Company Act. B.E. 2535, the Company is required to set aside as a statutory reserve at least 5% of its annual net income after deducting accumulated deficit brough forward (if any) until the reserve reaches 10% of the registered capital. The statutory reserve is not available for dividend distribution.</w:t>
      </w:r>
    </w:p>
    <w:p w14:paraId="42140246" w14:textId="77777777" w:rsidR="00252FE5" w:rsidRDefault="00252FE5" w:rsidP="007A6840">
      <w:pPr>
        <w:spacing w:line="360" w:lineRule="auto"/>
        <w:ind w:left="360"/>
        <w:jc w:val="both"/>
        <w:rPr>
          <w:rFonts w:ascii="Arial" w:hAnsi="Arial" w:cstheme="minorBidi"/>
          <w:sz w:val="18"/>
          <w:szCs w:val="18"/>
        </w:rPr>
      </w:pPr>
    </w:p>
    <w:p w14:paraId="492E8026" w14:textId="2BB62EBA" w:rsidR="001F53E7" w:rsidRPr="000A04DB" w:rsidRDefault="001F53E7" w:rsidP="008854B3">
      <w:pPr>
        <w:pStyle w:val="BodyTextIndent3"/>
        <w:numPr>
          <w:ilvl w:val="0"/>
          <w:numId w:val="5"/>
        </w:numPr>
        <w:tabs>
          <w:tab w:val="left" w:pos="900"/>
        </w:tabs>
        <w:spacing w:line="360" w:lineRule="auto"/>
        <w:jc w:val="left"/>
        <w:rPr>
          <w:rFonts w:ascii="Arial" w:hAnsi="Arial" w:cs="Arial"/>
          <w:b/>
          <w:bCs/>
          <w:color w:val="000000" w:themeColor="text1"/>
          <w:sz w:val="19"/>
          <w:szCs w:val="19"/>
          <w:lang w:val="en-GB"/>
        </w:rPr>
      </w:pPr>
      <w:r w:rsidRPr="000A04DB">
        <w:rPr>
          <w:rFonts w:ascii="Arial" w:hAnsi="Arial" w:cs="Arial"/>
          <w:b/>
          <w:bCs/>
          <w:caps/>
          <w:color w:val="000000" w:themeColor="text1"/>
          <w:sz w:val="19"/>
          <w:szCs w:val="19"/>
        </w:rPr>
        <w:t>EARNINGS PER SHARE</w:t>
      </w:r>
    </w:p>
    <w:p w14:paraId="34B29BE4" w14:textId="77777777" w:rsidR="005A3CC5" w:rsidRPr="00252FE5" w:rsidRDefault="005A3CC5" w:rsidP="006B13BA">
      <w:pPr>
        <w:pStyle w:val="ListParagraph"/>
        <w:spacing w:line="360" w:lineRule="auto"/>
        <w:ind w:left="360"/>
        <w:jc w:val="thaiDistribute"/>
        <w:rPr>
          <w:rFonts w:ascii="Arial" w:hAnsi="Arial" w:cs="Arial"/>
          <w:sz w:val="19"/>
          <w:szCs w:val="19"/>
        </w:rPr>
      </w:pPr>
    </w:p>
    <w:p w14:paraId="24DD8B18" w14:textId="5B1F17E8" w:rsidR="005A3CC5" w:rsidRDefault="005A3CC5" w:rsidP="005A3CC5">
      <w:pPr>
        <w:pStyle w:val="ListParagraph"/>
        <w:spacing w:line="360" w:lineRule="auto"/>
        <w:ind w:left="360"/>
        <w:jc w:val="thaiDistribute"/>
        <w:rPr>
          <w:rFonts w:ascii="Arial" w:hAnsi="Arial" w:cs="Arial"/>
          <w:sz w:val="19"/>
          <w:szCs w:val="19"/>
        </w:rPr>
      </w:pPr>
      <w:r w:rsidRPr="0062390F">
        <w:rPr>
          <w:rFonts w:ascii="Arial" w:hAnsi="Arial" w:cs="Arial"/>
          <w:sz w:val="19"/>
          <w:szCs w:val="19"/>
        </w:rPr>
        <w:t xml:space="preserve">The earnings per share </w:t>
      </w:r>
      <w:r w:rsidR="00590B01" w:rsidRPr="0062390F">
        <w:rPr>
          <w:rFonts w:ascii="Arial" w:hAnsi="Arial" w:cs="Arial"/>
          <w:sz w:val="19"/>
          <w:szCs w:val="19"/>
        </w:rPr>
        <w:t>are</w:t>
      </w:r>
      <w:r w:rsidRPr="0062390F">
        <w:rPr>
          <w:rFonts w:ascii="Arial" w:hAnsi="Arial" w:cs="Arial"/>
          <w:sz w:val="19"/>
          <w:szCs w:val="19"/>
        </w:rPr>
        <w:t xml:space="preserve"> calculated by dividing the</w:t>
      </w:r>
      <w:r w:rsidR="00E17A09">
        <w:rPr>
          <w:rFonts w:ascii="Arial" w:hAnsi="Arial" w:cs="Arial"/>
          <w:sz w:val="19"/>
          <w:szCs w:val="19"/>
        </w:rPr>
        <w:t xml:space="preserve"> </w:t>
      </w:r>
      <w:r w:rsidRPr="0062390F">
        <w:rPr>
          <w:rFonts w:ascii="Arial" w:hAnsi="Arial" w:cs="Arial"/>
          <w:sz w:val="19"/>
          <w:szCs w:val="19"/>
        </w:rPr>
        <w:t>profit</w:t>
      </w:r>
      <w:r w:rsidR="00E17A09">
        <w:rPr>
          <w:rFonts w:ascii="Arial" w:hAnsi="Arial" w:cs="Arial"/>
          <w:sz w:val="19"/>
          <w:szCs w:val="19"/>
        </w:rPr>
        <w:t xml:space="preserve"> for the period</w:t>
      </w:r>
      <w:r w:rsidR="00650663">
        <w:rPr>
          <w:rFonts w:ascii="Arial" w:hAnsi="Arial" w:cs="Arial"/>
          <w:sz w:val="19"/>
          <w:szCs w:val="19"/>
        </w:rPr>
        <w:t xml:space="preserve"> </w:t>
      </w:r>
      <w:r w:rsidRPr="0062390F">
        <w:rPr>
          <w:rFonts w:ascii="Arial" w:hAnsi="Arial" w:cs="Arial"/>
          <w:sz w:val="19"/>
          <w:szCs w:val="19"/>
        </w:rPr>
        <w:t xml:space="preserve">attributable to shareholders </w:t>
      </w:r>
      <w:r w:rsidR="009E6625">
        <w:rPr>
          <w:rFonts w:ascii="Arial" w:hAnsi="Arial" w:cs="Arial"/>
          <w:sz w:val="19"/>
          <w:szCs w:val="19"/>
        </w:rPr>
        <w:t xml:space="preserve">of the </w:t>
      </w:r>
      <w:r w:rsidR="008A2D81">
        <w:rPr>
          <w:rFonts w:ascii="Arial" w:hAnsi="Arial" w:cs="Arial"/>
          <w:sz w:val="19"/>
          <w:szCs w:val="19"/>
        </w:rPr>
        <w:t>Group</w:t>
      </w:r>
      <w:r w:rsidRPr="0062390F">
        <w:rPr>
          <w:rFonts w:ascii="Arial" w:hAnsi="Arial" w:cs="Arial"/>
          <w:sz w:val="19"/>
          <w:szCs w:val="19"/>
        </w:rPr>
        <w:t xml:space="preserve"> by the weighted </w:t>
      </w:r>
      <w:r w:rsidR="00205D45">
        <w:rPr>
          <w:rFonts w:ascii="Arial" w:hAnsi="Arial" w:cs="Arial"/>
          <w:sz w:val="19"/>
          <w:szCs w:val="19"/>
        </w:rPr>
        <w:t>average</w:t>
      </w:r>
      <w:r w:rsidRPr="0062390F">
        <w:rPr>
          <w:rFonts w:ascii="Arial" w:hAnsi="Arial" w:cs="Arial"/>
          <w:sz w:val="19"/>
          <w:szCs w:val="19"/>
        </w:rPr>
        <w:t xml:space="preserve"> number of ordinary shares </w:t>
      </w:r>
      <w:r w:rsidR="0066680C">
        <w:rPr>
          <w:rFonts w:ascii="Arial" w:hAnsi="Arial" w:cs="Arial"/>
          <w:sz w:val="19"/>
          <w:szCs w:val="19"/>
        </w:rPr>
        <w:t>issued during the period</w:t>
      </w:r>
      <w:r w:rsidR="000A11C0">
        <w:rPr>
          <w:rFonts w:ascii="Arial" w:hAnsi="Arial" w:cs="Arial"/>
          <w:sz w:val="19"/>
          <w:szCs w:val="19"/>
        </w:rPr>
        <w:t>.</w:t>
      </w:r>
    </w:p>
    <w:p w14:paraId="1BA6CBBA" w14:textId="77777777" w:rsidR="00EE3546" w:rsidRDefault="00EE3546" w:rsidP="005A3CC5">
      <w:pPr>
        <w:pStyle w:val="ListParagraph"/>
        <w:spacing w:line="360" w:lineRule="auto"/>
        <w:ind w:left="360"/>
        <w:jc w:val="thaiDistribute"/>
        <w:rPr>
          <w:rFonts w:ascii="Arial" w:hAnsi="Arial" w:cs="Arial"/>
          <w:sz w:val="19"/>
          <w:szCs w:val="19"/>
        </w:rPr>
      </w:pPr>
    </w:p>
    <w:tbl>
      <w:tblPr>
        <w:tblW w:w="9034" w:type="dxa"/>
        <w:tblInd w:w="322" w:type="dxa"/>
        <w:tblLayout w:type="fixed"/>
        <w:tblLook w:val="01E0" w:firstRow="1" w:lastRow="1" w:firstColumn="1" w:lastColumn="1" w:noHBand="0" w:noVBand="0"/>
      </w:tblPr>
      <w:tblGrid>
        <w:gridCol w:w="3931"/>
        <w:gridCol w:w="1984"/>
        <w:gridCol w:w="284"/>
        <w:gridCol w:w="1276"/>
        <w:gridCol w:w="283"/>
        <w:gridCol w:w="1276"/>
      </w:tblGrid>
      <w:tr w:rsidR="007D391C" w:rsidRPr="008A2D81" w14:paraId="4505CB6F" w14:textId="77777777" w:rsidTr="000B4F83">
        <w:tc>
          <w:tcPr>
            <w:tcW w:w="3931" w:type="dxa"/>
          </w:tcPr>
          <w:p w14:paraId="6677EA69" w14:textId="77777777" w:rsidR="007D391C" w:rsidRPr="008A2D81" w:rsidRDefault="007D391C" w:rsidP="00225EB4">
            <w:pPr>
              <w:spacing w:before="60" w:after="30" w:line="276" w:lineRule="auto"/>
              <w:jc w:val="thaiDistribute"/>
              <w:rPr>
                <w:rFonts w:ascii="Arial" w:hAnsi="Arial" w:cs="Arial"/>
                <w:b/>
                <w:bCs/>
                <w:sz w:val="19"/>
                <w:szCs w:val="19"/>
              </w:rPr>
            </w:pPr>
          </w:p>
        </w:tc>
        <w:tc>
          <w:tcPr>
            <w:tcW w:w="5103" w:type="dxa"/>
            <w:gridSpan w:val="5"/>
            <w:tcBorders>
              <w:bottom w:val="single" w:sz="4" w:space="0" w:color="auto"/>
            </w:tcBorders>
          </w:tcPr>
          <w:p w14:paraId="21689AC2" w14:textId="77777777" w:rsidR="007D391C" w:rsidRPr="008A2D81" w:rsidRDefault="007D391C" w:rsidP="00225EB4">
            <w:pPr>
              <w:spacing w:before="60" w:after="30" w:line="276" w:lineRule="auto"/>
              <w:ind w:left="-108" w:right="-108"/>
              <w:jc w:val="right"/>
              <w:rPr>
                <w:rFonts w:ascii="Arial" w:hAnsi="Arial" w:cs="Arial"/>
                <w:sz w:val="19"/>
                <w:szCs w:val="19"/>
              </w:rPr>
            </w:pPr>
            <w:r w:rsidRPr="008A2D81">
              <w:rPr>
                <w:rFonts w:ascii="Arial" w:hAnsi="Arial" w:cs="Arial"/>
                <w:sz w:val="19"/>
                <w:szCs w:val="19"/>
              </w:rPr>
              <w:t>(Unit: Baht)</w:t>
            </w:r>
          </w:p>
        </w:tc>
      </w:tr>
      <w:tr w:rsidR="00992EA8" w:rsidRPr="008A2D81" w14:paraId="1B6DB464" w14:textId="77777777" w:rsidTr="000B4F83">
        <w:tc>
          <w:tcPr>
            <w:tcW w:w="3931" w:type="dxa"/>
          </w:tcPr>
          <w:p w14:paraId="16725DD8" w14:textId="77777777" w:rsidR="00992EA8" w:rsidRPr="008A2D81" w:rsidRDefault="00992EA8" w:rsidP="00225EB4">
            <w:pPr>
              <w:spacing w:before="60" w:after="30" w:line="276" w:lineRule="auto"/>
              <w:jc w:val="thaiDistribute"/>
              <w:rPr>
                <w:rFonts w:ascii="Arial" w:hAnsi="Arial" w:cs="Arial"/>
                <w:b/>
                <w:bCs/>
                <w:sz w:val="19"/>
                <w:szCs w:val="19"/>
              </w:rPr>
            </w:pPr>
          </w:p>
        </w:tc>
        <w:tc>
          <w:tcPr>
            <w:tcW w:w="5103" w:type="dxa"/>
            <w:gridSpan w:val="5"/>
            <w:tcBorders>
              <w:bottom w:val="single" w:sz="4" w:space="0" w:color="auto"/>
            </w:tcBorders>
          </w:tcPr>
          <w:p w14:paraId="3C86D387" w14:textId="4E19185B" w:rsidR="00992EA8" w:rsidRPr="008A2D81" w:rsidRDefault="00992EA8" w:rsidP="00992EA8">
            <w:pPr>
              <w:spacing w:before="60" w:after="30" w:line="276" w:lineRule="auto"/>
              <w:ind w:left="-108" w:right="-108"/>
              <w:jc w:val="center"/>
              <w:rPr>
                <w:rFonts w:ascii="Arial" w:hAnsi="Arial" w:cs="Arial"/>
                <w:sz w:val="19"/>
                <w:szCs w:val="19"/>
              </w:rPr>
            </w:pPr>
            <w:r>
              <w:rPr>
                <w:rFonts w:ascii="Arial" w:hAnsi="Arial" w:cs="Arial"/>
                <w:sz w:val="19"/>
                <w:szCs w:val="19"/>
              </w:rPr>
              <w:t>For the three-month period</w:t>
            </w:r>
            <w:r w:rsidR="00957279">
              <w:rPr>
                <w:rFonts w:ascii="Arial" w:hAnsi="Arial" w:cs="Arial"/>
                <w:sz w:val="19"/>
                <w:szCs w:val="19"/>
              </w:rPr>
              <w:t>s</w:t>
            </w:r>
            <w:r>
              <w:rPr>
                <w:rFonts w:ascii="Arial" w:hAnsi="Arial" w:cs="Arial"/>
                <w:sz w:val="19"/>
                <w:szCs w:val="19"/>
              </w:rPr>
              <w:t xml:space="preserve"> </w:t>
            </w:r>
            <w:proofErr w:type="gramStart"/>
            <w:r>
              <w:rPr>
                <w:rFonts w:ascii="Arial" w:hAnsi="Arial" w:cs="Arial"/>
                <w:sz w:val="19"/>
                <w:szCs w:val="19"/>
              </w:rPr>
              <w:t>ended</w:t>
            </w:r>
            <w:proofErr w:type="gramEnd"/>
            <w:r>
              <w:rPr>
                <w:rFonts w:ascii="Arial" w:hAnsi="Arial" w:cs="Arial"/>
                <w:sz w:val="19"/>
                <w:szCs w:val="19"/>
              </w:rPr>
              <w:t xml:space="preserve"> 30 June</w:t>
            </w:r>
          </w:p>
        </w:tc>
      </w:tr>
      <w:tr w:rsidR="00EC7DC7" w:rsidRPr="008A2D81" w14:paraId="7A726591" w14:textId="77777777" w:rsidTr="000B4F83">
        <w:tc>
          <w:tcPr>
            <w:tcW w:w="3931" w:type="dxa"/>
          </w:tcPr>
          <w:p w14:paraId="0A5A3BB1" w14:textId="77777777" w:rsidR="007D391C" w:rsidRPr="008A2D81" w:rsidRDefault="007D391C" w:rsidP="00225EB4">
            <w:pPr>
              <w:spacing w:before="60" w:after="30" w:line="276" w:lineRule="auto"/>
              <w:jc w:val="thaiDistribute"/>
              <w:rPr>
                <w:rFonts w:ascii="Arial" w:hAnsi="Arial" w:cs="Arial"/>
                <w:b/>
                <w:bCs/>
                <w:sz w:val="19"/>
                <w:szCs w:val="19"/>
              </w:rPr>
            </w:pPr>
          </w:p>
        </w:tc>
        <w:tc>
          <w:tcPr>
            <w:tcW w:w="1984" w:type="dxa"/>
            <w:tcBorders>
              <w:top w:val="single" w:sz="4" w:space="0" w:color="auto"/>
              <w:bottom w:val="single" w:sz="4" w:space="0" w:color="auto"/>
            </w:tcBorders>
          </w:tcPr>
          <w:p w14:paraId="42B0AB06" w14:textId="5D5C3FE2" w:rsidR="007D391C" w:rsidRPr="008A2D81" w:rsidRDefault="007D391C" w:rsidP="00225EB4">
            <w:pPr>
              <w:spacing w:before="60" w:after="30" w:line="276" w:lineRule="auto"/>
              <w:ind w:right="13"/>
              <w:jc w:val="center"/>
              <w:rPr>
                <w:rFonts w:ascii="Arial" w:hAnsi="Arial" w:cs="Arial"/>
                <w:sz w:val="19"/>
                <w:szCs w:val="19"/>
              </w:rPr>
            </w:pPr>
            <w:r w:rsidRPr="008A2D81">
              <w:rPr>
                <w:rFonts w:ascii="Arial" w:hAnsi="Arial" w:cs="Arial"/>
                <w:sz w:val="19"/>
                <w:szCs w:val="19"/>
              </w:rPr>
              <w:t xml:space="preserve">Consolidated financial </w:t>
            </w:r>
            <w:r w:rsidR="009729A7">
              <w:rPr>
                <w:rFonts w:ascii="Arial" w:hAnsi="Arial" w:cs="Arial"/>
                <w:sz w:val="19"/>
                <w:szCs w:val="19"/>
              </w:rPr>
              <w:t>information</w:t>
            </w:r>
          </w:p>
        </w:tc>
        <w:tc>
          <w:tcPr>
            <w:tcW w:w="284" w:type="dxa"/>
            <w:tcBorders>
              <w:top w:val="single" w:sz="4" w:space="0" w:color="auto"/>
            </w:tcBorders>
          </w:tcPr>
          <w:p w14:paraId="0E9DE817" w14:textId="77777777" w:rsidR="007D391C" w:rsidRPr="008A2D81" w:rsidRDefault="007D391C" w:rsidP="00225EB4">
            <w:pPr>
              <w:spacing w:before="60" w:after="30" w:line="276" w:lineRule="auto"/>
              <w:ind w:right="72"/>
              <w:jc w:val="center"/>
              <w:rPr>
                <w:rFonts w:ascii="Arial" w:hAnsi="Arial" w:cs="Arial"/>
                <w:sz w:val="19"/>
                <w:szCs w:val="19"/>
              </w:rPr>
            </w:pPr>
          </w:p>
        </w:tc>
        <w:tc>
          <w:tcPr>
            <w:tcW w:w="2835" w:type="dxa"/>
            <w:gridSpan w:val="3"/>
            <w:tcBorders>
              <w:top w:val="single" w:sz="4" w:space="0" w:color="auto"/>
              <w:bottom w:val="single" w:sz="4" w:space="0" w:color="auto"/>
            </w:tcBorders>
          </w:tcPr>
          <w:p w14:paraId="5ADD64D7" w14:textId="55DC0940" w:rsidR="007D391C" w:rsidRPr="008A2D81" w:rsidRDefault="007D391C" w:rsidP="00225EB4">
            <w:pPr>
              <w:spacing w:before="60" w:after="30" w:line="276" w:lineRule="auto"/>
              <w:ind w:right="72"/>
              <w:jc w:val="center"/>
              <w:rPr>
                <w:rFonts w:ascii="Arial" w:hAnsi="Arial" w:cs="Arial"/>
                <w:sz w:val="19"/>
                <w:szCs w:val="19"/>
              </w:rPr>
            </w:pPr>
            <w:r w:rsidRPr="008A2D81">
              <w:rPr>
                <w:rFonts w:ascii="Arial" w:hAnsi="Arial" w:cs="Arial"/>
                <w:sz w:val="19"/>
                <w:szCs w:val="19"/>
              </w:rPr>
              <w:t xml:space="preserve">Separate </w:t>
            </w:r>
            <w:r w:rsidRPr="008A2D81">
              <w:rPr>
                <w:rFonts w:ascii="Arial" w:hAnsi="Arial" w:cs="Arial"/>
                <w:sz w:val="19"/>
                <w:szCs w:val="19"/>
              </w:rPr>
              <w:br/>
              <w:t xml:space="preserve">financial </w:t>
            </w:r>
            <w:r w:rsidR="009729A7">
              <w:rPr>
                <w:rFonts w:ascii="Arial" w:hAnsi="Arial" w:cs="Arial"/>
                <w:sz w:val="19"/>
                <w:szCs w:val="19"/>
              </w:rPr>
              <w:t>information</w:t>
            </w:r>
          </w:p>
        </w:tc>
      </w:tr>
      <w:tr w:rsidR="00F3531F" w:rsidRPr="008A2D81" w14:paraId="3EE01A8C" w14:textId="77777777" w:rsidTr="000B4F83">
        <w:tc>
          <w:tcPr>
            <w:tcW w:w="3931" w:type="dxa"/>
          </w:tcPr>
          <w:p w14:paraId="11AF673C" w14:textId="77777777" w:rsidR="007D391C" w:rsidRPr="008A2D81" w:rsidRDefault="007D391C" w:rsidP="00225EB4">
            <w:pPr>
              <w:spacing w:before="60" w:after="30" w:line="276" w:lineRule="auto"/>
              <w:jc w:val="thaiDistribute"/>
              <w:rPr>
                <w:rFonts w:ascii="Arial" w:hAnsi="Arial" w:cs="Arial"/>
                <w:b/>
                <w:bCs/>
                <w:sz w:val="19"/>
                <w:szCs w:val="19"/>
              </w:rPr>
            </w:pPr>
          </w:p>
        </w:tc>
        <w:tc>
          <w:tcPr>
            <w:tcW w:w="1984" w:type="dxa"/>
            <w:tcBorders>
              <w:top w:val="single" w:sz="4" w:space="0" w:color="auto"/>
              <w:bottom w:val="single" w:sz="4" w:space="0" w:color="auto"/>
            </w:tcBorders>
          </w:tcPr>
          <w:p w14:paraId="11183082" w14:textId="77777777" w:rsidR="007D391C" w:rsidRPr="008A2D81" w:rsidRDefault="007D391C" w:rsidP="00225EB4">
            <w:pPr>
              <w:spacing w:before="60" w:after="30" w:line="276" w:lineRule="auto"/>
              <w:ind w:right="72"/>
              <w:jc w:val="center"/>
              <w:rPr>
                <w:rFonts w:ascii="Arial" w:hAnsi="Arial" w:cs="Arial"/>
                <w:sz w:val="19"/>
                <w:szCs w:val="19"/>
              </w:rPr>
            </w:pPr>
            <w:r w:rsidRPr="008A2D81">
              <w:rPr>
                <w:rFonts w:ascii="Arial" w:hAnsi="Arial" w:cs="Arial"/>
                <w:sz w:val="19"/>
                <w:szCs w:val="19"/>
              </w:rPr>
              <w:t>2025</w:t>
            </w:r>
          </w:p>
        </w:tc>
        <w:tc>
          <w:tcPr>
            <w:tcW w:w="284" w:type="dxa"/>
          </w:tcPr>
          <w:p w14:paraId="6809982E" w14:textId="77777777" w:rsidR="007D391C" w:rsidRPr="008A2D81" w:rsidRDefault="007D391C" w:rsidP="00225EB4">
            <w:pPr>
              <w:spacing w:before="60" w:after="30" w:line="276" w:lineRule="auto"/>
              <w:ind w:right="72"/>
              <w:jc w:val="center"/>
              <w:rPr>
                <w:rFonts w:ascii="Arial" w:hAnsi="Arial" w:cs="Arial"/>
                <w:sz w:val="19"/>
                <w:szCs w:val="19"/>
              </w:rPr>
            </w:pPr>
          </w:p>
        </w:tc>
        <w:tc>
          <w:tcPr>
            <w:tcW w:w="1276" w:type="dxa"/>
            <w:tcBorders>
              <w:bottom w:val="single" w:sz="4" w:space="0" w:color="auto"/>
            </w:tcBorders>
            <w:vAlign w:val="bottom"/>
          </w:tcPr>
          <w:p w14:paraId="53201C50" w14:textId="77777777" w:rsidR="007D391C" w:rsidRPr="008A2D81" w:rsidRDefault="007D391C" w:rsidP="00225EB4">
            <w:pPr>
              <w:spacing w:before="60" w:after="30" w:line="276" w:lineRule="auto"/>
              <w:ind w:right="72"/>
              <w:jc w:val="center"/>
              <w:rPr>
                <w:rFonts w:ascii="Arial" w:hAnsi="Arial" w:cs="Arial"/>
                <w:sz w:val="19"/>
                <w:szCs w:val="19"/>
              </w:rPr>
            </w:pPr>
            <w:r w:rsidRPr="008A2D81">
              <w:rPr>
                <w:rFonts w:ascii="Arial" w:hAnsi="Arial" w:cs="Arial"/>
                <w:sz w:val="19"/>
                <w:szCs w:val="19"/>
              </w:rPr>
              <w:t>2025</w:t>
            </w:r>
          </w:p>
        </w:tc>
        <w:tc>
          <w:tcPr>
            <w:tcW w:w="283" w:type="dxa"/>
          </w:tcPr>
          <w:p w14:paraId="11EB0FB8" w14:textId="77777777" w:rsidR="007D391C" w:rsidRPr="008A2D81" w:rsidRDefault="007D391C" w:rsidP="00225EB4">
            <w:pPr>
              <w:spacing w:before="60" w:after="30" w:line="276" w:lineRule="auto"/>
              <w:ind w:right="72"/>
              <w:jc w:val="center"/>
              <w:rPr>
                <w:rFonts w:ascii="Arial" w:hAnsi="Arial" w:cs="Arial"/>
                <w:sz w:val="19"/>
                <w:szCs w:val="19"/>
              </w:rPr>
            </w:pPr>
          </w:p>
        </w:tc>
        <w:tc>
          <w:tcPr>
            <w:tcW w:w="1276" w:type="dxa"/>
            <w:tcBorders>
              <w:bottom w:val="single" w:sz="4" w:space="0" w:color="auto"/>
            </w:tcBorders>
          </w:tcPr>
          <w:p w14:paraId="01C6B37B" w14:textId="77777777" w:rsidR="007D391C" w:rsidRPr="008A2D81" w:rsidRDefault="007D391C" w:rsidP="00225EB4">
            <w:pPr>
              <w:spacing w:before="60" w:after="30" w:line="276" w:lineRule="auto"/>
              <w:ind w:right="72"/>
              <w:jc w:val="center"/>
              <w:rPr>
                <w:rFonts w:ascii="Arial" w:hAnsi="Arial" w:cs="Arial"/>
                <w:sz w:val="19"/>
                <w:szCs w:val="19"/>
              </w:rPr>
            </w:pPr>
            <w:r w:rsidRPr="008A2D81">
              <w:rPr>
                <w:rFonts w:ascii="Arial" w:hAnsi="Arial" w:cs="Arial"/>
                <w:sz w:val="19"/>
                <w:szCs w:val="19"/>
              </w:rPr>
              <w:t>2024</w:t>
            </w:r>
          </w:p>
        </w:tc>
      </w:tr>
      <w:tr w:rsidR="00F3531F" w:rsidRPr="008A2D81" w14:paraId="7A38B90A" w14:textId="77777777" w:rsidTr="000B4F83">
        <w:tc>
          <w:tcPr>
            <w:tcW w:w="3931" w:type="dxa"/>
          </w:tcPr>
          <w:p w14:paraId="366754CA" w14:textId="77777777" w:rsidR="007D391C" w:rsidRPr="008A2D81" w:rsidRDefault="007D391C" w:rsidP="00225EB4">
            <w:pPr>
              <w:spacing w:before="60" w:after="30" w:line="276" w:lineRule="auto"/>
              <w:ind w:left="34" w:hanging="34"/>
              <w:rPr>
                <w:rFonts w:ascii="Arial" w:hAnsi="Arial" w:cs="Arial"/>
                <w:sz w:val="19"/>
                <w:szCs w:val="19"/>
              </w:rPr>
            </w:pPr>
          </w:p>
        </w:tc>
        <w:tc>
          <w:tcPr>
            <w:tcW w:w="1984" w:type="dxa"/>
            <w:tcBorders>
              <w:top w:val="single" w:sz="4" w:space="0" w:color="auto"/>
            </w:tcBorders>
          </w:tcPr>
          <w:p w14:paraId="352C9164" w14:textId="77777777" w:rsidR="007D391C" w:rsidRPr="008A2D81" w:rsidRDefault="007D391C" w:rsidP="00225EB4">
            <w:pPr>
              <w:spacing w:before="60" w:after="30" w:line="276" w:lineRule="auto"/>
              <w:jc w:val="right"/>
              <w:rPr>
                <w:rFonts w:ascii="Arial" w:hAnsi="Arial" w:cs="Arial"/>
                <w:sz w:val="19"/>
                <w:szCs w:val="19"/>
              </w:rPr>
            </w:pPr>
          </w:p>
        </w:tc>
        <w:tc>
          <w:tcPr>
            <w:tcW w:w="284" w:type="dxa"/>
          </w:tcPr>
          <w:p w14:paraId="09D27229" w14:textId="77777777" w:rsidR="007D391C" w:rsidRPr="008A2D81" w:rsidRDefault="007D391C" w:rsidP="00225EB4">
            <w:pPr>
              <w:spacing w:before="60" w:after="30" w:line="276" w:lineRule="auto"/>
              <w:ind w:right="88"/>
              <w:jc w:val="right"/>
              <w:rPr>
                <w:rFonts w:ascii="Arial" w:hAnsi="Arial" w:cs="Arial"/>
                <w:sz w:val="19"/>
                <w:szCs w:val="19"/>
              </w:rPr>
            </w:pPr>
          </w:p>
        </w:tc>
        <w:tc>
          <w:tcPr>
            <w:tcW w:w="1276" w:type="dxa"/>
          </w:tcPr>
          <w:p w14:paraId="697257A6" w14:textId="77777777" w:rsidR="007D391C" w:rsidRPr="008A2D81" w:rsidRDefault="007D391C" w:rsidP="00225EB4">
            <w:pPr>
              <w:spacing w:before="60" w:after="30" w:line="276" w:lineRule="auto"/>
              <w:ind w:right="88"/>
              <w:jc w:val="right"/>
              <w:rPr>
                <w:rFonts w:ascii="Arial" w:hAnsi="Arial" w:cs="Arial"/>
                <w:sz w:val="19"/>
                <w:szCs w:val="19"/>
              </w:rPr>
            </w:pPr>
          </w:p>
        </w:tc>
        <w:tc>
          <w:tcPr>
            <w:tcW w:w="283" w:type="dxa"/>
          </w:tcPr>
          <w:p w14:paraId="62996374" w14:textId="77777777" w:rsidR="007D391C" w:rsidRPr="008A2D81" w:rsidRDefault="007D391C" w:rsidP="00225EB4">
            <w:pPr>
              <w:spacing w:before="60" w:after="30" w:line="276" w:lineRule="auto"/>
              <w:ind w:right="88"/>
              <w:jc w:val="right"/>
              <w:rPr>
                <w:rFonts w:ascii="Arial" w:hAnsi="Arial" w:cs="Arial"/>
                <w:sz w:val="19"/>
                <w:szCs w:val="19"/>
              </w:rPr>
            </w:pPr>
          </w:p>
        </w:tc>
        <w:tc>
          <w:tcPr>
            <w:tcW w:w="1276" w:type="dxa"/>
          </w:tcPr>
          <w:p w14:paraId="3189456A" w14:textId="77777777" w:rsidR="007D391C" w:rsidRPr="008A2D81" w:rsidRDefault="007D391C" w:rsidP="00225EB4">
            <w:pPr>
              <w:spacing w:before="60" w:after="30" w:line="276" w:lineRule="auto"/>
              <w:ind w:right="88"/>
              <w:jc w:val="right"/>
              <w:rPr>
                <w:rFonts w:ascii="Arial" w:hAnsi="Arial" w:cs="Arial"/>
                <w:sz w:val="19"/>
                <w:szCs w:val="19"/>
              </w:rPr>
            </w:pPr>
          </w:p>
        </w:tc>
      </w:tr>
      <w:tr w:rsidR="00C23D3D" w:rsidRPr="008A2D81" w14:paraId="3232D906" w14:textId="77777777" w:rsidTr="000B4F83">
        <w:tc>
          <w:tcPr>
            <w:tcW w:w="3931" w:type="dxa"/>
          </w:tcPr>
          <w:p w14:paraId="4A9CD5E9" w14:textId="3D2A6340" w:rsidR="00C23D3D" w:rsidRPr="00354769" w:rsidRDefault="00C23D3D" w:rsidP="00C23D3D">
            <w:pPr>
              <w:tabs>
                <w:tab w:val="left" w:pos="459"/>
              </w:tabs>
              <w:spacing w:before="60" w:after="30" w:line="276" w:lineRule="auto"/>
              <w:rPr>
                <w:rFonts w:ascii="Arial" w:hAnsi="Arial" w:cs="Arial"/>
                <w:sz w:val="19"/>
                <w:szCs w:val="19"/>
              </w:rPr>
            </w:pPr>
            <w:r>
              <w:rPr>
                <w:rFonts w:ascii="Arial" w:hAnsi="Arial" w:cs="Arial"/>
                <w:sz w:val="19"/>
                <w:szCs w:val="19"/>
              </w:rPr>
              <w:t>P</w:t>
            </w:r>
            <w:r w:rsidRPr="00354769">
              <w:rPr>
                <w:rFonts w:ascii="Arial" w:hAnsi="Arial" w:cs="Arial"/>
                <w:sz w:val="19"/>
                <w:szCs w:val="19"/>
              </w:rPr>
              <w:t>rofit for the period attributable to</w:t>
            </w:r>
          </w:p>
          <w:p w14:paraId="6D1FA40C" w14:textId="7DC73A29" w:rsidR="00C23D3D" w:rsidRPr="008A2D81" w:rsidRDefault="00C23D3D" w:rsidP="00C23D3D">
            <w:pPr>
              <w:spacing w:before="60" w:after="30" w:line="276" w:lineRule="auto"/>
              <w:rPr>
                <w:rFonts w:ascii="Arial" w:hAnsi="Arial" w:cs="Arial"/>
                <w:sz w:val="19"/>
                <w:szCs w:val="19"/>
                <w:cs/>
              </w:rPr>
            </w:pPr>
            <w:r w:rsidRPr="00354769">
              <w:rPr>
                <w:rFonts w:ascii="Arial" w:hAnsi="Arial" w:cs="Arial"/>
                <w:sz w:val="19"/>
                <w:szCs w:val="19"/>
              </w:rPr>
              <w:t xml:space="preserve">      owners of the </w:t>
            </w:r>
            <w:r>
              <w:rPr>
                <w:rFonts w:ascii="Arial" w:hAnsi="Arial" w:cs="Arial"/>
                <w:sz w:val="19"/>
                <w:szCs w:val="19"/>
              </w:rPr>
              <w:t>Group</w:t>
            </w:r>
            <w:r w:rsidRPr="00354769">
              <w:rPr>
                <w:rFonts w:ascii="Arial" w:hAnsi="Arial" w:cs="Arial"/>
                <w:sz w:val="19"/>
                <w:szCs w:val="19"/>
              </w:rPr>
              <w:t xml:space="preserve"> (Baht)</w:t>
            </w:r>
          </w:p>
        </w:tc>
        <w:tc>
          <w:tcPr>
            <w:tcW w:w="1984" w:type="dxa"/>
          </w:tcPr>
          <w:p w14:paraId="6AE5D98A" w14:textId="77777777" w:rsidR="002236A4" w:rsidRDefault="002236A4" w:rsidP="002236A4">
            <w:pPr>
              <w:spacing w:before="60" w:after="30" w:line="276" w:lineRule="auto"/>
              <w:jc w:val="right"/>
              <w:rPr>
                <w:rFonts w:ascii="Arial" w:hAnsi="Arial" w:cs="Arial"/>
                <w:color w:val="000000" w:themeColor="text1"/>
                <w:sz w:val="19"/>
                <w:szCs w:val="19"/>
              </w:rPr>
            </w:pPr>
          </w:p>
          <w:p w14:paraId="71E56475" w14:textId="55B5433F" w:rsidR="00C23D3D" w:rsidRPr="00AB0EA0" w:rsidRDefault="00AB0EA0" w:rsidP="00C23D3D">
            <w:pPr>
              <w:spacing w:before="60" w:after="30" w:line="276" w:lineRule="auto"/>
              <w:jc w:val="right"/>
              <w:rPr>
                <w:rFonts w:ascii="Arial" w:hAnsi="Arial" w:cs="Arial"/>
                <w:color w:val="000000" w:themeColor="text1"/>
                <w:sz w:val="19"/>
                <w:szCs w:val="19"/>
                <w:rtl/>
                <w:cs/>
              </w:rPr>
            </w:pPr>
            <w:r w:rsidRPr="00AB0EA0">
              <w:rPr>
                <w:rFonts w:ascii="Arial" w:hAnsi="Arial" w:cs="Arial"/>
                <w:color w:val="000000" w:themeColor="text1"/>
                <w:sz w:val="19"/>
                <w:szCs w:val="19"/>
              </w:rPr>
              <w:t>2</w:t>
            </w:r>
            <w:r w:rsidR="00214FB2">
              <w:rPr>
                <w:rFonts w:ascii="Arial" w:hAnsi="Arial" w:cs="Arial"/>
                <w:color w:val="000000" w:themeColor="text1"/>
                <w:sz w:val="19"/>
                <w:szCs w:val="19"/>
              </w:rPr>
              <w:t>0</w:t>
            </w:r>
            <w:r w:rsidRPr="00AB0EA0">
              <w:rPr>
                <w:rFonts w:ascii="Arial" w:hAnsi="Arial" w:cs="Arial"/>
                <w:color w:val="000000" w:themeColor="text1"/>
                <w:sz w:val="19"/>
                <w:szCs w:val="19"/>
              </w:rPr>
              <w:t>,</w:t>
            </w:r>
            <w:r w:rsidR="00214FB2">
              <w:rPr>
                <w:rFonts w:ascii="Arial" w:hAnsi="Arial" w:cs="Arial"/>
                <w:color w:val="000000" w:themeColor="text1"/>
                <w:sz w:val="19"/>
                <w:szCs w:val="19"/>
              </w:rPr>
              <w:t>385</w:t>
            </w:r>
            <w:r w:rsidRPr="00AB0EA0">
              <w:rPr>
                <w:rFonts w:ascii="Arial" w:hAnsi="Arial" w:cs="Arial"/>
                <w:color w:val="000000" w:themeColor="text1"/>
                <w:sz w:val="19"/>
                <w:szCs w:val="19"/>
              </w:rPr>
              <w:t>,</w:t>
            </w:r>
            <w:r w:rsidR="00214FB2">
              <w:rPr>
                <w:rFonts w:ascii="Arial" w:hAnsi="Arial" w:cs="Arial"/>
                <w:color w:val="000000" w:themeColor="text1"/>
                <w:sz w:val="19"/>
                <w:szCs w:val="19"/>
              </w:rPr>
              <w:t>381</w:t>
            </w:r>
          </w:p>
        </w:tc>
        <w:tc>
          <w:tcPr>
            <w:tcW w:w="284" w:type="dxa"/>
          </w:tcPr>
          <w:p w14:paraId="084BBF57" w14:textId="77777777" w:rsidR="00C23D3D" w:rsidRPr="00AB0EA0" w:rsidRDefault="00C23D3D" w:rsidP="00C23D3D">
            <w:pPr>
              <w:spacing w:before="60" w:after="30" w:line="276" w:lineRule="auto"/>
              <w:jc w:val="right"/>
              <w:rPr>
                <w:rFonts w:ascii="Arial" w:hAnsi="Arial" w:cs="Arial"/>
                <w:color w:val="000000" w:themeColor="text1"/>
                <w:sz w:val="19"/>
                <w:szCs w:val="19"/>
              </w:rPr>
            </w:pPr>
          </w:p>
        </w:tc>
        <w:tc>
          <w:tcPr>
            <w:tcW w:w="1276" w:type="dxa"/>
          </w:tcPr>
          <w:p w14:paraId="7C29D3BF" w14:textId="77777777" w:rsidR="002236A4" w:rsidRDefault="002236A4" w:rsidP="00AB0EA0">
            <w:pPr>
              <w:spacing w:before="60" w:after="30" w:line="276" w:lineRule="auto"/>
              <w:jc w:val="right"/>
              <w:rPr>
                <w:rFonts w:ascii="Arial" w:hAnsi="Arial" w:cs="Arial"/>
                <w:color w:val="000000" w:themeColor="text1"/>
                <w:sz w:val="19"/>
                <w:szCs w:val="19"/>
              </w:rPr>
            </w:pPr>
          </w:p>
          <w:p w14:paraId="5CF81032" w14:textId="729A11D6" w:rsidR="00C23D3D" w:rsidRPr="00AB0EA0" w:rsidRDefault="00AB0EA0" w:rsidP="00C23D3D">
            <w:pPr>
              <w:spacing w:before="60" w:after="30" w:line="276" w:lineRule="auto"/>
              <w:jc w:val="right"/>
              <w:rPr>
                <w:rFonts w:ascii="Arial" w:hAnsi="Arial" w:cs="Arial"/>
                <w:color w:val="000000" w:themeColor="text1"/>
                <w:sz w:val="19"/>
                <w:szCs w:val="19"/>
              </w:rPr>
            </w:pPr>
            <w:r w:rsidRPr="00AB0EA0">
              <w:rPr>
                <w:rFonts w:ascii="Arial" w:hAnsi="Arial" w:cs="Arial"/>
                <w:color w:val="000000" w:themeColor="text1"/>
                <w:sz w:val="19"/>
                <w:szCs w:val="19"/>
              </w:rPr>
              <w:t>21,562,122</w:t>
            </w:r>
          </w:p>
        </w:tc>
        <w:tc>
          <w:tcPr>
            <w:tcW w:w="283" w:type="dxa"/>
          </w:tcPr>
          <w:p w14:paraId="339232B8" w14:textId="77777777" w:rsidR="00C23D3D" w:rsidRPr="00193657" w:rsidRDefault="00C23D3D" w:rsidP="00C23D3D">
            <w:pPr>
              <w:spacing w:before="60" w:after="30" w:line="276" w:lineRule="auto"/>
              <w:jc w:val="right"/>
              <w:rPr>
                <w:rFonts w:ascii="Arial" w:hAnsi="Arial" w:cs="Arial"/>
                <w:sz w:val="19"/>
                <w:szCs w:val="19"/>
              </w:rPr>
            </w:pPr>
          </w:p>
        </w:tc>
        <w:tc>
          <w:tcPr>
            <w:tcW w:w="1276" w:type="dxa"/>
          </w:tcPr>
          <w:p w14:paraId="130CF024" w14:textId="77777777" w:rsidR="00193657" w:rsidRDefault="00193657" w:rsidP="00C23D3D">
            <w:pPr>
              <w:spacing w:before="60" w:after="30" w:line="276" w:lineRule="auto"/>
              <w:jc w:val="right"/>
              <w:rPr>
                <w:rFonts w:ascii="Arial" w:hAnsi="Arial" w:cs="Arial"/>
                <w:color w:val="000000" w:themeColor="text1"/>
                <w:sz w:val="19"/>
                <w:szCs w:val="19"/>
              </w:rPr>
            </w:pPr>
          </w:p>
          <w:p w14:paraId="0AB08D8C" w14:textId="31E40127" w:rsidR="00C23D3D" w:rsidRPr="00193657" w:rsidRDefault="00C23D3D" w:rsidP="00C23D3D">
            <w:pPr>
              <w:spacing w:before="60" w:after="30" w:line="276" w:lineRule="auto"/>
              <w:jc w:val="right"/>
              <w:rPr>
                <w:rFonts w:ascii="Arial" w:hAnsi="Arial" w:cs="Arial"/>
                <w:sz w:val="19"/>
                <w:szCs w:val="19"/>
              </w:rPr>
            </w:pPr>
            <w:r w:rsidRPr="00193657">
              <w:rPr>
                <w:rFonts w:ascii="Arial" w:hAnsi="Arial" w:cs="Arial"/>
                <w:color w:val="000000" w:themeColor="text1"/>
                <w:sz w:val="19"/>
                <w:szCs w:val="19"/>
              </w:rPr>
              <w:t>16</w:t>
            </w:r>
            <w:r w:rsidRPr="00193657">
              <w:rPr>
                <w:rFonts w:ascii="Arial" w:hAnsi="Arial" w:cs="Arial"/>
                <w:color w:val="000000" w:themeColor="text1"/>
                <w:sz w:val="19"/>
                <w:szCs w:val="19"/>
                <w:lang w:val="en-GB"/>
              </w:rPr>
              <w:t>,869,231</w:t>
            </w:r>
          </w:p>
        </w:tc>
      </w:tr>
      <w:tr w:rsidR="00C23D3D" w:rsidRPr="008A2D81" w14:paraId="1DCEAD26" w14:textId="77777777" w:rsidTr="000B4F83">
        <w:tc>
          <w:tcPr>
            <w:tcW w:w="3931" w:type="dxa"/>
          </w:tcPr>
          <w:p w14:paraId="79E2B15D" w14:textId="77777777" w:rsidR="00C23D3D" w:rsidRDefault="00C23D3D" w:rsidP="00C23D3D">
            <w:pPr>
              <w:tabs>
                <w:tab w:val="left" w:pos="459"/>
              </w:tabs>
              <w:spacing w:before="60" w:after="30" w:line="276" w:lineRule="auto"/>
              <w:rPr>
                <w:rFonts w:ascii="Arial" w:hAnsi="Arial" w:cs="Arial"/>
                <w:sz w:val="19"/>
                <w:szCs w:val="19"/>
              </w:rPr>
            </w:pPr>
            <w:r w:rsidRPr="00354769">
              <w:rPr>
                <w:rFonts w:ascii="Arial" w:hAnsi="Arial" w:cs="Arial"/>
                <w:sz w:val="19"/>
                <w:szCs w:val="19"/>
              </w:rPr>
              <w:t>Weighted average number of</w:t>
            </w:r>
            <w:r>
              <w:rPr>
                <w:rFonts w:ascii="Arial" w:hAnsi="Arial" w:cs="Arial"/>
                <w:sz w:val="19"/>
                <w:szCs w:val="19"/>
              </w:rPr>
              <w:t xml:space="preserve"> </w:t>
            </w:r>
            <w:r w:rsidRPr="00354769">
              <w:rPr>
                <w:rFonts w:ascii="Arial" w:hAnsi="Arial" w:cs="Arial"/>
                <w:sz w:val="19"/>
                <w:szCs w:val="19"/>
              </w:rPr>
              <w:t xml:space="preserve">ordinary </w:t>
            </w:r>
            <w:r>
              <w:rPr>
                <w:rFonts w:ascii="Arial" w:hAnsi="Arial" w:cs="Arial"/>
                <w:sz w:val="19"/>
                <w:szCs w:val="19"/>
              </w:rPr>
              <w:t xml:space="preserve"> </w:t>
            </w:r>
          </w:p>
          <w:p w14:paraId="63BC989D" w14:textId="4013FB07" w:rsidR="00C23D3D" w:rsidRPr="008A2D81" w:rsidRDefault="00C23D3D" w:rsidP="00C23D3D">
            <w:pPr>
              <w:tabs>
                <w:tab w:val="left" w:pos="459"/>
              </w:tabs>
              <w:spacing w:before="60" w:after="30" w:line="276" w:lineRule="auto"/>
              <w:rPr>
                <w:rFonts w:ascii="Arial" w:hAnsi="Arial" w:cs="Arial"/>
                <w:sz w:val="19"/>
                <w:szCs w:val="19"/>
                <w:cs/>
              </w:rPr>
            </w:pPr>
            <w:r>
              <w:rPr>
                <w:rFonts w:ascii="Arial" w:hAnsi="Arial" w:cs="Arial"/>
                <w:sz w:val="19"/>
                <w:szCs w:val="19"/>
              </w:rPr>
              <w:t xml:space="preserve">      </w:t>
            </w:r>
            <w:r w:rsidRPr="00354769">
              <w:rPr>
                <w:rFonts w:ascii="Arial" w:hAnsi="Arial" w:cs="Arial"/>
                <w:sz w:val="19"/>
                <w:szCs w:val="19"/>
              </w:rPr>
              <w:t>shares outstanding</w:t>
            </w:r>
            <w:r>
              <w:rPr>
                <w:rFonts w:ascii="Arial" w:hAnsi="Arial" w:cs="Arial"/>
                <w:sz w:val="19"/>
                <w:szCs w:val="19"/>
              </w:rPr>
              <w:t xml:space="preserve"> </w:t>
            </w:r>
            <w:r w:rsidRPr="00354769">
              <w:rPr>
                <w:rFonts w:ascii="Arial" w:hAnsi="Arial" w:cs="Arial"/>
                <w:sz w:val="19"/>
                <w:szCs w:val="19"/>
              </w:rPr>
              <w:t>(Unit: shares)</w:t>
            </w:r>
          </w:p>
        </w:tc>
        <w:tc>
          <w:tcPr>
            <w:tcW w:w="1984" w:type="dxa"/>
          </w:tcPr>
          <w:p w14:paraId="1BAB3222" w14:textId="77777777" w:rsidR="00AB0EA0" w:rsidRPr="00AB0EA0" w:rsidRDefault="00AB0EA0" w:rsidP="00AB0EA0">
            <w:pPr>
              <w:spacing w:before="60" w:after="30" w:line="276" w:lineRule="auto"/>
              <w:jc w:val="right"/>
              <w:rPr>
                <w:rFonts w:ascii="Arial" w:hAnsi="Arial" w:cs="Arial"/>
                <w:color w:val="000000" w:themeColor="text1"/>
                <w:sz w:val="19"/>
                <w:szCs w:val="19"/>
              </w:rPr>
            </w:pPr>
          </w:p>
          <w:p w14:paraId="5537AC48" w14:textId="11AF11B4" w:rsidR="00C23D3D" w:rsidRPr="00AB0EA0" w:rsidRDefault="00AB0EA0" w:rsidP="00AB0EA0">
            <w:pPr>
              <w:spacing w:before="60" w:after="30" w:line="276" w:lineRule="auto"/>
              <w:jc w:val="right"/>
              <w:rPr>
                <w:rFonts w:ascii="Arial" w:hAnsi="Arial" w:cs="Arial"/>
                <w:color w:val="000000" w:themeColor="text1"/>
                <w:sz w:val="19"/>
                <w:szCs w:val="19"/>
                <w:rtl/>
                <w:cs/>
              </w:rPr>
            </w:pPr>
            <w:r w:rsidRPr="00AB0EA0">
              <w:rPr>
                <w:rFonts w:ascii="Arial" w:hAnsi="Arial" w:cs="Arial"/>
                <w:color w:val="000000" w:themeColor="text1"/>
                <w:sz w:val="19"/>
                <w:szCs w:val="19"/>
              </w:rPr>
              <w:t>210,819,780</w:t>
            </w:r>
          </w:p>
        </w:tc>
        <w:tc>
          <w:tcPr>
            <w:tcW w:w="284" w:type="dxa"/>
          </w:tcPr>
          <w:p w14:paraId="53D9198D" w14:textId="77777777" w:rsidR="00C23D3D" w:rsidRPr="00AB0EA0" w:rsidRDefault="00C23D3D" w:rsidP="00C23D3D">
            <w:pPr>
              <w:spacing w:before="60" w:after="30" w:line="276" w:lineRule="auto"/>
              <w:jc w:val="right"/>
              <w:rPr>
                <w:rFonts w:ascii="Arial" w:hAnsi="Arial" w:cs="Arial"/>
                <w:color w:val="000000" w:themeColor="text1"/>
                <w:sz w:val="19"/>
                <w:szCs w:val="19"/>
              </w:rPr>
            </w:pPr>
          </w:p>
        </w:tc>
        <w:tc>
          <w:tcPr>
            <w:tcW w:w="1276" w:type="dxa"/>
          </w:tcPr>
          <w:p w14:paraId="0446E795" w14:textId="77777777" w:rsidR="00AB0EA0" w:rsidRPr="00AB0EA0" w:rsidRDefault="00AB0EA0" w:rsidP="00AB0EA0">
            <w:pPr>
              <w:spacing w:before="60" w:after="30" w:line="276" w:lineRule="auto"/>
              <w:jc w:val="right"/>
              <w:rPr>
                <w:rFonts w:ascii="Arial" w:hAnsi="Arial" w:cs="Arial"/>
                <w:color w:val="000000" w:themeColor="text1"/>
                <w:sz w:val="19"/>
                <w:szCs w:val="19"/>
              </w:rPr>
            </w:pPr>
          </w:p>
          <w:p w14:paraId="4AB6166E" w14:textId="2F2EF3A8" w:rsidR="00C23D3D" w:rsidRPr="00AB0EA0" w:rsidRDefault="00AB0EA0" w:rsidP="00C23D3D">
            <w:pPr>
              <w:spacing w:before="60" w:after="30" w:line="276" w:lineRule="auto"/>
              <w:jc w:val="right"/>
              <w:rPr>
                <w:rFonts w:ascii="Arial" w:hAnsi="Arial" w:cs="Arial"/>
                <w:color w:val="000000" w:themeColor="text1"/>
                <w:sz w:val="19"/>
                <w:szCs w:val="19"/>
              </w:rPr>
            </w:pPr>
            <w:r w:rsidRPr="00AB0EA0">
              <w:rPr>
                <w:rFonts w:ascii="Arial" w:hAnsi="Arial" w:cs="Arial"/>
                <w:color w:val="000000" w:themeColor="text1"/>
                <w:sz w:val="19"/>
                <w:szCs w:val="19"/>
              </w:rPr>
              <w:t>210,819,780</w:t>
            </w:r>
          </w:p>
        </w:tc>
        <w:tc>
          <w:tcPr>
            <w:tcW w:w="283" w:type="dxa"/>
          </w:tcPr>
          <w:p w14:paraId="46875C7E" w14:textId="77777777" w:rsidR="00C23D3D" w:rsidRPr="00193657" w:rsidRDefault="00C23D3D" w:rsidP="00C23D3D">
            <w:pPr>
              <w:spacing w:before="60" w:after="30" w:line="276" w:lineRule="auto"/>
              <w:jc w:val="right"/>
              <w:rPr>
                <w:rFonts w:ascii="Arial" w:hAnsi="Arial" w:cs="Arial"/>
                <w:sz w:val="19"/>
                <w:szCs w:val="19"/>
              </w:rPr>
            </w:pPr>
          </w:p>
        </w:tc>
        <w:tc>
          <w:tcPr>
            <w:tcW w:w="1276" w:type="dxa"/>
          </w:tcPr>
          <w:p w14:paraId="3255647E" w14:textId="77777777" w:rsidR="00193657" w:rsidRDefault="00193657" w:rsidP="00C23D3D">
            <w:pPr>
              <w:spacing w:before="60" w:after="30" w:line="276" w:lineRule="auto"/>
              <w:jc w:val="right"/>
              <w:rPr>
                <w:rFonts w:ascii="Arial" w:hAnsi="Arial" w:cs="Arial"/>
                <w:color w:val="000000" w:themeColor="text1"/>
                <w:sz w:val="19"/>
                <w:szCs w:val="19"/>
                <w:lang w:val="en-GB"/>
              </w:rPr>
            </w:pPr>
          </w:p>
          <w:p w14:paraId="51F42224" w14:textId="726546AE" w:rsidR="00C23D3D" w:rsidRPr="00193657" w:rsidRDefault="00C23D3D" w:rsidP="00C23D3D">
            <w:pPr>
              <w:spacing w:before="60" w:after="30" w:line="276" w:lineRule="auto"/>
              <w:jc w:val="right"/>
              <w:rPr>
                <w:rFonts w:ascii="Arial" w:hAnsi="Arial" w:cs="Arial"/>
                <w:sz w:val="19"/>
                <w:szCs w:val="19"/>
              </w:rPr>
            </w:pPr>
            <w:r w:rsidRPr="00193657">
              <w:rPr>
                <w:rFonts w:ascii="Arial" w:hAnsi="Arial" w:cs="Arial"/>
                <w:color w:val="000000" w:themeColor="text1"/>
                <w:sz w:val="19"/>
                <w:szCs w:val="19"/>
                <w:lang w:val="en-GB"/>
              </w:rPr>
              <w:t>180,610,989</w:t>
            </w:r>
          </w:p>
        </w:tc>
      </w:tr>
      <w:tr w:rsidR="00C23D3D" w:rsidRPr="008A2D81" w14:paraId="1BA6CB8A" w14:textId="77777777">
        <w:tc>
          <w:tcPr>
            <w:tcW w:w="3931" w:type="dxa"/>
          </w:tcPr>
          <w:p w14:paraId="4EAC95C8" w14:textId="255B071B" w:rsidR="00C23D3D" w:rsidRPr="008A2D81" w:rsidRDefault="00C23D3D" w:rsidP="00C23D3D">
            <w:pPr>
              <w:spacing w:before="60" w:after="30" w:line="276" w:lineRule="auto"/>
              <w:rPr>
                <w:rFonts w:ascii="Arial" w:hAnsi="Arial" w:cs="Arial"/>
                <w:sz w:val="19"/>
                <w:szCs w:val="19"/>
              </w:rPr>
            </w:pPr>
            <w:r w:rsidRPr="00C13B2A">
              <w:rPr>
                <w:rFonts w:ascii="Arial" w:hAnsi="Arial" w:cs="Arial"/>
                <w:sz w:val="19"/>
                <w:szCs w:val="19"/>
              </w:rPr>
              <w:t>Basic earnings per share (Baht)</w:t>
            </w:r>
          </w:p>
        </w:tc>
        <w:tc>
          <w:tcPr>
            <w:tcW w:w="1984" w:type="dxa"/>
            <w:tcBorders>
              <w:top w:val="single" w:sz="4" w:space="0" w:color="auto"/>
              <w:bottom w:val="single" w:sz="12" w:space="0" w:color="auto"/>
            </w:tcBorders>
          </w:tcPr>
          <w:p w14:paraId="4DFAEF86" w14:textId="071AEFF3" w:rsidR="00C23D3D" w:rsidRPr="00AB0EA0" w:rsidRDefault="00AB0EA0" w:rsidP="00AB0EA0">
            <w:pPr>
              <w:spacing w:before="60" w:after="30" w:line="276" w:lineRule="auto"/>
              <w:jc w:val="right"/>
              <w:rPr>
                <w:rFonts w:ascii="Arial" w:hAnsi="Arial" w:cs="Arial"/>
                <w:color w:val="000000" w:themeColor="text1"/>
                <w:sz w:val="19"/>
                <w:szCs w:val="19"/>
                <w:rtl/>
                <w:cs/>
              </w:rPr>
            </w:pPr>
            <w:r w:rsidRPr="00AB0EA0">
              <w:rPr>
                <w:rFonts w:ascii="Arial" w:hAnsi="Arial" w:cs="Arial"/>
                <w:color w:val="000000" w:themeColor="text1"/>
                <w:sz w:val="19"/>
                <w:szCs w:val="19"/>
              </w:rPr>
              <w:t>0.1</w:t>
            </w:r>
            <w:r w:rsidR="00214FB2">
              <w:rPr>
                <w:rFonts w:ascii="Arial" w:hAnsi="Arial" w:cs="Arial"/>
                <w:color w:val="000000" w:themeColor="text1"/>
                <w:sz w:val="19"/>
                <w:szCs w:val="19"/>
              </w:rPr>
              <w:t>0</w:t>
            </w:r>
          </w:p>
        </w:tc>
        <w:tc>
          <w:tcPr>
            <w:tcW w:w="284" w:type="dxa"/>
          </w:tcPr>
          <w:p w14:paraId="2EC3C7AA" w14:textId="77777777" w:rsidR="00C23D3D" w:rsidRPr="00AB0EA0" w:rsidRDefault="00C23D3D" w:rsidP="00C23D3D">
            <w:pPr>
              <w:spacing w:before="60" w:after="30" w:line="276" w:lineRule="auto"/>
              <w:jc w:val="right"/>
              <w:rPr>
                <w:rFonts w:ascii="Arial" w:hAnsi="Arial" w:cs="Arial"/>
                <w:color w:val="000000" w:themeColor="text1"/>
                <w:sz w:val="19"/>
                <w:szCs w:val="19"/>
              </w:rPr>
            </w:pPr>
          </w:p>
        </w:tc>
        <w:tc>
          <w:tcPr>
            <w:tcW w:w="1276" w:type="dxa"/>
            <w:tcBorders>
              <w:top w:val="single" w:sz="4" w:space="0" w:color="auto"/>
              <w:bottom w:val="single" w:sz="12" w:space="0" w:color="auto"/>
            </w:tcBorders>
          </w:tcPr>
          <w:p w14:paraId="27CF9263" w14:textId="1B4C420B" w:rsidR="00C23D3D" w:rsidRPr="00AB0EA0" w:rsidRDefault="00AB0EA0" w:rsidP="00C23D3D">
            <w:pPr>
              <w:spacing w:before="60" w:after="30" w:line="276" w:lineRule="auto"/>
              <w:jc w:val="right"/>
              <w:rPr>
                <w:rFonts w:ascii="Arial" w:hAnsi="Arial" w:cs="Arial"/>
                <w:color w:val="000000" w:themeColor="text1"/>
                <w:sz w:val="19"/>
                <w:szCs w:val="19"/>
              </w:rPr>
            </w:pPr>
            <w:r w:rsidRPr="00AB0EA0">
              <w:rPr>
                <w:rFonts w:ascii="Arial" w:hAnsi="Arial" w:cs="Arial"/>
                <w:color w:val="000000" w:themeColor="text1"/>
                <w:sz w:val="19"/>
                <w:szCs w:val="19"/>
              </w:rPr>
              <w:t>0.10</w:t>
            </w:r>
          </w:p>
        </w:tc>
        <w:tc>
          <w:tcPr>
            <w:tcW w:w="283" w:type="dxa"/>
          </w:tcPr>
          <w:p w14:paraId="612F9A55" w14:textId="77777777" w:rsidR="00C23D3D" w:rsidRPr="00193657" w:rsidRDefault="00C23D3D" w:rsidP="00C23D3D">
            <w:pPr>
              <w:spacing w:before="60" w:after="30" w:line="276" w:lineRule="auto"/>
              <w:jc w:val="right"/>
              <w:rPr>
                <w:rFonts w:ascii="Arial" w:hAnsi="Arial" w:cs="Arial"/>
                <w:sz w:val="19"/>
                <w:szCs w:val="19"/>
              </w:rPr>
            </w:pPr>
          </w:p>
        </w:tc>
        <w:tc>
          <w:tcPr>
            <w:tcW w:w="1276" w:type="dxa"/>
            <w:tcBorders>
              <w:top w:val="single" w:sz="4" w:space="0" w:color="auto"/>
              <w:bottom w:val="single" w:sz="12" w:space="0" w:color="auto"/>
            </w:tcBorders>
          </w:tcPr>
          <w:p w14:paraId="7A409BD2" w14:textId="791065B3" w:rsidR="00C23D3D" w:rsidRPr="00193657" w:rsidRDefault="00C23D3D" w:rsidP="00C23D3D">
            <w:pPr>
              <w:spacing w:before="60" w:after="30" w:line="276" w:lineRule="auto"/>
              <w:jc w:val="right"/>
              <w:rPr>
                <w:rFonts w:ascii="Arial" w:hAnsi="Arial" w:cs="Arial"/>
                <w:sz w:val="19"/>
                <w:szCs w:val="19"/>
              </w:rPr>
            </w:pPr>
            <w:r w:rsidRPr="00193657">
              <w:rPr>
                <w:rFonts w:ascii="Arial" w:hAnsi="Arial" w:cs="Arial"/>
                <w:color w:val="000000" w:themeColor="text1"/>
                <w:sz w:val="19"/>
                <w:szCs w:val="19"/>
              </w:rPr>
              <w:t>0.09</w:t>
            </w:r>
          </w:p>
        </w:tc>
      </w:tr>
    </w:tbl>
    <w:p w14:paraId="6C13DDF6" w14:textId="77777777" w:rsidR="000F39A3" w:rsidRPr="00252FE5" w:rsidRDefault="000F39A3" w:rsidP="000F39A3">
      <w:pPr>
        <w:pStyle w:val="ListParagraph"/>
        <w:spacing w:line="360" w:lineRule="auto"/>
        <w:ind w:left="357"/>
        <w:jc w:val="thaiDistribute"/>
        <w:rPr>
          <w:rFonts w:ascii="Arial" w:hAnsi="Arial" w:cstheme="minorBidi"/>
          <w:sz w:val="19"/>
          <w:szCs w:val="19"/>
          <w:cs/>
        </w:rPr>
      </w:pPr>
    </w:p>
    <w:tbl>
      <w:tblPr>
        <w:tblW w:w="9034" w:type="dxa"/>
        <w:tblInd w:w="322" w:type="dxa"/>
        <w:tblLayout w:type="fixed"/>
        <w:tblLook w:val="01E0" w:firstRow="1" w:lastRow="1" w:firstColumn="1" w:lastColumn="1" w:noHBand="0" w:noVBand="0"/>
      </w:tblPr>
      <w:tblGrid>
        <w:gridCol w:w="3931"/>
        <w:gridCol w:w="1984"/>
        <w:gridCol w:w="284"/>
        <w:gridCol w:w="1276"/>
        <w:gridCol w:w="283"/>
        <w:gridCol w:w="1276"/>
      </w:tblGrid>
      <w:tr w:rsidR="00992EA8" w:rsidRPr="008A2D81" w14:paraId="6268E05F" w14:textId="77777777">
        <w:tc>
          <w:tcPr>
            <w:tcW w:w="3931" w:type="dxa"/>
          </w:tcPr>
          <w:p w14:paraId="58881CA2" w14:textId="77777777" w:rsidR="00992EA8" w:rsidRPr="008A2D81" w:rsidRDefault="00992EA8">
            <w:pPr>
              <w:spacing w:before="60" w:after="30" w:line="276" w:lineRule="auto"/>
              <w:jc w:val="thaiDistribute"/>
              <w:rPr>
                <w:rFonts w:ascii="Arial" w:hAnsi="Arial" w:cs="Arial"/>
                <w:b/>
                <w:bCs/>
                <w:sz w:val="19"/>
                <w:szCs w:val="19"/>
              </w:rPr>
            </w:pPr>
          </w:p>
        </w:tc>
        <w:tc>
          <w:tcPr>
            <w:tcW w:w="5103" w:type="dxa"/>
            <w:gridSpan w:val="5"/>
            <w:tcBorders>
              <w:bottom w:val="single" w:sz="4" w:space="0" w:color="auto"/>
            </w:tcBorders>
          </w:tcPr>
          <w:p w14:paraId="78BF6A95" w14:textId="77777777" w:rsidR="00992EA8" w:rsidRPr="008A2D81" w:rsidRDefault="00992EA8">
            <w:pPr>
              <w:spacing w:before="60" w:after="30" w:line="276" w:lineRule="auto"/>
              <w:ind w:left="-108" w:right="-108"/>
              <w:jc w:val="right"/>
              <w:rPr>
                <w:rFonts w:ascii="Arial" w:hAnsi="Arial" w:cs="Arial"/>
                <w:sz w:val="19"/>
                <w:szCs w:val="19"/>
              </w:rPr>
            </w:pPr>
            <w:r w:rsidRPr="008A2D81">
              <w:rPr>
                <w:rFonts w:ascii="Arial" w:hAnsi="Arial" w:cs="Arial"/>
                <w:sz w:val="19"/>
                <w:szCs w:val="19"/>
              </w:rPr>
              <w:t>(Unit: Baht)</w:t>
            </w:r>
          </w:p>
        </w:tc>
      </w:tr>
      <w:tr w:rsidR="00992EA8" w:rsidRPr="008A2D81" w14:paraId="75F33852" w14:textId="77777777">
        <w:tc>
          <w:tcPr>
            <w:tcW w:w="3931" w:type="dxa"/>
          </w:tcPr>
          <w:p w14:paraId="6C747B4B" w14:textId="77777777" w:rsidR="00992EA8" w:rsidRPr="008A2D81" w:rsidRDefault="00992EA8">
            <w:pPr>
              <w:spacing w:before="60" w:after="30" w:line="276" w:lineRule="auto"/>
              <w:jc w:val="thaiDistribute"/>
              <w:rPr>
                <w:rFonts w:ascii="Arial" w:hAnsi="Arial" w:cs="Arial"/>
                <w:b/>
                <w:bCs/>
                <w:sz w:val="19"/>
                <w:szCs w:val="19"/>
              </w:rPr>
            </w:pPr>
          </w:p>
        </w:tc>
        <w:tc>
          <w:tcPr>
            <w:tcW w:w="5103" w:type="dxa"/>
            <w:gridSpan w:val="5"/>
            <w:tcBorders>
              <w:bottom w:val="single" w:sz="4" w:space="0" w:color="auto"/>
            </w:tcBorders>
          </w:tcPr>
          <w:p w14:paraId="4BAAE3D5" w14:textId="5E857F6C" w:rsidR="00992EA8" w:rsidRPr="008A2D81" w:rsidRDefault="00992EA8">
            <w:pPr>
              <w:spacing w:before="60" w:after="30" w:line="276" w:lineRule="auto"/>
              <w:ind w:left="-108" w:right="-108"/>
              <w:jc w:val="center"/>
              <w:rPr>
                <w:rFonts w:ascii="Arial" w:hAnsi="Arial" w:cs="Arial"/>
                <w:sz w:val="19"/>
                <w:szCs w:val="19"/>
              </w:rPr>
            </w:pPr>
            <w:r>
              <w:rPr>
                <w:rFonts w:ascii="Arial" w:hAnsi="Arial" w:cs="Arial"/>
                <w:sz w:val="19"/>
                <w:szCs w:val="19"/>
              </w:rPr>
              <w:t xml:space="preserve">For the six-month </w:t>
            </w:r>
            <w:proofErr w:type="gramStart"/>
            <w:r>
              <w:rPr>
                <w:rFonts w:ascii="Arial" w:hAnsi="Arial" w:cs="Arial"/>
                <w:sz w:val="19"/>
                <w:szCs w:val="19"/>
              </w:rPr>
              <w:t>period</w:t>
            </w:r>
            <w:r w:rsidR="00957279">
              <w:rPr>
                <w:rFonts w:ascii="Arial" w:hAnsi="Arial" w:cs="Arial"/>
                <w:sz w:val="19"/>
                <w:szCs w:val="19"/>
              </w:rPr>
              <w:t>s</w:t>
            </w:r>
            <w:proofErr w:type="gramEnd"/>
            <w:r>
              <w:rPr>
                <w:rFonts w:ascii="Arial" w:hAnsi="Arial" w:cs="Arial"/>
                <w:sz w:val="19"/>
                <w:szCs w:val="19"/>
              </w:rPr>
              <w:t xml:space="preserve"> ended 30 June</w:t>
            </w:r>
          </w:p>
        </w:tc>
      </w:tr>
      <w:tr w:rsidR="00992EA8" w:rsidRPr="008A2D81" w14:paraId="27A6DE1F" w14:textId="77777777">
        <w:tc>
          <w:tcPr>
            <w:tcW w:w="3931" w:type="dxa"/>
          </w:tcPr>
          <w:p w14:paraId="0EC488BE" w14:textId="77777777" w:rsidR="00992EA8" w:rsidRPr="008A2D81" w:rsidRDefault="00992EA8">
            <w:pPr>
              <w:spacing w:before="60" w:after="30" w:line="276" w:lineRule="auto"/>
              <w:jc w:val="thaiDistribute"/>
              <w:rPr>
                <w:rFonts w:ascii="Arial" w:hAnsi="Arial" w:cs="Arial"/>
                <w:b/>
                <w:bCs/>
                <w:sz w:val="19"/>
                <w:szCs w:val="19"/>
              </w:rPr>
            </w:pPr>
          </w:p>
        </w:tc>
        <w:tc>
          <w:tcPr>
            <w:tcW w:w="1984" w:type="dxa"/>
            <w:tcBorders>
              <w:top w:val="single" w:sz="4" w:space="0" w:color="auto"/>
              <w:bottom w:val="single" w:sz="4" w:space="0" w:color="auto"/>
            </w:tcBorders>
          </w:tcPr>
          <w:p w14:paraId="24BEAAAE" w14:textId="77777777" w:rsidR="00992EA8" w:rsidRPr="008A2D81" w:rsidRDefault="00992EA8">
            <w:pPr>
              <w:spacing w:before="60" w:after="30" w:line="276" w:lineRule="auto"/>
              <w:ind w:right="13"/>
              <w:jc w:val="center"/>
              <w:rPr>
                <w:rFonts w:ascii="Arial" w:hAnsi="Arial" w:cs="Arial"/>
                <w:sz w:val="19"/>
                <w:szCs w:val="19"/>
              </w:rPr>
            </w:pPr>
            <w:r w:rsidRPr="008A2D81">
              <w:rPr>
                <w:rFonts w:ascii="Arial" w:hAnsi="Arial" w:cs="Arial"/>
                <w:sz w:val="19"/>
                <w:szCs w:val="19"/>
              </w:rPr>
              <w:t xml:space="preserve">Consolidated financial </w:t>
            </w:r>
            <w:r>
              <w:rPr>
                <w:rFonts w:ascii="Arial" w:hAnsi="Arial" w:cs="Arial"/>
                <w:sz w:val="19"/>
                <w:szCs w:val="19"/>
              </w:rPr>
              <w:t>information</w:t>
            </w:r>
          </w:p>
        </w:tc>
        <w:tc>
          <w:tcPr>
            <w:tcW w:w="284" w:type="dxa"/>
            <w:tcBorders>
              <w:top w:val="single" w:sz="4" w:space="0" w:color="auto"/>
            </w:tcBorders>
          </w:tcPr>
          <w:p w14:paraId="41A69DE4" w14:textId="77777777" w:rsidR="00992EA8" w:rsidRPr="008A2D81" w:rsidRDefault="00992EA8">
            <w:pPr>
              <w:spacing w:before="60" w:after="30" w:line="276" w:lineRule="auto"/>
              <w:ind w:right="72"/>
              <w:jc w:val="center"/>
              <w:rPr>
                <w:rFonts w:ascii="Arial" w:hAnsi="Arial" w:cs="Arial"/>
                <w:sz w:val="19"/>
                <w:szCs w:val="19"/>
              </w:rPr>
            </w:pPr>
          </w:p>
        </w:tc>
        <w:tc>
          <w:tcPr>
            <w:tcW w:w="2835" w:type="dxa"/>
            <w:gridSpan w:val="3"/>
            <w:tcBorders>
              <w:top w:val="single" w:sz="4" w:space="0" w:color="auto"/>
              <w:bottom w:val="single" w:sz="4" w:space="0" w:color="auto"/>
            </w:tcBorders>
          </w:tcPr>
          <w:p w14:paraId="30041503" w14:textId="77777777" w:rsidR="00992EA8" w:rsidRPr="008A2D81" w:rsidRDefault="00992EA8">
            <w:pPr>
              <w:spacing w:before="60" w:after="30" w:line="276" w:lineRule="auto"/>
              <w:ind w:right="72"/>
              <w:jc w:val="center"/>
              <w:rPr>
                <w:rFonts w:ascii="Arial" w:hAnsi="Arial" w:cs="Arial"/>
                <w:sz w:val="19"/>
                <w:szCs w:val="19"/>
              </w:rPr>
            </w:pPr>
            <w:r w:rsidRPr="008A2D81">
              <w:rPr>
                <w:rFonts w:ascii="Arial" w:hAnsi="Arial" w:cs="Arial"/>
                <w:sz w:val="19"/>
                <w:szCs w:val="19"/>
              </w:rPr>
              <w:t xml:space="preserve">Separate </w:t>
            </w:r>
            <w:r w:rsidRPr="008A2D81">
              <w:rPr>
                <w:rFonts w:ascii="Arial" w:hAnsi="Arial" w:cs="Arial"/>
                <w:sz w:val="19"/>
                <w:szCs w:val="19"/>
              </w:rPr>
              <w:br/>
              <w:t xml:space="preserve">financial </w:t>
            </w:r>
            <w:r>
              <w:rPr>
                <w:rFonts w:ascii="Arial" w:hAnsi="Arial" w:cs="Arial"/>
                <w:sz w:val="19"/>
                <w:szCs w:val="19"/>
              </w:rPr>
              <w:t>information</w:t>
            </w:r>
          </w:p>
        </w:tc>
      </w:tr>
      <w:tr w:rsidR="00992EA8" w:rsidRPr="008A2D81" w14:paraId="586EED5B" w14:textId="77777777">
        <w:tc>
          <w:tcPr>
            <w:tcW w:w="3931" w:type="dxa"/>
          </w:tcPr>
          <w:p w14:paraId="47A4106C" w14:textId="77777777" w:rsidR="00992EA8" w:rsidRPr="008A2D81" w:rsidRDefault="00992EA8">
            <w:pPr>
              <w:spacing w:before="60" w:after="30" w:line="276" w:lineRule="auto"/>
              <w:jc w:val="thaiDistribute"/>
              <w:rPr>
                <w:rFonts w:ascii="Arial" w:hAnsi="Arial" w:cs="Arial"/>
                <w:b/>
                <w:bCs/>
                <w:sz w:val="19"/>
                <w:szCs w:val="19"/>
              </w:rPr>
            </w:pPr>
          </w:p>
        </w:tc>
        <w:tc>
          <w:tcPr>
            <w:tcW w:w="1984" w:type="dxa"/>
            <w:tcBorders>
              <w:top w:val="single" w:sz="4" w:space="0" w:color="auto"/>
              <w:bottom w:val="single" w:sz="4" w:space="0" w:color="auto"/>
            </w:tcBorders>
          </w:tcPr>
          <w:p w14:paraId="7C16CBCF" w14:textId="77777777" w:rsidR="00992EA8" w:rsidRPr="008A2D81" w:rsidRDefault="00992EA8">
            <w:pPr>
              <w:spacing w:before="60" w:after="30" w:line="276" w:lineRule="auto"/>
              <w:ind w:right="72"/>
              <w:jc w:val="center"/>
              <w:rPr>
                <w:rFonts w:ascii="Arial" w:hAnsi="Arial" w:cs="Arial"/>
                <w:sz w:val="19"/>
                <w:szCs w:val="19"/>
              </w:rPr>
            </w:pPr>
            <w:r w:rsidRPr="008A2D81">
              <w:rPr>
                <w:rFonts w:ascii="Arial" w:hAnsi="Arial" w:cs="Arial"/>
                <w:sz w:val="19"/>
                <w:szCs w:val="19"/>
              </w:rPr>
              <w:t>2025</w:t>
            </w:r>
          </w:p>
        </w:tc>
        <w:tc>
          <w:tcPr>
            <w:tcW w:w="284" w:type="dxa"/>
          </w:tcPr>
          <w:p w14:paraId="1195B678" w14:textId="77777777" w:rsidR="00992EA8" w:rsidRPr="008A2D81" w:rsidRDefault="00992EA8">
            <w:pPr>
              <w:spacing w:before="60" w:after="30" w:line="276" w:lineRule="auto"/>
              <w:ind w:right="72"/>
              <w:jc w:val="center"/>
              <w:rPr>
                <w:rFonts w:ascii="Arial" w:hAnsi="Arial" w:cs="Arial"/>
                <w:sz w:val="19"/>
                <w:szCs w:val="19"/>
              </w:rPr>
            </w:pPr>
          </w:p>
        </w:tc>
        <w:tc>
          <w:tcPr>
            <w:tcW w:w="1276" w:type="dxa"/>
            <w:tcBorders>
              <w:bottom w:val="single" w:sz="4" w:space="0" w:color="auto"/>
            </w:tcBorders>
            <w:vAlign w:val="bottom"/>
          </w:tcPr>
          <w:p w14:paraId="3785CD38" w14:textId="77777777" w:rsidR="00992EA8" w:rsidRPr="008A2D81" w:rsidRDefault="00992EA8">
            <w:pPr>
              <w:spacing w:before="60" w:after="30" w:line="276" w:lineRule="auto"/>
              <w:ind w:right="72"/>
              <w:jc w:val="center"/>
              <w:rPr>
                <w:rFonts w:ascii="Arial" w:hAnsi="Arial" w:cs="Arial"/>
                <w:sz w:val="19"/>
                <w:szCs w:val="19"/>
              </w:rPr>
            </w:pPr>
            <w:r w:rsidRPr="008A2D81">
              <w:rPr>
                <w:rFonts w:ascii="Arial" w:hAnsi="Arial" w:cs="Arial"/>
                <w:sz w:val="19"/>
                <w:szCs w:val="19"/>
              </w:rPr>
              <w:t>2025</w:t>
            </w:r>
          </w:p>
        </w:tc>
        <w:tc>
          <w:tcPr>
            <w:tcW w:w="283" w:type="dxa"/>
          </w:tcPr>
          <w:p w14:paraId="231EBCF4" w14:textId="77777777" w:rsidR="00992EA8" w:rsidRPr="008A2D81" w:rsidRDefault="00992EA8">
            <w:pPr>
              <w:spacing w:before="60" w:after="30" w:line="276" w:lineRule="auto"/>
              <w:ind w:right="72"/>
              <w:jc w:val="center"/>
              <w:rPr>
                <w:rFonts w:ascii="Arial" w:hAnsi="Arial" w:cs="Arial"/>
                <w:sz w:val="19"/>
                <w:szCs w:val="19"/>
              </w:rPr>
            </w:pPr>
          </w:p>
        </w:tc>
        <w:tc>
          <w:tcPr>
            <w:tcW w:w="1276" w:type="dxa"/>
            <w:tcBorders>
              <w:bottom w:val="single" w:sz="4" w:space="0" w:color="auto"/>
            </w:tcBorders>
          </w:tcPr>
          <w:p w14:paraId="6D43ADC9" w14:textId="77777777" w:rsidR="00992EA8" w:rsidRPr="008A2D81" w:rsidRDefault="00992EA8">
            <w:pPr>
              <w:spacing w:before="60" w:after="30" w:line="276" w:lineRule="auto"/>
              <w:ind w:right="72"/>
              <w:jc w:val="center"/>
              <w:rPr>
                <w:rFonts w:ascii="Arial" w:hAnsi="Arial" w:cs="Arial"/>
                <w:sz w:val="19"/>
                <w:szCs w:val="19"/>
              </w:rPr>
            </w:pPr>
            <w:r w:rsidRPr="008A2D81">
              <w:rPr>
                <w:rFonts w:ascii="Arial" w:hAnsi="Arial" w:cs="Arial"/>
                <w:sz w:val="19"/>
                <w:szCs w:val="19"/>
              </w:rPr>
              <w:t>2024</w:t>
            </w:r>
          </w:p>
        </w:tc>
      </w:tr>
      <w:tr w:rsidR="00992EA8" w:rsidRPr="008A2D81" w14:paraId="096CAFB2" w14:textId="77777777">
        <w:tc>
          <w:tcPr>
            <w:tcW w:w="3931" w:type="dxa"/>
          </w:tcPr>
          <w:p w14:paraId="3294A748" w14:textId="77777777" w:rsidR="00992EA8" w:rsidRPr="008A2D81" w:rsidRDefault="00992EA8">
            <w:pPr>
              <w:spacing w:before="60" w:after="30" w:line="276" w:lineRule="auto"/>
              <w:ind w:left="34" w:hanging="34"/>
              <w:rPr>
                <w:rFonts w:ascii="Arial" w:hAnsi="Arial" w:cs="Arial"/>
                <w:sz w:val="19"/>
                <w:szCs w:val="19"/>
              </w:rPr>
            </w:pPr>
          </w:p>
        </w:tc>
        <w:tc>
          <w:tcPr>
            <w:tcW w:w="1984" w:type="dxa"/>
            <w:tcBorders>
              <w:top w:val="single" w:sz="4" w:space="0" w:color="auto"/>
            </w:tcBorders>
          </w:tcPr>
          <w:p w14:paraId="0BE24C3A" w14:textId="77777777" w:rsidR="00992EA8" w:rsidRPr="008A2D81" w:rsidRDefault="00992EA8">
            <w:pPr>
              <w:spacing w:before="60" w:after="30" w:line="276" w:lineRule="auto"/>
              <w:jc w:val="right"/>
              <w:rPr>
                <w:rFonts w:ascii="Arial" w:hAnsi="Arial" w:cs="Arial"/>
                <w:sz w:val="19"/>
                <w:szCs w:val="19"/>
              </w:rPr>
            </w:pPr>
          </w:p>
        </w:tc>
        <w:tc>
          <w:tcPr>
            <w:tcW w:w="284" w:type="dxa"/>
          </w:tcPr>
          <w:p w14:paraId="03930319" w14:textId="77777777" w:rsidR="00992EA8" w:rsidRPr="008A2D81" w:rsidRDefault="00992EA8">
            <w:pPr>
              <w:spacing w:before="60" w:after="30" w:line="276" w:lineRule="auto"/>
              <w:ind w:right="88"/>
              <w:jc w:val="right"/>
              <w:rPr>
                <w:rFonts w:ascii="Arial" w:hAnsi="Arial" w:cs="Arial"/>
                <w:sz w:val="19"/>
                <w:szCs w:val="19"/>
              </w:rPr>
            </w:pPr>
          </w:p>
        </w:tc>
        <w:tc>
          <w:tcPr>
            <w:tcW w:w="1276" w:type="dxa"/>
          </w:tcPr>
          <w:p w14:paraId="39EA8823" w14:textId="77777777" w:rsidR="00992EA8" w:rsidRPr="008A2D81" w:rsidRDefault="00992EA8">
            <w:pPr>
              <w:spacing w:before="60" w:after="30" w:line="276" w:lineRule="auto"/>
              <w:ind w:right="88"/>
              <w:jc w:val="right"/>
              <w:rPr>
                <w:rFonts w:ascii="Arial" w:hAnsi="Arial" w:cs="Arial"/>
                <w:sz w:val="19"/>
                <w:szCs w:val="19"/>
              </w:rPr>
            </w:pPr>
          </w:p>
        </w:tc>
        <w:tc>
          <w:tcPr>
            <w:tcW w:w="283" w:type="dxa"/>
          </w:tcPr>
          <w:p w14:paraId="75756713" w14:textId="77777777" w:rsidR="00992EA8" w:rsidRPr="008A2D81" w:rsidRDefault="00992EA8">
            <w:pPr>
              <w:spacing w:before="60" w:after="30" w:line="276" w:lineRule="auto"/>
              <w:ind w:right="88"/>
              <w:jc w:val="right"/>
              <w:rPr>
                <w:rFonts w:ascii="Arial" w:hAnsi="Arial" w:cs="Arial"/>
                <w:sz w:val="19"/>
                <w:szCs w:val="19"/>
              </w:rPr>
            </w:pPr>
          </w:p>
        </w:tc>
        <w:tc>
          <w:tcPr>
            <w:tcW w:w="1276" w:type="dxa"/>
          </w:tcPr>
          <w:p w14:paraId="3400453B" w14:textId="77777777" w:rsidR="00992EA8" w:rsidRPr="008A2D81" w:rsidRDefault="00992EA8">
            <w:pPr>
              <w:spacing w:before="60" w:after="30" w:line="276" w:lineRule="auto"/>
              <w:ind w:right="88"/>
              <w:jc w:val="right"/>
              <w:rPr>
                <w:rFonts w:ascii="Arial" w:hAnsi="Arial" w:cs="Arial"/>
                <w:sz w:val="19"/>
                <w:szCs w:val="19"/>
              </w:rPr>
            </w:pPr>
          </w:p>
        </w:tc>
      </w:tr>
      <w:tr w:rsidR="00193657" w:rsidRPr="008A2D81" w14:paraId="09B36497" w14:textId="77777777">
        <w:tc>
          <w:tcPr>
            <w:tcW w:w="3931" w:type="dxa"/>
          </w:tcPr>
          <w:p w14:paraId="299CE92D" w14:textId="77777777" w:rsidR="00193657" w:rsidRPr="00354769" w:rsidRDefault="00193657" w:rsidP="00193657">
            <w:pPr>
              <w:tabs>
                <w:tab w:val="left" w:pos="459"/>
              </w:tabs>
              <w:spacing w:before="60" w:after="30" w:line="276" w:lineRule="auto"/>
              <w:rPr>
                <w:rFonts w:ascii="Arial" w:hAnsi="Arial" w:cs="Arial"/>
                <w:sz w:val="19"/>
                <w:szCs w:val="19"/>
              </w:rPr>
            </w:pPr>
            <w:r>
              <w:rPr>
                <w:rFonts w:ascii="Arial" w:hAnsi="Arial" w:cs="Arial"/>
                <w:sz w:val="19"/>
                <w:szCs w:val="19"/>
              </w:rPr>
              <w:t>P</w:t>
            </w:r>
            <w:r w:rsidRPr="00354769">
              <w:rPr>
                <w:rFonts w:ascii="Arial" w:hAnsi="Arial" w:cs="Arial"/>
                <w:sz w:val="19"/>
                <w:szCs w:val="19"/>
              </w:rPr>
              <w:t>rofit for the period attributable to</w:t>
            </w:r>
          </w:p>
          <w:p w14:paraId="03AA2EF4" w14:textId="77777777" w:rsidR="00193657" w:rsidRPr="008A2D81" w:rsidRDefault="00193657" w:rsidP="00193657">
            <w:pPr>
              <w:spacing w:before="60" w:after="30" w:line="276" w:lineRule="auto"/>
              <w:rPr>
                <w:rFonts w:ascii="Arial" w:hAnsi="Arial" w:cs="Arial"/>
                <w:sz w:val="19"/>
                <w:szCs w:val="19"/>
                <w:cs/>
              </w:rPr>
            </w:pPr>
            <w:r w:rsidRPr="00354769">
              <w:rPr>
                <w:rFonts w:ascii="Arial" w:hAnsi="Arial" w:cs="Arial"/>
                <w:sz w:val="19"/>
                <w:szCs w:val="19"/>
              </w:rPr>
              <w:t xml:space="preserve">      owners of the </w:t>
            </w:r>
            <w:r>
              <w:rPr>
                <w:rFonts w:ascii="Arial" w:hAnsi="Arial" w:cs="Arial"/>
                <w:sz w:val="19"/>
                <w:szCs w:val="19"/>
              </w:rPr>
              <w:t>Group</w:t>
            </w:r>
            <w:r w:rsidRPr="00354769">
              <w:rPr>
                <w:rFonts w:ascii="Arial" w:hAnsi="Arial" w:cs="Arial"/>
                <w:sz w:val="19"/>
                <w:szCs w:val="19"/>
              </w:rPr>
              <w:t xml:space="preserve"> (Baht)</w:t>
            </w:r>
          </w:p>
        </w:tc>
        <w:tc>
          <w:tcPr>
            <w:tcW w:w="1984" w:type="dxa"/>
          </w:tcPr>
          <w:p w14:paraId="665CA804" w14:textId="77777777" w:rsidR="00113CFF" w:rsidRDefault="00113CFF" w:rsidP="00113CFF">
            <w:pPr>
              <w:spacing w:before="60" w:after="30" w:line="276" w:lineRule="auto"/>
              <w:jc w:val="right"/>
              <w:rPr>
                <w:rFonts w:ascii="Arial" w:hAnsi="Arial" w:cs="Arial"/>
                <w:color w:val="000000" w:themeColor="text1"/>
                <w:sz w:val="19"/>
                <w:szCs w:val="19"/>
                <w:lang w:val="en-GB"/>
              </w:rPr>
            </w:pPr>
          </w:p>
          <w:p w14:paraId="32D804AF" w14:textId="5550D872" w:rsidR="00193657" w:rsidRPr="00113CFF" w:rsidRDefault="00113CFF" w:rsidP="00193657">
            <w:pPr>
              <w:spacing w:before="60" w:after="30" w:line="276" w:lineRule="auto"/>
              <w:jc w:val="right"/>
              <w:rPr>
                <w:rFonts w:ascii="Arial" w:hAnsi="Arial" w:cs="Arial"/>
                <w:color w:val="000000" w:themeColor="text1"/>
                <w:sz w:val="19"/>
                <w:szCs w:val="19"/>
                <w:rtl/>
                <w:cs/>
                <w:lang w:val="en-GB"/>
              </w:rPr>
            </w:pPr>
            <w:r w:rsidRPr="00113CFF">
              <w:rPr>
                <w:rFonts w:ascii="Arial" w:hAnsi="Arial" w:cs="Arial"/>
                <w:color w:val="000000" w:themeColor="text1"/>
                <w:sz w:val="19"/>
                <w:szCs w:val="19"/>
                <w:lang w:val="en-GB"/>
              </w:rPr>
              <w:t>3</w:t>
            </w:r>
            <w:r w:rsidR="0029466C">
              <w:rPr>
                <w:rFonts w:ascii="Arial" w:hAnsi="Arial" w:cs="Arial"/>
                <w:color w:val="000000" w:themeColor="text1"/>
                <w:sz w:val="19"/>
                <w:szCs w:val="19"/>
                <w:lang w:val="en-GB"/>
              </w:rPr>
              <w:t>8</w:t>
            </w:r>
            <w:r w:rsidRPr="00113CFF">
              <w:rPr>
                <w:rFonts w:ascii="Arial" w:hAnsi="Arial" w:cs="Arial"/>
                <w:color w:val="000000" w:themeColor="text1"/>
                <w:sz w:val="19"/>
                <w:szCs w:val="19"/>
                <w:lang w:val="en-GB"/>
              </w:rPr>
              <w:t>,</w:t>
            </w:r>
            <w:r w:rsidR="0029466C">
              <w:rPr>
                <w:rFonts w:ascii="Arial" w:hAnsi="Arial" w:cs="Arial"/>
                <w:color w:val="000000" w:themeColor="text1"/>
                <w:sz w:val="19"/>
                <w:szCs w:val="19"/>
                <w:lang w:val="en-GB"/>
              </w:rPr>
              <w:t>765</w:t>
            </w:r>
            <w:r w:rsidRPr="00113CFF">
              <w:rPr>
                <w:rFonts w:ascii="Arial" w:hAnsi="Arial" w:cs="Arial"/>
                <w:color w:val="000000" w:themeColor="text1"/>
                <w:sz w:val="19"/>
                <w:szCs w:val="19"/>
                <w:lang w:val="en-GB"/>
              </w:rPr>
              <w:t>,</w:t>
            </w:r>
            <w:r w:rsidR="0029466C">
              <w:rPr>
                <w:rFonts w:ascii="Arial" w:hAnsi="Arial" w:cs="Arial"/>
                <w:color w:val="000000" w:themeColor="text1"/>
                <w:sz w:val="19"/>
                <w:szCs w:val="19"/>
                <w:lang w:val="en-GB"/>
              </w:rPr>
              <w:t>332</w:t>
            </w:r>
          </w:p>
        </w:tc>
        <w:tc>
          <w:tcPr>
            <w:tcW w:w="284" w:type="dxa"/>
          </w:tcPr>
          <w:p w14:paraId="24387056" w14:textId="77777777" w:rsidR="00193657" w:rsidRPr="00113CFF" w:rsidRDefault="00193657" w:rsidP="00193657">
            <w:pPr>
              <w:spacing w:before="60" w:after="30" w:line="276" w:lineRule="auto"/>
              <w:jc w:val="right"/>
              <w:rPr>
                <w:rFonts w:ascii="Arial" w:hAnsi="Arial" w:cs="Arial"/>
                <w:color w:val="000000" w:themeColor="text1"/>
                <w:sz w:val="19"/>
                <w:szCs w:val="19"/>
                <w:lang w:val="en-GB"/>
              </w:rPr>
            </w:pPr>
          </w:p>
        </w:tc>
        <w:tc>
          <w:tcPr>
            <w:tcW w:w="1276" w:type="dxa"/>
          </w:tcPr>
          <w:p w14:paraId="0D56181A" w14:textId="77777777" w:rsidR="00113CFF" w:rsidRDefault="00113CFF" w:rsidP="00113CFF">
            <w:pPr>
              <w:spacing w:before="60" w:after="30" w:line="276" w:lineRule="auto"/>
              <w:jc w:val="right"/>
              <w:rPr>
                <w:rFonts w:ascii="Arial" w:hAnsi="Arial" w:cs="Arial"/>
                <w:color w:val="000000" w:themeColor="text1"/>
                <w:sz w:val="19"/>
                <w:szCs w:val="19"/>
                <w:lang w:val="en-GB"/>
              </w:rPr>
            </w:pPr>
          </w:p>
          <w:p w14:paraId="243A6704" w14:textId="0BA67EAB" w:rsidR="00193657" w:rsidRPr="00113CFF" w:rsidRDefault="00113CFF" w:rsidP="00193657">
            <w:pPr>
              <w:spacing w:before="60" w:after="30" w:line="276" w:lineRule="auto"/>
              <w:jc w:val="right"/>
              <w:rPr>
                <w:rFonts w:ascii="Arial" w:hAnsi="Arial" w:cs="Arial"/>
                <w:color w:val="000000" w:themeColor="text1"/>
                <w:sz w:val="19"/>
                <w:szCs w:val="19"/>
                <w:lang w:val="en-GB"/>
              </w:rPr>
            </w:pPr>
            <w:r w:rsidRPr="00113CFF">
              <w:rPr>
                <w:rFonts w:ascii="Arial" w:hAnsi="Arial" w:cs="Arial"/>
                <w:color w:val="000000" w:themeColor="text1"/>
                <w:sz w:val="19"/>
                <w:szCs w:val="19"/>
                <w:lang w:val="en-GB"/>
              </w:rPr>
              <w:t>41,667,589</w:t>
            </w:r>
          </w:p>
        </w:tc>
        <w:tc>
          <w:tcPr>
            <w:tcW w:w="283" w:type="dxa"/>
          </w:tcPr>
          <w:p w14:paraId="6F8EBAC6" w14:textId="77777777" w:rsidR="00193657" w:rsidRPr="00193657" w:rsidRDefault="00193657" w:rsidP="00193657">
            <w:pPr>
              <w:spacing w:before="60" w:after="30" w:line="276" w:lineRule="auto"/>
              <w:jc w:val="right"/>
              <w:rPr>
                <w:rFonts w:ascii="Arial" w:hAnsi="Arial" w:cs="Arial"/>
                <w:sz w:val="19"/>
                <w:szCs w:val="19"/>
              </w:rPr>
            </w:pPr>
          </w:p>
        </w:tc>
        <w:tc>
          <w:tcPr>
            <w:tcW w:w="1276" w:type="dxa"/>
          </w:tcPr>
          <w:p w14:paraId="556FA12D" w14:textId="77777777" w:rsidR="00193657" w:rsidRDefault="00193657" w:rsidP="00193657">
            <w:pPr>
              <w:spacing w:before="60" w:after="30" w:line="276" w:lineRule="auto"/>
              <w:jc w:val="right"/>
              <w:rPr>
                <w:rFonts w:ascii="Arial" w:hAnsi="Arial" w:cs="Arial"/>
                <w:color w:val="000000" w:themeColor="text1"/>
                <w:sz w:val="19"/>
                <w:szCs w:val="19"/>
                <w:lang w:val="en-GB"/>
              </w:rPr>
            </w:pPr>
          </w:p>
          <w:p w14:paraId="51A03238" w14:textId="10FD032D" w:rsidR="00193657" w:rsidRPr="00193657" w:rsidRDefault="00193657" w:rsidP="00193657">
            <w:pPr>
              <w:spacing w:before="60" w:after="30" w:line="276" w:lineRule="auto"/>
              <w:jc w:val="right"/>
              <w:rPr>
                <w:rFonts w:ascii="Arial" w:hAnsi="Arial" w:cs="Arial"/>
                <w:sz w:val="19"/>
                <w:szCs w:val="19"/>
              </w:rPr>
            </w:pPr>
            <w:r w:rsidRPr="00193657">
              <w:rPr>
                <w:rFonts w:ascii="Arial" w:hAnsi="Arial" w:cs="Arial"/>
                <w:color w:val="000000" w:themeColor="text1"/>
                <w:sz w:val="19"/>
                <w:szCs w:val="19"/>
                <w:lang w:val="en-GB"/>
              </w:rPr>
              <w:t>32,005,011</w:t>
            </w:r>
          </w:p>
        </w:tc>
      </w:tr>
      <w:tr w:rsidR="00193657" w:rsidRPr="008A2D81" w14:paraId="432553FC" w14:textId="77777777">
        <w:tc>
          <w:tcPr>
            <w:tcW w:w="3931" w:type="dxa"/>
          </w:tcPr>
          <w:p w14:paraId="4226AAF4" w14:textId="77777777" w:rsidR="00193657" w:rsidRDefault="00193657" w:rsidP="00193657">
            <w:pPr>
              <w:tabs>
                <w:tab w:val="left" w:pos="459"/>
              </w:tabs>
              <w:spacing w:before="60" w:after="30" w:line="276" w:lineRule="auto"/>
              <w:rPr>
                <w:rFonts w:ascii="Arial" w:hAnsi="Arial" w:cs="Arial"/>
                <w:sz w:val="19"/>
                <w:szCs w:val="19"/>
              </w:rPr>
            </w:pPr>
            <w:r w:rsidRPr="00354769">
              <w:rPr>
                <w:rFonts w:ascii="Arial" w:hAnsi="Arial" w:cs="Arial"/>
                <w:sz w:val="19"/>
                <w:szCs w:val="19"/>
              </w:rPr>
              <w:t>Weighted average number of</w:t>
            </w:r>
            <w:r>
              <w:rPr>
                <w:rFonts w:ascii="Arial" w:hAnsi="Arial" w:cs="Arial"/>
                <w:sz w:val="19"/>
                <w:szCs w:val="19"/>
              </w:rPr>
              <w:t xml:space="preserve"> </w:t>
            </w:r>
            <w:r w:rsidRPr="00354769">
              <w:rPr>
                <w:rFonts w:ascii="Arial" w:hAnsi="Arial" w:cs="Arial"/>
                <w:sz w:val="19"/>
                <w:szCs w:val="19"/>
              </w:rPr>
              <w:t xml:space="preserve">ordinary </w:t>
            </w:r>
            <w:r>
              <w:rPr>
                <w:rFonts w:ascii="Arial" w:hAnsi="Arial" w:cs="Arial"/>
                <w:sz w:val="19"/>
                <w:szCs w:val="19"/>
              </w:rPr>
              <w:t xml:space="preserve"> </w:t>
            </w:r>
          </w:p>
          <w:p w14:paraId="60793206" w14:textId="77777777" w:rsidR="00193657" w:rsidRPr="008A2D81" w:rsidRDefault="00193657" w:rsidP="00193657">
            <w:pPr>
              <w:tabs>
                <w:tab w:val="left" w:pos="459"/>
              </w:tabs>
              <w:spacing w:before="60" w:after="30" w:line="276" w:lineRule="auto"/>
              <w:rPr>
                <w:rFonts w:ascii="Arial" w:hAnsi="Arial" w:cs="Arial"/>
                <w:sz w:val="19"/>
                <w:szCs w:val="19"/>
                <w:cs/>
              </w:rPr>
            </w:pPr>
            <w:r>
              <w:rPr>
                <w:rFonts w:ascii="Arial" w:hAnsi="Arial" w:cs="Arial"/>
                <w:sz w:val="19"/>
                <w:szCs w:val="19"/>
              </w:rPr>
              <w:t xml:space="preserve">      </w:t>
            </w:r>
            <w:r w:rsidRPr="00354769">
              <w:rPr>
                <w:rFonts w:ascii="Arial" w:hAnsi="Arial" w:cs="Arial"/>
                <w:sz w:val="19"/>
                <w:szCs w:val="19"/>
              </w:rPr>
              <w:t>shares outstanding</w:t>
            </w:r>
            <w:r>
              <w:rPr>
                <w:rFonts w:ascii="Arial" w:hAnsi="Arial" w:cs="Arial"/>
                <w:sz w:val="19"/>
                <w:szCs w:val="19"/>
              </w:rPr>
              <w:t xml:space="preserve"> </w:t>
            </w:r>
            <w:r w:rsidRPr="00354769">
              <w:rPr>
                <w:rFonts w:ascii="Arial" w:hAnsi="Arial" w:cs="Arial"/>
                <w:sz w:val="19"/>
                <w:szCs w:val="19"/>
              </w:rPr>
              <w:t>(Unit: shares)</w:t>
            </w:r>
          </w:p>
        </w:tc>
        <w:tc>
          <w:tcPr>
            <w:tcW w:w="1984" w:type="dxa"/>
          </w:tcPr>
          <w:p w14:paraId="16BD04A5" w14:textId="77777777" w:rsidR="00113CFF" w:rsidRPr="00113CFF" w:rsidRDefault="00113CFF" w:rsidP="00113CFF">
            <w:pPr>
              <w:spacing w:before="60" w:after="30" w:line="276" w:lineRule="auto"/>
              <w:jc w:val="right"/>
              <w:rPr>
                <w:rFonts w:ascii="Arial" w:hAnsi="Arial" w:cs="Arial"/>
                <w:color w:val="000000" w:themeColor="text1"/>
                <w:sz w:val="19"/>
                <w:szCs w:val="19"/>
                <w:lang w:val="en-GB"/>
              </w:rPr>
            </w:pPr>
          </w:p>
          <w:p w14:paraId="2480F2CA" w14:textId="6C67E1B7" w:rsidR="00193657" w:rsidRPr="00113CFF" w:rsidRDefault="00113CFF" w:rsidP="00113CFF">
            <w:pPr>
              <w:spacing w:before="60" w:after="30" w:line="276" w:lineRule="auto"/>
              <w:jc w:val="right"/>
              <w:rPr>
                <w:rFonts w:ascii="Arial" w:hAnsi="Arial" w:cs="Arial"/>
                <w:color w:val="000000" w:themeColor="text1"/>
                <w:sz w:val="19"/>
                <w:szCs w:val="19"/>
                <w:rtl/>
                <w:cs/>
                <w:lang w:val="en-GB"/>
              </w:rPr>
            </w:pPr>
            <w:r w:rsidRPr="00113CFF">
              <w:rPr>
                <w:rFonts w:ascii="Arial" w:hAnsi="Arial" w:cs="Arial"/>
                <w:color w:val="000000" w:themeColor="text1"/>
                <w:sz w:val="19"/>
                <w:szCs w:val="19"/>
                <w:lang w:val="en-GB"/>
              </w:rPr>
              <w:t>208,721,547</w:t>
            </w:r>
          </w:p>
        </w:tc>
        <w:tc>
          <w:tcPr>
            <w:tcW w:w="284" w:type="dxa"/>
          </w:tcPr>
          <w:p w14:paraId="01EEE45C" w14:textId="77777777" w:rsidR="00193657" w:rsidRPr="00113CFF" w:rsidRDefault="00193657" w:rsidP="00193657">
            <w:pPr>
              <w:spacing w:before="60" w:after="30" w:line="276" w:lineRule="auto"/>
              <w:jc w:val="right"/>
              <w:rPr>
                <w:rFonts w:ascii="Arial" w:hAnsi="Arial" w:cs="Arial"/>
                <w:color w:val="000000" w:themeColor="text1"/>
                <w:sz w:val="19"/>
                <w:szCs w:val="19"/>
                <w:lang w:val="en-GB"/>
              </w:rPr>
            </w:pPr>
          </w:p>
        </w:tc>
        <w:tc>
          <w:tcPr>
            <w:tcW w:w="1276" w:type="dxa"/>
          </w:tcPr>
          <w:p w14:paraId="684B1706" w14:textId="77777777" w:rsidR="00113CFF" w:rsidRPr="00113CFF" w:rsidRDefault="00113CFF" w:rsidP="00113CFF">
            <w:pPr>
              <w:spacing w:before="60" w:after="30" w:line="276" w:lineRule="auto"/>
              <w:jc w:val="right"/>
              <w:rPr>
                <w:rFonts w:ascii="Arial" w:hAnsi="Arial" w:cs="Arial"/>
                <w:color w:val="000000" w:themeColor="text1"/>
                <w:sz w:val="19"/>
                <w:szCs w:val="19"/>
                <w:lang w:val="en-GB"/>
              </w:rPr>
            </w:pPr>
          </w:p>
          <w:p w14:paraId="44BB6102" w14:textId="23BF309A" w:rsidR="00193657" w:rsidRPr="00113CFF" w:rsidRDefault="00113CFF" w:rsidP="00193657">
            <w:pPr>
              <w:spacing w:before="60" w:after="30" w:line="276" w:lineRule="auto"/>
              <w:jc w:val="right"/>
              <w:rPr>
                <w:rFonts w:ascii="Arial" w:hAnsi="Arial" w:cs="Arial"/>
                <w:color w:val="000000" w:themeColor="text1"/>
                <w:sz w:val="19"/>
                <w:szCs w:val="19"/>
                <w:lang w:val="en-GB"/>
              </w:rPr>
            </w:pPr>
            <w:r w:rsidRPr="00113CFF">
              <w:rPr>
                <w:rFonts w:ascii="Arial" w:hAnsi="Arial" w:cs="Arial"/>
                <w:color w:val="000000" w:themeColor="text1"/>
                <w:sz w:val="19"/>
                <w:szCs w:val="19"/>
                <w:lang w:val="en-GB"/>
              </w:rPr>
              <w:t>208,721,547</w:t>
            </w:r>
          </w:p>
        </w:tc>
        <w:tc>
          <w:tcPr>
            <w:tcW w:w="283" w:type="dxa"/>
          </w:tcPr>
          <w:p w14:paraId="63855D6C" w14:textId="77777777" w:rsidR="00193657" w:rsidRPr="00193657" w:rsidRDefault="00193657" w:rsidP="00193657">
            <w:pPr>
              <w:spacing w:before="60" w:after="30" w:line="276" w:lineRule="auto"/>
              <w:jc w:val="right"/>
              <w:rPr>
                <w:rFonts w:ascii="Arial" w:hAnsi="Arial" w:cs="Arial"/>
                <w:sz w:val="19"/>
                <w:szCs w:val="19"/>
              </w:rPr>
            </w:pPr>
          </w:p>
        </w:tc>
        <w:tc>
          <w:tcPr>
            <w:tcW w:w="1276" w:type="dxa"/>
          </w:tcPr>
          <w:p w14:paraId="763C3001" w14:textId="77777777" w:rsidR="00193657" w:rsidRDefault="00193657" w:rsidP="00193657">
            <w:pPr>
              <w:spacing w:before="60" w:after="30" w:line="276" w:lineRule="auto"/>
              <w:jc w:val="right"/>
              <w:rPr>
                <w:rFonts w:ascii="Arial" w:hAnsi="Arial" w:cs="Arial"/>
                <w:color w:val="000000" w:themeColor="text1"/>
                <w:sz w:val="19"/>
                <w:szCs w:val="19"/>
                <w:lang w:val="en-GB"/>
              </w:rPr>
            </w:pPr>
          </w:p>
          <w:p w14:paraId="0E5DE4F5" w14:textId="36870E4B" w:rsidR="00193657" w:rsidRPr="00193657" w:rsidRDefault="00193657" w:rsidP="00193657">
            <w:pPr>
              <w:spacing w:before="60" w:after="30" w:line="276" w:lineRule="auto"/>
              <w:jc w:val="right"/>
              <w:rPr>
                <w:rFonts w:ascii="Arial" w:hAnsi="Arial" w:cs="Arial"/>
                <w:sz w:val="19"/>
                <w:szCs w:val="19"/>
              </w:rPr>
            </w:pPr>
            <w:r w:rsidRPr="00193657">
              <w:rPr>
                <w:rFonts w:ascii="Arial" w:hAnsi="Arial" w:cs="Arial"/>
                <w:color w:val="000000" w:themeColor="text1"/>
                <w:sz w:val="19"/>
                <w:szCs w:val="19"/>
                <w:lang w:val="en-GB"/>
              </w:rPr>
              <w:t>166,105,495</w:t>
            </w:r>
          </w:p>
        </w:tc>
      </w:tr>
      <w:tr w:rsidR="00193657" w:rsidRPr="008A2D81" w14:paraId="715BFF4B" w14:textId="77777777">
        <w:tc>
          <w:tcPr>
            <w:tcW w:w="3931" w:type="dxa"/>
          </w:tcPr>
          <w:p w14:paraId="0A13C13E" w14:textId="77777777" w:rsidR="00193657" w:rsidRPr="008A2D81" w:rsidRDefault="00193657" w:rsidP="00193657">
            <w:pPr>
              <w:spacing w:before="60" w:after="30" w:line="276" w:lineRule="auto"/>
              <w:rPr>
                <w:rFonts w:ascii="Arial" w:hAnsi="Arial" w:cs="Arial"/>
                <w:sz w:val="19"/>
                <w:szCs w:val="19"/>
              </w:rPr>
            </w:pPr>
            <w:r w:rsidRPr="00C13B2A">
              <w:rPr>
                <w:rFonts w:ascii="Arial" w:hAnsi="Arial" w:cs="Arial"/>
                <w:sz w:val="19"/>
                <w:szCs w:val="19"/>
              </w:rPr>
              <w:t>Basic earnings per share (Baht)</w:t>
            </w:r>
          </w:p>
        </w:tc>
        <w:tc>
          <w:tcPr>
            <w:tcW w:w="1984" w:type="dxa"/>
            <w:tcBorders>
              <w:top w:val="single" w:sz="4" w:space="0" w:color="auto"/>
              <w:bottom w:val="single" w:sz="12" w:space="0" w:color="auto"/>
            </w:tcBorders>
          </w:tcPr>
          <w:p w14:paraId="32E92112" w14:textId="78B83B3D" w:rsidR="00193657" w:rsidRPr="00113CFF" w:rsidRDefault="00113CFF" w:rsidP="00113CFF">
            <w:pPr>
              <w:spacing w:before="60" w:after="30" w:line="276" w:lineRule="auto"/>
              <w:jc w:val="right"/>
              <w:rPr>
                <w:rFonts w:ascii="Arial" w:hAnsi="Arial" w:cs="Arial"/>
                <w:color w:val="000000" w:themeColor="text1"/>
                <w:sz w:val="19"/>
                <w:szCs w:val="19"/>
                <w:rtl/>
                <w:cs/>
                <w:lang w:val="en-GB"/>
              </w:rPr>
            </w:pPr>
            <w:r w:rsidRPr="00113CFF">
              <w:rPr>
                <w:rFonts w:ascii="Arial" w:hAnsi="Arial" w:cs="Arial"/>
                <w:color w:val="000000" w:themeColor="text1"/>
                <w:sz w:val="19"/>
                <w:szCs w:val="19"/>
                <w:lang w:val="en-GB"/>
              </w:rPr>
              <w:t>0.19</w:t>
            </w:r>
          </w:p>
        </w:tc>
        <w:tc>
          <w:tcPr>
            <w:tcW w:w="284" w:type="dxa"/>
          </w:tcPr>
          <w:p w14:paraId="34A67633" w14:textId="77777777" w:rsidR="00193657" w:rsidRPr="00113CFF" w:rsidRDefault="00193657" w:rsidP="00193657">
            <w:pPr>
              <w:spacing w:before="60" w:after="30" w:line="276" w:lineRule="auto"/>
              <w:jc w:val="right"/>
              <w:rPr>
                <w:rFonts w:ascii="Arial" w:hAnsi="Arial" w:cs="Arial"/>
                <w:color w:val="000000" w:themeColor="text1"/>
                <w:sz w:val="19"/>
                <w:szCs w:val="19"/>
                <w:lang w:val="en-GB"/>
              </w:rPr>
            </w:pPr>
          </w:p>
        </w:tc>
        <w:tc>
          <w:tcPr>
            <w:tcW w:w="1276" w:type="dxa"/>
            <w:tcBorders>
              <w:top w:val="single" w:sz="4" w:space="0" w:color="auto"/>
              <w:bottom w:val="single" w:sz="12" w:space="0" w:color="auto"/>
            </w:tcBorders>
          </w:tcPr>
          <w:p w14:paraId="71114104" w14:textId="4EC5954F" w:rsidR="00193657" w:rsidRPr="00113CFF" w:rsidRDefault="00113CFF" w:rsidP="00193657">
            <w:pPr>
              <w:spacing w:before="60" w:after="30" w:line="276" w:lineRule="auto"/>
              <w:jc w:val="right"/>
              <w:rPr>
                <w:rFonts w:ascii="Arial" w:hAnsi="Arial" w:cs="Arial"/>
                <w:color w:val="000000" w:themeColor="text1"/>
                <w:sz w:val="19"/>
                <w:szCs w:val="19"/>
                <w:lang w:val="en-GB"/>
              </w:rPr>
            </w:pPr>
            <w:r w:rsidRPr="00113CFF">
              <w:rPr>
                <w:rFonts w:ascii="Arial" w:hAnsi="Arial" w:cs="Arial"/>
                <w:color w:val="000000" w:themeColor="text1"/>
                <w:sz w:val="19"/>
                <w:szCs w:val="19"/>
                <w:lang w:val="en-GB"/>
              </w:rPr>
              <w:t>0.20</w:t>
            </w:r>
          </w:p>
        </w:tc>
        <w:tc>
          <w:tcPr>
            <w:tcW w:w="283" w:type="dxa"/>
          </w:tcPr>
          <w:p w14:paraId="3DF82306" w14:textId="77777777" w:rsidR="00193657" w:rsidRPr="00193657" w:rsidRDefault="00193657" w:rsidP="00193657">
            <w:pPr>
              <w:spacing w:before="60" w:after="30" w:line="276" w:lineRule="auto"/>
              <w:jc w:val="right"/>
              <w:rPr>
                <w:rFonts w:ascii="Arial" w:hAnsi="Arial" w:cs="Arial"/>
                <w:sz w:val="19"/>
                <w:szCs w:val="19"/>
              </w:rPr>
            </w:pPr>
          </w:p>
        </w:tc>
        <w:tc>
          <w:tcPr>
            <w:tcW w:w="1276" w:type="dxa"/>
            <w:tcBorders>
              <w:top w:val="single" w:sz="4" w:space="0" w:color="auto"/>
              <w:bottom w:val="single" w:sz="12" w:space="0" w:color="auto"/>
            </w:tcBorders>
          </w:tcPr>
          <w:p w14:paraId="73647EA9" w14:textId="4DD784CB" w:rsidR="00193657" w:rsidRPr="00193657" w:rsidRDefault="00193657" w:rsidP="00193657">
            <w:pPr>
              <w:spacing w:before="60" w:after="30" w:line="276" w:lineRule="auto"/>
              <w:jc w:val="right"/>
              <w:rPr>
                <w:rFonts w:ascii="Arial" w:hAnsi="Arial" w:cs="Arial"/>
                <w:sz w:val="19"/>
                <w:szCs w:val="19"/>
              </w:rPr>
            </w:pPr>
            <w:r w:rsidRPr="00193657">
              <w:rPr>
                <w:rFonts w:ascii="Arial" w:hAnsi="Arial" w:cs="Arial"/>
                <w:color w:val="000000" w:themeColor="text1"/>
                <w:sz w:val="19"/>
                <w:szCs w:val="19"/>
              </w:rPr>
              <w:t>0.19</w:t>
            </w:r>
          </w:p>
        </w:tc>
      </w:tr>
    </w:tbl>
    <w:p w14:paraId="431E1D71" w14:textId="77777777" w:rsidR="003B307C" w:rsidRDefault="003B307C" w:rsidP="000F39A3">
      <w:pPr>
        <w:pStyle w:val="ListParagraph"/>
        <w:spacing w:line="360" w:lineRule="auto"/>
        <w:ind w:left="357"/>
        <w:jc w:val="thaiDistribute"/>
        <w:rPr>
          <w:rFonts w:ascii="Arial" w:hAnsi="Arial" w:cstheme="minorBidi"/>
          <w:sz w:val="18"/>
          <w:szCs w:val="18"/>
        </w:rPr>
      </w:pPr>
    </w:p>
    <w:p w14:paraId="73849510" w14:textId="77777777" w:rsidR="003B307C" w:rsidRDefault="003B307C" w:rsidP="000F39A3">
      <w:pPr>
        <w:pStyle w:val="ListParagraph"/>
        <w:spacing w:line="360" w:lineRule="auto"/>
        <w:ind w:left="357"/>
        <w:jc w:val="thaiDistribute"/>
        <w:rPr>
          <w:rFonts w:ascii="Arial" w:hAnsi="Arial" w:cstheme="minorBidi"/>
          <w:sz w:val="18"/>
          <w:szCs w:val="18"/>
        </w:rPr>
      </w:pPr>
    </w:p>
    <w:p w14:paraId="78FA752A" w14:textId="77777777" w:rsidR="003B307C" w:rsidRDefault="003B307C" w:rsidP="000F39A3">
      <w:pPr>
        <w:pStyle w:val="ListParagraph"/>
        <w:spacing w:line="360" w:lineRule="auto"/>
        <w:ind w:left="357"/>
        <w:jc w:val="thaiDistribute"/>
        <w:rPr>
          <w:rFonts w:ascii="Arial" w:hAnsi="Arial" w:cstheme="minorBidi"/>
          <w:sz w:val="18"/>
          <w:szCs w:val="18"/>
        </w:rPr>
      </w:pPr>
    </w:p>
    <w:p w14:paraId="7A52EA56" w14:textId="77777777" w:rsidR="003B307C" w:rsidRDefault="003B307C" w:rsidP="000F39A3">
      <w:pPr>
        <w:pStyle w:val="ListParagraph"/>
        <w:spacing w:line="360" w:lineRule="auto"/>
        <w:ind w:left="357"/>
        <w:jc w:val="thaiDistribute"/>
        <w:rPr>
          <w:rFonts w:ascii="Arial" w:hAnsi="Arial" w:cstheme="minorBidi"/>
          <w:sz w:val="18"/>
          <w:szCs w:val="18"/>
        </w:rPr>
      </w:pPr>
    </w:p>
    <w:p w14:paraId="24A2A643" w14:textId="77777777" w:rsidR="003B307C" w:rsidRDefault="003B307C" w:rsidP="000F39A3">
      <w:pPr>
        <w:pStyle w:val="ListParagraph"/>
        <w:spacing w:line="360" w:lineRule="auto"/>
        <w:ind w:left="357"/>
        <w:jc w:val="thaiDistribute"/>
        <w:rPr>
          <w:rFonts w:ascii="Arial" w:hAnsi="Arial" w:cstheme="minorBidi"/>
          <w:sz w:val="18"/>
          <w:szCs w:val="18"/>
        </w:rPr>
      </w:pPr>
    </w:p>
    <w:p w14:paraId="072926CC" w14:textId="77777777" w:rsidR="003B307C" w:rsidRDefault="003B307C" w:rsidP="000F39A3">
      <w:pPr>
        <w:pStyle w:val="ListParagraph"/>
        <w:spacing w:line="360" w:lineRule="auto"/>
        <w:ind w:left="357"/>
        <w:jc w:val="thaiDistribute"/>
        <w:rPr>
          <w:rFonts w:ascii="Arial" w:hAnsi="Arial" w:cstheme="minorBidi"/>
          <w:sz w:val="18"/>
          <w:szCs w:val="18"/>
        </w:rPr>
      </w:pPr>
    </w:p>
    <w:p w14:paraId="65088DF4" w14:textId="445591CD" w:rsidR="005944E0" w:rsidRPr="00727B46" w:rsidRDefault="00F61B01" w:rsidP="008854B3">
      <w:pPr>
        <w:pStyle w:val="BodyTextIndent3"/>
        <w:numPr>
          <w:ilvl w:val="0"/>
          <w:numId w:val="5"/>
        </w:numPr>
        <w:tabs>
          <w:tab w:val="left" w:pos="360"/>
        </w:tabs>
        <w:spacing w:line="360" w:lineRule="auto"/>
        <w:jc w:val="left"/>
        <w:rPr>
          <w:rFonts w:ascii="Arial" w:hAnsi="Arial" w:cs="Arial"/>
          <w:b/>
          <w:bCs/>
          <w:sz w:val="19"/>
          <w:szCs w:val="19"/>
        </w:rPr>
      </w:pPr>
      <w:r w:rsidRPr="00727B46">
        <w:rPr>
          <w:rFonts w:ascii="Arial" w:hAnsi="Arial" w:cs="Arial"/>
          <w:b/>
          <w:bCs/>
          <w:sz w:val="19"/>
          <w:szCs w:val="19"/>
        </w:rPr>
        <w:t>DEFERRED INCOME TAX AND INCOME TAX</w:t>
      </w:r>
    </w:p>
    <w:p w14:paraId="5F6CBCE0" w14:textId="77777777" w:rsidR="00E906BB" w:rsidRPr="008428EF" w:rsidRDefault="00E906BB" w:rsidP="00E906BB">
      <w:pPr>
        <w:pStyle w:val="BodyTextIndent3"/>
        <w:tabs>
          <w:tab w:val="left" w:pos="360"/>
        </w:tabs>
        <w:spacing w:line="360" w:lineRule="auto"/>
        <w:ind w:left="360" w:firstLine="0"/>
        <w:jc w:val="left"/>
        <w:rPr>
          <w:rFonts w:ascii="Arial" w:hAnsi="Arial" w:cs="Arial"/>
          <w:b/>
          <w:bCs/>
          <w:sz w:val="19"/>
          <w:szCs w:val="19"/>
        </w:rPr>
      </w:pPr>
    </w:p>
    <w:p w14:paraId="22BE5F86" w14:textId="14181C87" w:rsidR="00681E98" w:rsidRPr="00656603" w:rsidRDefault="00A87B8A" w:rsidP="009F3E8A">
      <w:pPr>
        <w:pStyle w:val="BodyTextIndent3"/>
        <w:numPr>
          <w:ilvl w:val="1"/>
          <w:numId w:val="39"/>
        </w:numPr>
        <w:tabs>
          <w:tab w:val="left" w:pos="360"/>
          <w:tab w:val="left" w:pos="540"/>
          <w:tab w:val="left" w:pos="1260"/>
        </w:tabs>
        <w:spacing w:line="360" w:lineRule="auto"/>
        <w:ind w:left="783" w:hanging="414"/>
        <w:rPr>
          <w:rFonts w:ascii="Arial" w:hAnsi="Arial" w:cs="Arial"/>
          <w:b/>
          <w:bCs/>
          <w:sz w:val="18"/>
          <w:szCs w:val="18"/>
        </w:rPr>
      </w:pPr>
      <w:r>
        <w:rPr>
          <w:rFonts w:ascii="Arial" w:hAnsi="Arial" w:cstheme="minorBidi"/>
          <w:b/>
          <w:bCs/>
          <w:sz w:val="19"/>
          <w:szCs w:val="24"/>
          <w:lang w:bidi="th-TH"/>
        </w:rPr>
        <w:t xml:space="preserve">  </w:t>
      </w:r>
      <w:r w:rsidR="00E906BB" w:rsidRPr="00656603">
        <w:rPr>
          <w:rFonts w:ascii="Arial" w:hAnsi="Arial" w:cs="Arial"/>
          <w:b/>
          <w:bCs/>
          <w:sz w:val="19"/>
          <w:szCs w:val="19"/>
        </w:rPr>
        <w:t xml:space="preserve">Income tax </w:t>
      </w:r>
    </w:p>
    <w:p w14:paraId="4088BC34" w14:textId="77777777" w:rsidR="00BC4D2D" w:rsidRPr="00EC014A" w:rsidRDefault="00BC4D2D" w:rsidP="00BC4D2D">
      <w:pPr>
        <w:spacing w:line="360" w:lineRule="auto"/>
        <w:ind w:left="360"/>
        <w:rPr>
          <w:rFonts w:ascii="Arial" w:hAnsi="Arial" w:cs="Arial"/>
          <w:sz w:val="20"/>
          <w:szCs w:val="20"/>
        </w:rPr>
      </w:pPr>
    </w:p>
    <w:p w14:paraId="12341CE3" w14:textId="6BD6DD5B" w:rsidR="00681E98" w:rsidRPr="00F71B8D" w:rsidRDefault="00681E98" w:rsidP="00BC4D2D">
      <w:pPr>
        <w:spacing w:line="360" w:lineRule="auto"/>
        <w:ind w:left="891"/>
        <w:rPr>
          <w:rFonts w:ascii="Arial" w:hAnsi="Arial" w:cs="Arial"/>
          <w:sz w:val="19"/>
          <w:szCs w:val="19"/>
        </w:rPr>
      </w:pPr>
      <w:r w:rsidRPr="00F71B8D">
        <w:rPr>
          <w:rFonts w:ascii="Arial" w:hAnsi="Arial" w:cs="Arial"/>
          <w:sz w:val="19"/>
          <w:szCs w:val="19"/>
        </w:rPr>
        <w:t>Income tax</w:t>
      </w:r>
      <w:r w:rsidR="004F4E70" w:rsidRPr="00F71B8D">
        <w:rPr>
          <w:rFonts w:ascii="Arial" w:hAnsi="Arial" w:cs="Arial"/>
          <w:sz w:val="19"/>
          <w:szCs w:val="19"/>
          <w:cs/>
        </w:rPr>
        <w:t xml:space="preserve"> </w:t>
      </w:r>
      <w:proofErr w:type="gramStart"/>
      <w:r w:rsidR="0070047E">
        <w:rPr>
          <w:rFonts w:ascii="Arial" w:hAnsi="Arial" w:cs="Arial"/>
          <w:sz w:val="19"/>
          <w:szCs w:val="19"/>
        </w:rPr>
        <w:t>expense</w:t>
      </w:r>
      <w:r w:rsidR="00EC7383">
        <w:rPr>
          <w:rFonts w:ascii="Arial" w:hAnsi="Arial" w:cs="Arial"/>
          <w:sz w:val="19"/>
          <w:szCs w:val="19"/>
        </w:rPr>
        <w:t>s</w:t>
      </w:r>
      <w:proofErr w:type="gramEnd"/>
      <w:r w:rsidR="00EC7383">
        <w:rPr>
          <w:rFonts w:ascii="Arial" w:hAnsi="Arial" w:cs="Arial"/>
          <w:sz w:val="19"/>
          <w:szCs w:val="19"/>
        </w:rPr>
        <w:t xml:space="preserve"> </w:t>
      </w:r>
      <w:r w:rsidR="004F4E70" w:rsidRPr="00F71B8D">
        <w:rPr>
          <w:rFonts w:ascii="Arial" w:hAnsi="Arial" w:cs="Arial"/>
          <w:sz w:val="19"/>
          <w:szCs w:val="19"/>
        </w:rPr>
        <w:t>recog</w:t>
      </w:r>
      <w:r w:rsidR="009D00BD" w:rsidRPr="00F71B8D">
        <w:rPr>
          <w:rFonts w:ascii="Arial" w:hAnsi="Arial" w:cs="Arial"/>
          <w:sz w:val="19"/>
          <w:szCs w:val="19"/>
        </w:rPr>
        <w:t>nized in the statement of</w:t>
      </w:r>
      <w:r w:rsidR="00FB7728">
        <w:rPr>
          <w:rFonts w:ascii="Arial" w:hAnsi="Arial" w:cs="Arial"/>
          <w:sz w:val="19"/>
          <w:szCs w:val="19"/>
        </w:rPr>
        <w:t xml:space="preserve"> </w:t>
      </w:r>
      <w:r w:rsidR="009D00BD" w:rsidRPr="00F71B8D">
        <w:rPr>
          <w:rFonts w:ascii="Arial" w:hAnsi="Arial" w:cs="Arial"/>
          <w:sz w:val="19"/>
          <w:szCs w:val="19"/>
        </w:rPr>
        <w:t xml:space="preserve">comprehensive income </w:t>
      </w:r>
      <w:r w:rsidR="00964E68" w:rsidRPr="00F71B8D">
        <w:rPr>
          <w:rFonts w:ascii="Arial" w:hAnsi="Arial" w:cs="Arial"/>
          <w:sz w:val="19"/>
          <w:szCs w:val="19"/>
        </w:rPr>
        <w:t xml:space="preserve">is </w:t>
      </w:r>
      <w:r w:rsidR="009D00BD" w:rsidRPr="00F71B8D">
        <w:rPr>
          <w:rFonts w:ascii="Arial" w:hAnsi="Arial" w:cs="Arial"/>
          <w:sz w:val="19"/>
          <w:szCs w:val="19"/>
        </w:rPr>
        <w:t>as follows:</w:t>
      </w:r>
    </w:p>
    <w:p w14:paraId="67256353" w14:textId="20604FAE" w:rsidR="00681E98" w:rsidRPr="00767D03" w:rsidRDefault="00681E98" w:rsidP="00681E98">
      <w:pPr>
        <w:spacing w:line="360" w:lineRule="auto"/>
        <w:ind w:firstLine="369"/>
        <w:rPr>
          <w:rFonts w:ascii="Arial" w:hAnsi="Arial" w:cs="Arial"/>
          <w:bCs/>
          <w:sz w:val="12"/>
          <w:szCs w:val="12"/>
          <w:lang w:val="en-GB"/>
        </w:rPr>
      </w:pPr>
    </w:p>
    <w:tbl>
      <w:tblPr>
        <w:tblW w:w="8918" w:type="dxa"/>
        <w:tblInd w:w="426" w:type="dxa"/>
        <w:tblLayout w:type="fixed"/>
        <w:tblLook w:val="0000" w:firstRow="0" w:lastRow="0" w:firstColumn="0" w:lastColumn="0" w:noHBand="0" w:noVBand="0"/>
      </w:tblPr>
      <w:tblGrid>
        <w:gridCol w:w="3690"/>
        <w:gridCol w:w="1904"/>
        <w:gridCol w:w="236"/>
        <w:gridCol w:w="1425"/>
        <w:gridCol w:w="241"/>
        <w:gridCol w:w="1422"/>
      </w:tblGrid>
      <w:tr w:rsidR="00F20EA4" w:rsidRPr="007D540D" w14:paraId="01F6C1CA" w14:textId="77777777" w:rsidTr="00EC014A">
        <w:trPr>
          <w:trHeight w:val="267"/>
        </w:trPr>
        <w:tc>
          <w:tcPr>
            <w:tcW w:w="3690" w:type="dxa"/>
          </w:tcPr>
          <w:p w14:paraId="1B9B60A3" w14:textId="77777777" w:rsidR="00F20EA4" w:rsidRPr="00EC014A" w:rsidRDefault="00F20EA4" w:rsidP="00EC014A">
            <w:pPr>
              <w:tabs>
                <w:tab w:val="left" w:pos="3090"/>
                <w:tab w:val="left" w:pos="4860"/>
              </w:tabs>
              <w:spacing w:before="60" w:after="30" w:line="276" w:lineRule="auto"/>
              <w:jc w:val="right"/>
              <w:rPr>
                <w:rFonts w:ascii="Arial" w:hAnsi="Arial" w:cs="Arial"/>
                <w:snapToGrid w:val="0"/>
                <w:sz w:val="18"/>
                <w:szCs w:val="18"/>
                <w:cs/>
                <w:lang w:eastAsia="th-TH"/>
              </w:rPr>
            </w:pPr>
          </w:p>
        </w:tc>
        <w:tc>
          <w:tcPr>
            <w:tcW w:w="5228" w:type="dxa"/>
            <w:gridSpan w:val="5"/>
            <w:tcBorders>
              <w:bottom w:val="single" w:sz="4" w:space="0" w:color="auto"/>
            </w:tcBorders>
          </w:tcPr>
          <w:p w14:paraId="32D72016" w14:textId="7A35FF75" w:rsidR="00F20EA4" w:rsidRPr="00EC014A" w:rsidRDefault="007D540D" w:rsidP="00EC014A">
            <w:pPr>
              <w:tabs>
                <w:tab w:val="left" w:pos="3090"/>
                <w:tab w:val="left" w:pos="4860"/>
              </w:tabs>
              <w:spacing w:before="60" w:after="30" w:line="276" w:lineRule="auto"/>
              <w:ind w:right="-85"/>
              <w:jc w:val="right"/>
              <w:rPr>
                <w:rFonts w:ascii="Arial" w:hAnsi="Arial" w:cs="Arial"/>
                <w:snapToGrid w:val="0"/>
                <w:sz w:val="18"/>
                <w:szCs w:val="18"/>
                <w:cs/>
                <w:lang w:eastAsia="th-TH"/>
              </w:rPr>
            </w:pPr>
            <w:r w:rsidRPr="00EC014A">
              <w:rPr>
                <w:rFonts w:ascii="Arial" w:hAnsi="Arial" w:cs="Arial"/>
                <w:color w:val="000000" w:themeColor="text1"/>
                <w:sz w:val="18"/>
                <w:szCs w:val="18"/>
              </w:rPr>
              <w:t>(Unit: Baht)</w:t>
            </w:r>
          </w:p>
        </w:tc>
      </w:tr>
      <w:tr w:rsidR="00F20EA4" w:rsidRPr="007D540D" w14:paraId="0303ACD1" w14:textId="77777777" w:rsidTr="00EC014A">
        <w:trPr>
          <w:trHeight w:val="330"/>
        </w:trPr>
        <w:tc>
          <w:tcPr>
            <w:tcW w:w="3690" w:type="dxa"/>
          </w:tcPr>
          <w:p w14:paraId="72751508" w14:textId="77777777" w:rsidR="00F20EA4" w:rsidRPr="00EC014A" w:rsidRDefault="00F20EA4" w:rsidP="00EC014A">
            <w:pPr>
              <w:tabs>
                <w:tab w:val="left" w:pos="3090"/>
                <w:tab w:val="left" w:pos="4860"/>
              </w:tabs>
              <w:spacing w:before="60" w:after="30" w:line="276" w:lineRule="auto"/>
              <w:rPr>
                <w:rFonts w:ascii="Arial" w:hAnsi="Arial" w:cs="Arial"/>
                <w:snapToGrid w:val="0"/>
                <w:sz w:val="18"/>
                <w:szCs w:val="18"/>
                <w:cs/>
                <w:lang w:eastAsia="th-TH"/>
              </w:rPr>
            </w:pPr>
          </w:p>
        </w:tc>
        <w:tc>
          <w:tcPr>
            <w:tcW w:w="5228" w:type="dxa"/>
            <w:gridSpan w:val="5"/>
            <w:tcBorders>
              <w:bottom w:val="single" w:sz="4" w:space="0" w:color="auto"/>
            </w:tcBorders>
            <w:vAlign w:val="center"/>
          </w:tcPr>
          <w:p w14:paraId="10B4CC06" w14:textId="6F027EC3" w:rsidR="00F20EA4" w:rsidRPr="00EC014A" w:rsidRDefault="00F20EA4" w:rsidP="00EC014A">
            <w:pPr>
              <w:tabs>
                <w:tab w:val="left" w:pos="3090"/>
                <w:tab w:val="left" w:pos="4860"/>
              </w:tabs>
              <w:spacing w:before="60" w:after="30" w:line="276" w:lineRule="auto"/>
              <w:ind w:right="-85"/>
              <w:jc w:val="center"/>
              <w:rPr>
                <w:rFonts w:ascii="Arial" w:hAnsi="Arial" w:cs="Arial"/>
                <w:color w:val="000000" w:themeColor="text1"/>
                <w:sz w:val="18"/>
                <w:szCs w:val="18"/>
              </w:rPr>
            </w:pPr>
            <w:r w:rsidRPr="00EC014A">
              <w:rPr>
                <w:rFonts w:ascii="Arial" w:hAnsi="Arial" w:cs="Arial"/>
                <w:sz w:val="18"/>
                <w:szCs w:val="18"/>
              </w:rPr>
              <w:t>For the three-month period</w:t>
            </w:r>
            <w:r w:rsidR="00A4309B">
              <w:rPr>
                <w:rFonts w:ascii="Arial" w:hAnsi="Arial" w:cs="Arial"/>
                <w:sz w:val="18"/>
                <w:szCs w:val="18"/>
              </w:rPr>
              <w:t>s</w:t>
            </w:r>
            <w:r w:rsidRPr="00EC014A">
              <w:rPr>
                <w:rFonts w:ascii="Arial" w:hAnsi="Arial" w:cs="Arial"/>
                <w:sz w:val="18"/>
                <w:szCs w:val="18"/>
              </w:rPr>
              <w:t xml:space="preserve"> </w:t>
            </w:r>
            <w:proofErr w:type="gramStart"/>
            <w:r w:rsidRPr="00EC014A">
              <w:rPr>
                <w:rFonts w:ascii="Arial" w:hAnsi="Arial" w:cs="Arial"/>
                <w:sz w:val="18"/>
                <w:szCs w:val="18"/>
              </w:rPr>
              <w:t>ended</w:t>
            </w:r>
            <w:proofErr w:type="gramEnd"/>
            <w:r w:rsidRPr="00EC014A">
              <w:rPr>
                <w:rFonts w:ascii="Arial" w:hAnsi="Arial" w:cs="Arial"/>
                <w:sz w:val="18"/>
                <w:szCs w:val="18"/>
              </w:rPr>
              <w:t xml:space="preserve"> </w:t>
            </w:r>
            <w:r w:rsidRPr="00EC014A">
              <w:rPr>
                <w:rFonts w:ascii="Arial" w:hAnsi="Arial" w:cs="Arial"/>
                <w:sz w:val="18"/>
                <w:szCs w:val="18"/>
                <w:cs/>
              </w:rPr>
              <w:t xml:space="preserve">30 </w:t>
            </w:r>
            <w:r w:rsidRPr="00EC014A">
              <w:rPr>
                <w:rFonts w:ascii="Arial" w:hAnsi="Arial" w:cs="Arial"/>
                <w:sz w:val="18"/>
                <w:szCs w:val="18"/>
              </w:rPr>
              <w:t>June</w:t>
            </w:r>
          </w:p>
        </w:tc>
      </w:tr>
      <w:tr w:rsidR="00F20EA4" w:rsidRPr="007D540D" w14:paraId="60B386E1" w14:textId="77777777" w:rsidTr="00EC014A">
        <w:trPr>
          <w:trHeight w:val="562"/>
        </w:trPr>
        <w:tc>
          <w:tcPr>
            <w:tcW w:w="3690" w:type="dxa"/>
          </w:tcPr>
          <w:p w14:paraId="3F098EF7" w14:textId="77777777" w:rsidR="00F20EA4" w:rsidRPr="00EC014A" w:rsidRDefault="00F20EA4" w:rsidP="00EC014A">
            <w:pPr>
              <w:tabs>
                <w:tab w:val="left" w:pos="3090"/>
                <w:tab w:val="left" w:pos="4860"/>
              </w:tabs>
              <w:spacing w:before="60" w:after="30" w:line="276" w:lineRule="auto"/>
              <w:rPr>
                <w:rFonts w:ascii="Arial" w:hAnsi="Arial" w:cs="Arial"/>
                <w:snapToGrid w:val="0"/>
                <w:sz w:val="18"/>
                <w:szCs w:val="18"/>
                <w:cs/>
                <w:lang w:eastAsia="th-TH"/>
              </w:rPr>
            </w:pPr>
          </w:p>
        </w:tc>
        <w:tc>
          <w:tcPr>
            <w:tcW w:w="1904" w:type="dxa"/>
            <w:tcBorders>
              <w:top w:val="single" w:sz="4" w:space="0" w:color="auto"/>
              <w:bottom w:val="single" w:sz="4" w:space="0" w:color="auto"/>
            </w:tcBorders>
            <w:vAlign w:val="center"/>
          </w:tcPr>
          <w:p w14:paraId="6CBE66AF" w14:textId="62E0F89C"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r w:rsidRPr="00EC014A">
              <w:rPr>
                <w:rFonts w:ascii="Arial" w:hAnsi="Arial" w:cs="Arial"/>
                <w:snapToGrid w:val="0"/>
                <w:sz w:val="18"/>
                <w:szCs w:val="18"/>
                <w:lang w:eastAsia="th-TH"/>
              </w:rPr>
              <w:t>Consolidated financial information</w:t>
            </w:r>
          </w:p>
        </w:tc>
        <w:tc>
          <w:tcPr>
            <w:tcW w:w="236" w:type="dxa"/>
            <w:tcBorders>
              <w:top w:val="single" w:sz="4" w:space="0" w:color="auto"/>
            </w:tcBorders>
          </w:tcPr>
          <w:p w14:paraId="5F7626F5" w14:textId="77777777" w:rsidR="00F20EA4" w:rsidRPr="00EC014A" w:rsidRDefault="00F20EA4"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p>
        </w:tc>
        <w:tc>
          <w:tcPr>
            <w:tcW w:w="3088" w:type="dxa"/>
            <w:gridSpan w:val="3"/>
            <w:tcBorders>
              <w:top w:val="single" w:sz="4" w:space="0" w:color="auto"/>
            </w:tcBorders>
            <w:vAlign w:val="center"/>
          </w:tcPr>
          <w:p w14:paraId="52C167AF" w14:textId="59B0EBBB" w:rsidR="00F20EA4" w:rsidRPr="00EC014A" w:rsidRDefault="00F20EA4" w:rsidP="00403214">
            <w:pPr>
              <w:tabs>
                <w:tab w:val="left" w:pos="3090"/>
                <w:tab w:val="left" w:pos="4860"/>
              </w:tabs>
              <w:spacing w:before="60" w:after="30" w:line="276" w:lineRule="auto"/>
              <w:ind w:left="-108" w:right="-108"/>
              <w:jc w:val="center"/>
              <w:rPr>
                <w:rFonts w:ascii="Arial" w:hAnsi="Arial" w:cs="Arial"/>
                <w:snapToGrid w:val="0"/>
                <w:sz w:val="18"/>
                <w:szCs w:val="18"/>
                <w:lang w:eastAsia="th-TH"/>
              </w:rPr>
            </w:pPr>
            <w:r w:rsidRPr="00EC014A">
              <w:rPr>
                <w:rFonts w:ascii="Arial" w:hAnsi="Arial" w:cs="Arial"/>
                <w:sz w:val="18"/>
                <w:szCs w:val="18"/>
              </w:rPr>
              <w:t>Separate</w:t>
            </w:r>
            <w:r w:rsidR="00403214">
              <w:rPr>
                <w:rFonts w:ascii="Arial" w:hAnsi="Arial" w:cs="Arial"/>
                <w:sz w:val="18"/>
                <w:szCs w:val="18"/>
              </w:rPr>
              <w:br/>
            </w:r>
            <w:r w:rsidRPr="00EC014A">
              <w:rPr>
                <w:rFonts w:ascii="Arial" w:hAnsi="Arial" w:cs="Arial"/>
                <w:sz w:val="18"/>
                <w:szCs w:val="18"/>
              </w:rPr>
              <w:t>financial information</w:t>
            </w:r>
          </w:p>
        </w:tc>
      </w:tr>
      <w:tr w:rsidR="00F20EA4" w:rsidRPr="007D540D" w14:paraId="7D97968F" w14:textId="77777777" w:rsidTr="00EC014A">
        <w:trPr>
          <w:trHeight w:val="219"/>
        </w:trPr>
        <w:tc>
          <w:tcPr>
            <w:tcW w:w="3690" w:type="dxa"/>
            <w:vAlign w:val="center"/>
          </w:tcPr>
          <w:p w14:paraId="624A4B90"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904" w:type="dxa"/>
            <w:tcBorders>
              <w:top w:val="single" w:sz="4" w:space="0" w:color="auto"/>
              <w:bottom w:val="single" w:sz="4" w:space="0" w:color="auto"/>
            </w:tcBorders>
            <w:vAlign w:val="center"/>
          </w:tcPr>
          <w:p w14:paraId="5741CDBF" w14:textId="7B1C479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r w:rsidRPr="00EC014A">
              <w:rPr>
                <w:rFonts w:ascii="Arial" w:hAnsi="Arial" w:cs="Arial"/>
                <w:snapToGrid w:val="0"/>
                <w:sz w:val="18"/>
                <w:szCs w:val="18"/>
                <w:lang w:eastAsia="th-TH"/>
              </w:rPr>
              <w:t>2</w:t>
            </w:r>
            <w:r w:rsidR="00A60AE3" w:rsidRPr="00EC014A">
              <w:rPr>
                <w:rFonts w:ascii="Arial" w:hAnsi="Arial" w:cs="Arial"/>
                <w:snapToGrid w:val="0"/>
                <w:sz w:val="18"/>
                <w:szCs w:val="18"/>
                <w:lang w:eastAsia="th-TH"/>
              </w:rPr>
              <w:t>025</w:t>
            </w:r>
          </w:p>
        </w:tc>
        <w:tc>
          <w:tcPr>
            <w:tcW w:w="236" w:type="dxa"/>
            <w:vAlign w:val="center"/>
          </w:tcPr>
          <w:p w14:paraId="127EEA96" w14:textId="77777777" w:rsidR="00F20EA4" w:rsidRPr="00EC014A" w:rsidRDefault="00F20EA4"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p>
        </w:tc>
        <w:tc>
          <w:tcPr>
            <w:tcW w:w="1425" w:type="dxa"/>
            <w:tcBorders>
              <w:top w:val="single" w:sz="4" w:space="0" w:color="auto"/>
              <w:bottom w:val="single" w:sz="4" w:space="0" w:color="auto"/>
            </w:tcBorders>
            <w:vAlign w:val="center"/>
          </w:tcPr>
          <w:p w14:paraId="29FA39EF" w14:textId="7AEA9199" w:rsidR="00F20EA4" w:rsidRPr="00EC014A" w:rsidRDefault="00F20EA4"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r w:rsidRPr="00EC014A">
              <w:rPr>
                <w:rFonts w:ascii="Arial" w:hAnsi="Arial" w:cs="Arial"/>
                <w:snapToGrid w:val="0"/>
                <w:sz w:val="18"/>
                <w:szCs w:val="18"/>
                <w:lang w:eastAsia="th-TH"/>
              </w:rPr>
              <w:t>2</w:t>
            </w:r>
            <w:r w:rsidR="00A60AE3" w:rsidRPr="00EC014A">
              <w:rPr>
                <w:rFonts w:ascii="Arial" w:hAnsi="Arial" w:cs="Arial"/>
                <w:snapToGrid w:val="0"/>
                <w:sz w:val="18"/>
                <w:szCs w:val="18"/>
                <w:lang w:eastAsia="th-TH"/>
              </w:rPr>
              <w:t>025</w:t>
            </w:r>
          </w:p>
        </w:tc>
        <w:tc>
          <w:tcPr>
            <w:tcW w:w="241" w:type="dxa"/>
            <w:tcBorders>
              <w:top w:val="single" w:sz="4" w:space="0" w:color="auto"/>
            </w:tcBorders>
            <w:vAlign w:val="center"/>
          </w:tcPr>
          <w:p w14:paraId="7F8D5D90" w14:textId="77777777" w:rsidR="00F20EA4" w:rsidRPr="00EC014A" w:rsidRDefault="00F20EA4"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p>
        </w:tc>
        <w:tc>
          <w:tcPr>
            <w:tcW w:w="1422" w:type="dxa"/>
            <w:tcBorders>
              <w:top w:val="single" w:sz="4" w:space="0" w:color="auto"/>
              <w:bottom w:val="single" w:sz="4" w:space="0" w:color="auto"/>
            </w:tcBorders>
            <w:vAlign w:val="center"/>
          </w:tcPr>
          <w:p w14:paraId="6D4B520C" w14:textId="124EA94D" w:rsidR="00F20EA4" w:rsidRPr="00EC014A" w:rsidRDefault="00F20EA4"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r w:rsidRPr="00EC014A">
              <w:rPr>
                <w:rFonts w:ascii="Arial" w:hAnsi="Arial" w:cs="Arial"/>
                <w:snapToGrid w:val="0"/>
                <w:sz w:val="18"/>
                <w:szCs w:val="18"/>
                <w:lang w:eastAsia="th-TH"/>
              </w:rPr>
              <w:t>2</w:t>
            </w:r>
            <w:r w:rsidR="00A60AE3" w:rsidRPr="00EC014A">
              <w:rPr>
                <w:rFonts w:ascii="Arial" w:hAnsi="Arial" w:cs="Arial"/>
                <w:snapToGrid w:val="0"/>
                <w:sz w:val="18"/>
                <w:szCs w:val="18"/>
                <w:lang w:eastAsia="th-TH"/>
              </w:rPr>
              <w:t>024</w:t>
            </w:r>
          </w:p>
        </w:tc>
      </w:tr>
      <w:tr w:rsidR="00F20EA4" w:rsidRPr="007D540D" w14:paraId="4EF31755" w14:textId="77777777" w:rsidTr="00EC014A">
        <w:trPr>
          <w:trHeight w:val="403"/>
        </w:trPr>
        <w:tc>
          <w:tcPr>
            <w:tcW w:w="3690" w:type="dxa"/>
          </w:tcPr>
          <w:p w14:paraId="3B77E40F" w14:textId="77777777" w:rsidR="00F20EA4" w:rsidRPr="00EC014A" w:rsidRDefault="00F20EA4" w:rsidP="00EC014A">
            <w:pPr>
              <w:tabs>
                <w:tab w:val="left" w:pos="3090"/>
                <w:tab w:val="left" w:pos="4860"/>
              </w:tabs>
              <w:spacing w:before="60" w:after="30" w:line="276" w:lineRule="auto"/>
              <w:rPr>
                <w:rFonts w:ascii="Arial" w:hAnsi="Arial" w:cs="Arial"/>
                <w:snapToGrid w:val="0"/>
                <w:sz w:val="18"/>
                <w:szCs w:val="18"/>
                <w:cs/>
                <w:lang w:val="en-GB" w:eastAsia="th-TH"/>
              </w:rPr>
            </w:pPr>
          </w:p>
        </w:tc>
        <w:tc>
          <w:tcPr>
            <w:tcW w:w="1904" w:type="dxa"/>
            <w:tcBorders>
              <w:top w:val="single" w:sz="4" w:space="0" w:color="auto"/>
            </w:tcBorders>
          </w:tcPr>
          <w:p w14:paraId="0174F3E3"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36" w:type="dxa"/>
          </w:tcPr>
          <w:p w14:paraId="7EBCF62C"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5" w:type="dxa"/>
            <w:tcBorders>
              <w:top w:val="single" w:sz="4" w:space="0" w:color="auto"/>
            </w:tcBorders>
          </w:tcPr>
          <w:p w14:paraId="323CE45B"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41" w:type="dxa"/>
          </w:tcPr>
          <w:p w14:paraId="65114B80"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2" w:type="dxa"/>
            <w:tcBorders>
              <w:top w:val="single" w:sz="4" w:space="0" w:color="auto"/>
            </w:tcBorders>
          </w:tcPr>
          <w:p w14:paraId="638A6289"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r>
      <w:tr w:rsidR="00F20EA4" w:rsidRPr="007D540D" w14:paraId="162BE2C1" w14:textId="77777777" w:rsidTr="00EC014A">
        <w:tc>
          <w:tcPr>
            <w:tcW w:w="3690" w:type="dxa"/>
          </w:tcPr>
          <w:p w14:paraId="5ED2F17E" w14:textId="6ED2EA42" w:rsidR="00F20EA4" w:rsidRPr="00EC014A" w:rsidRDefault="00F20EA4" w:rsidP="00EC014A">
            <w:pPr>
              <w:tabs>
                <w:tab w:val="left" w:pos="459"/>
              </w:tabs>
              <w:spacing w:before="60" w:after="30" w:line="276" w:lineRule="auto"/>
              <w:ind w:left="-22"/>
              <w:jc w:val="both"/>
              <w:rPr>
                <w:rFonts w:ascii="Arial" w:hAnsi="Arial" w:cs="Arial"/>
                <w:b/>
                <w:bCs/>
                <w:sz w:val="18"/>
                <w:szCs w:val="18"/>
                <w:cs/>
              </w:rPr>
            </w:pPr>
            <w:proofErr w:type="gramStart"/>
            <w:r w:rsidRPr="00EC014A">
              <w:rPr>
                <w:rFonts w:ascii="Arial" w:hAnsi="Arial" w:cs="Arial"/>
                <w:b/>
                <w:bCs/>
                <w:sz w:val="18"/>
                <w:szCs w:val="18"/>
              </w:rPr>
              <w:t>Income tax</w:t>
            </w:r>
            <w:proofErr w:type="gramEnd"/>
            <w:r w:rsidRPr="00EC014A">
              <w:rPr>
                <w:rFonts w:ascii="Arial" w:hAnsi="Arial" w:cs="Arial"/>
                <w:b/>
                <w:bCs/>
                <w:sz w:val="18"/>
                <w:szCs w:val="18"/>
              </w:rPr>
              <w:t xml:space="preserve"> recognized in profit and loss</w:t>
            </w:r>
          </w:p>
        </w:tc>
        <w:tc>
          <w:tcPr>
            <w:tcW w:w="1904" w:type="dxa"/>
          </w:tcPr>
          <w:p w14:paraId="5D8751E7"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36" w:type="dxa"/>
          </w:tcPr>
          <w:p w14:paraId="2B5DF0AC"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5" w:type="dxa"/>
          </w:tcPr>
          <w:p w14:paraId="4DE6C396"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41" w:type="dxa"/>
          </w:tcPr>
          <w:p w14:paraId="28EA27D0"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2" w:type="dxa"/>
          </w:tcPr>
          <w:p w14:paraId="3A0613A1"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r>
      <w:tr w:rsidR="00F20EA4" w:rsidRPr="007D540D" w14:paraId="42C93EC4" w14:textId="77777777" w:rsidTr="00EC014A">
        <w:tc>
          <w:tcPr>
            <w:tcW w:w="3690" w:type="dxa"/>
          </w:tcPr>
          <w:p w14:paraId="2CA6C2BB" w14:textId="28F7201E" w:rsidR="00F20EA4" w:rsidRPr="00EC014A" w:rsidRDefault="00F20EA4" w:rsidP="00EC014A">
            <w:pPr>
              <w:tabs>
                <w:tab w:val="left" w:pos="459"/>
              </w:tabs>
              <w:spacing w:before="60" w:after="30" w:line="276" w:lineRule="auto"/>
              <w:ind w:left="-22"/>
              <w:jc w:val="both"/>
              <w:rPr>
                <w:rFonts w:ascii="Arial" w:hAnsi="Arial" w:cs="Arial"/>
                <w:sz w:val="18"/>
                <w:szCs w:val="18"/>
                <w:cs/>
              </w:rPr>
            </w:pPr>
            <w:r w:rsidRPr="00EC014A">
              <w:rPr>
                <w:rFonts w:ascii="Arial" w:hAnsi="Arial" w:cs="Arial"/>
                <w:sz w:val="18"/>
                <w:szCs w:val="18"/>
              </w:rPr>
              <w:t>Current income tax</w:t>
            </w:r>
          </w:p>
        </w:tc>
        <w:tc>
          <w:tcPr>
            <w:tcW w:w="1904" w:type="dxa"/>
          </w:tcPr>
          <w:p w14:paraId="148957C1" w14:textId="7B0C90DB" w:rsidR="00F20EA4" w:rsidRPr="00EC014A" w:rsidRDefault="00CC5E65" w:rsidP="00055E4F">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6,014,57</w:t>
            </w:r>
            <w:r w:rsidR="007A6C77" w:rsidRPr="00EC014A">
              <w:rPr>
                <w:rFonts w:ascii="Arial" w:hAnsi="Arial" w:cs="Arial"/>
                <w:color w:val="000000" w:themeColor="text1"/>
                <w:sz w:val="18"/>
                <w:szCs w:val="18"/>
                <w:lang w:val="en-GB"/>
              </w:rPr>
              <w:t>0</w:t>
            </w:r>
            <w:r w:rsidRPr="00EC014A">
              <w:rPr>
                <w:rFonts w:ascii="Arial" w:hAnsi="Arial" w:cs="Arial"/>
                <w:color w:val="000000" w:themeColor="text1"/>
                <w:sz w:val="18"/>
                <w:szCs w:val="18"/>
                <w:lang w:val="en-GB"/>
              </w:rPr>
              <w:t xml:space="preserve"> </w:t>
            </w:r>
          </w:p>
        </w:tc>
        <w:tc>
          <w:tcPr>
            <w:tcW w:w="236" w:type="dxa"/>
          </w:tcPr>
          <w:p w14:paraId="73F83617" w14:textId="77777777" w:rsidR="00F20EA4" w:rsidRPr="00EC014A" w:rsidRDefault="00F20EA4" w:rsidP="00055E4F">
            <w:pPr>
              <w:spacing w:before="60" w:after="30" w:line="276" w:lineRule="auto"/>
              <w:jc w:val="right"/>
              <w:rPr>
                <w:rFonts w:ascii="Arial" w:hAnsi="Arial" w:cs="Arial"/>
                <w:color w:val="000000" w:themeColor="text1"/>
                <w:sz w:val="18"/>
                <w:szCs w:val="18"/>
                <w:cs/>
                <w:lang w:val="en-GB"/>
              </w:rPr>
            </w:pPr>
          </w:p>
        </w:tc>
        <w:tc>
          <w:tcPr>
            <w:tcW w:w="1425" w:type="dxa"/>
          </w:tcPr>
          <w:p w14:paraId="14400C4A" w14:textId="63978C6B" w:rsidR="00F20EA4" w:rsidRPr="00EC014A" w:rsidRDefault="00CC5E65" w:rsidP="00055E4F">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5,911,001 </w:t>
            </w:r>
          </w:p>
        </w:tc>
        <w:tc>
          <w:tcPr>
            <w:tcW w:w="241" w:type="dxa"/>
          </w:tcPr>
          <w:p w14:paraId="78243724" w14:textId="77777777" w:rsidR="00F20EA4" w:rsidRPr="00EC014A" w:rsidRDefault="00F20EA4" w:rsidP="00055E4F">
            <w:pPr>
              <w:spacing w:before="60" w:after="30" w:line="276" w:lineRule="auto"/>
              <w:jc w:val="right"/>
              <w:rPr>
                <w:rFonts w:ascii="Arial" w:hAnsi="Arial" w:cs="Arial"/>
                <w:color w:val="000000" w:themeColor="text1"/>
                <w:sz w:val="18"/>
                <w:szCs w:val="18"/>
                <w:cs/>
                <w:lang w:val="en-GB"/>
              </w:rPr>
            </w:pPr>
          </w:p>
        </w:tc>
        <w:tc>
          <w:tcPr>
            <w:tcW w:w="1422" w:type="dxa"/>
          </w:tcPr>
          <w:p w14:paraId="20644C21" w14:textId="47F2E047" w:rsidR="00F20EA4" w:rsidRPr="00EC014A" w:rsidRDefault="00CC5E65" w:rsidP="00055E4F">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4,221,470 </w:t>
            </w:r>
          </w:p>
        </w:tc>
      </w:tr>
      <w:tr w:rsidR="00F20EA4" w:rsidRPr="007D540D" w14:paraId="1A385DD4" w14:textId="77777777" w:rsidTr="00EC014A">
        <w:tc>
          <w:tcPr>
            <w:tcW w:w="3690" w:type="dxa"/>
          </w:tcPr>
          <w:p w14:paraId="3D79C88F" w14:textId="7CFB0130" w:rsidR="00F20EA4" w:rsidRPr="00EC014A" w:rsidRDefault="00F20EA4" w:rsidP="00EC014A">
            <w:pPr>
              <w:tabs>
                <w:tab w:val="left" w:pos="459"/>
              </w:tabs>
              <w:spacing w:before="60" w:after="30" w:line="276" w:lineRule="auto"/>
              <w:ind w:left="-22"/>
              <w:jc w:val="both"/>
              <w:rPr>
                <w:rFonts w:ascii="Arial" w:hAnsi="Arial" w:cs="Arial"/>
                <w:sz w:val="18"/>
                <w:szCs w:val="18"/>
                <w:cs/>
              </w:rPr>
            </w:pPr>
            <w:r w:rsidRPr="00EC014A">
              <w:rPr>
                <w:rFonts w:ascii="Arial" w:hAnsi="Arial" w:cs="Arial"/>
                <w:sz w:val="18"/>
                <w:szCs w:val="18"/>
              </w:rPr>
              <w:t>Movements in temporary differences</w:t>
            </w:r>
          </w:p>
        </w:tc>
        <w:tc>
          <w:tcPr>
            <w:tcW w:w="1904" w:type="dxa"/>
            <w:tcBorders>
              <w:bottom w:val="single" w:sz="4" w:space="0" w:color="auto"/>
            </w:tcBorders>
          </w:tcPr>
          <w:p w14:paraId="040FEA3F" w14:textId="4B92E3DA" w:rsidR="00F20EA4" w:rsidRPr="00EC014A" w:rsidRDefault="00CC5E65" w:rsidP="00055E4F">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(840,943) </w:t>
            </w:r>
          </w:p>
        </w:tc>
        <w:tc>
          <w:tcPr>
            <w:tcW w:w="236" w:type="dxa"/>
          </w:tcPr>
          <w:p w14:paraId="719A339F" w14:textId="77777777" w:rsidR="00F20EA4" w:rsidRPr="00EC014A" w:rsidRDefault="00F20EA4" w:rsidP="00055E4F">
            <w:pPr>
              <w:spacing w:before="60" w:after="30" w:line="276" w:lineRule="auto"/>
              <w:jc w:val="right"/>
              <w:rPr>
                <w:rFonts w:ascii="Arial" w:hAnsi="Arial" w:cs="Arial"/>
                <w:color w:val="000000" w:themeColor="text1"/>
                <w:sz w:val="18"/>
                <w:szCs w:val="18"/>
                <w:cs/>
                <w:lang w:val="en-GB"/>
              </w:rPr>
            </w:pPr>
          </w:p>
        </w:tc>
        <w:tc>
          <w:tcPr>
            <w:tcW w:w="1425" w:type="dxa"/>
            <w:tcBorders>
              <w:bottom w:val="single" w:sz="4" w:space="0" w:color="auto"/>
            </w:tcBorders>
          </w:tcPr>
          <w:p w14:paraId="43BB5891" w14:textId="5D3BF6CA" w:rsidR="00F20EA4" w:rsidRPr="00EC014A" w:rsidRDefault="00CC5E65" w:rsidP="00055E4F">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(437,058) </w:t>
            </w:r>
          </w:p>
        </w:tc>
        <w:tc>
          <w:tcPr>
            <w:tcW w:w="241" w:type="dxa"/>
          </w:tcPr>
          <w:p w14:paraId="05418B9F" w14:textId="77777777" w:rsidR="00F20EA4" w:rsidRPr="00EC014A" w:rsidRDefault="00F20EA4" w:rsidP="00055E4F">
            <w:pPr>
              <w:spacing w:before="60" w:after="30" w:line="276" w:lineRule="auto"/>
              <w:jc w:val="right"/>
              <w:rPr>
                <w:rFonts w:ascii="Arial" w:hAnsi="Arial" w:cs="Arial"/>
                <w:color w:val="000000" w:themeColor="text1"/>
                <w:sz w:val="18"/>
                <w:szCs w:val="18"/>
                <w:cs/>
                <w:lang w:val="en-GB"/>
              </w:rPr>
            </w:pPr>
          </w:p>
        </w:tc>
        <w:tc>
          <w:tcPr>
            <w:tcW w:w="1422" w:type="dxa"/>
            <w:tcBorders>
              <w:bottom w:val="single" w:sz="4" w:space="0" w:color="auto"/>
            </w:tcBorders>
          </w:tcPr>
          <w:p w14:paraId="3E95F72D" w14:textId="60777FFE" w:rsidR="00F20EA4" w:rsidRPr="00EC014A" w:rsidRDefault="00CC5E65" w:rsidP="00055E4F">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282,138 </w:t>
            </w:r>
          </w:p>
        </w:tc>
      </w:tr>
      <w:tr w:rsidR="00F20EA4" w:rsidRPr="007D540D" w14:paraId="301A6693" w14:textId="77777777" w:rsidTr="00EC014A">
        <w:tc>
          <w:tcPr>
            <w:tcW w:w="3690" w:type="dxa"/>
          </w:tcPr>
          <w:p w14:paraId="7F7457BE" w14:textId="74D4B958" w:rsidR="00F20EA4" w:rsidRPr="00EC014A" w:rsidRDefault="00F20EA4" w:rsidP="00EC014A">
            <w:pPr>
              <w:tabs>
                <w:tab w:val="left" w:pos="459"/>
              </w:tabs>
              <w:spacing w:before="60" w:after="30" w:line="276" w:lineRule="auto"/>
              <w:ind w:left="-22"/>
              <w:jc w:val="both"/>
              <w:rPr>
                <w:rFonts w:ascii="Arial" w:hAnsi="Arial" w:cs="Arial"/>
                <w:sz w:val="18"/>
                <w:szCs w:val="18"/>
                <w:cs/>
              </w:rPr>
            </w:pPr>
            <w:r w:rsidRPr="00EC014A">
              <w:rPr>
                <w:rFonts w:ascii="Arial" w:hAnsi="Arial" w:cs="Arial"/>
                <w:sz w:val="18"/>
                <w:szCs w:val="18"/>
              </w:rPr>
              <w:t xml:space="preserve">     Total</w:t>
            </w:r>
          </w:p>
        </w:tc>
        <w:tc>
          <w:tcPr>
            <w:tcW w:w="1904" w:type="dxa"/>
            <w:tcBorders>
              <w:top w:val="single" w:sz="4" w:space="0" w:color="auto"/>
              <w:bottom w:val="single" w:sz="12" w:space="0" w:color="auto"/>
            </w:tcBorders>
          </w:tcPr>
          <w:p w14:paraId="2D570A09" w14:textId="17F14AF8" w:rsidR="00F20EA4" w:rsidRPr="00EC014A" w:rsidRDefault="00CC5E65" w:rsidP="00055E4F">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5,173,62</w:t>
            </w:r>
            <w:r w:rsidR="007A6C77" w:rsidRPr="00EC014A">
              <w:rPr>
                <w:rFonts w:ascii="Arial" w:hAnsi="Arial" w:cs="Arial"/>
                <w:color w:val="000000" w:themeColor="text1"/>
                <w:sz w:val="18"/>
                <w:szCs w:val="18"/>
                <w:lang w:val="en-GB"/>
              </w:rPr>
              <w:t>7</w:t>
            </w:r>
            <w:r w:rsidRPr="00EC014A">
              <w:rPr>
                <w:rFonts w:ascii="Arial" w:hAnsi="Arial" w:cs="Arial"/>
                <w:color w:val="000000" w:themeColor="text1"/>
                <w:sz w:val="18"/>
                <w:szCs w:val="18"/>
                <w:lang w:val="en-GB"/>
              </w:rPr>
              <w:t xml:space="preserve"> </w:t>
            </w:r>
          </w:p>
        </w:tc>
        <w:tc>
          <w:tcPr>
            <w:tcW w:w="236" w:type="dxa"/>
          </w:tcPr>
          <w:p w14:paraId="7F28D867" w14:textId="77777777" w:rsidR="00F20EA4" w:rsidRPr="00EC014A" w:rsidRDefault="00F20EA4" w:rsidP="00055E4F">
            <w:pPr>
              <w:spacing w:before="60" w:after="30" w:line="276" w:lineRule="auto"/>
              <w:jc w:val="right"/>
              <w:rPr>
                <w:rFonts w:ascii="Arial" w:hAnsi="Arial" w:cs="Arial"/>
                <w:color w:val="000000" w:themeColor="text1"/>
                <w:sz w:val="18"/>
                <w:szCs w:val="18"/>
                <w:cs/>
                <w:lang w:val="en-GB"/>
              </w:rPr>
            </w:pPr>
          </w:p>
        </w:tc>
        <w:tc>
          <w:tcPr>
            <w:tcW w:w="1425" w:type="dxa"/>
            <w:tcBorders>
              <w:top w:val="single" w:sz="4" w:space="0" w:color="auto"/>
              <w:bottom w:val="single" w:sz="12" w:space="0" w:color="auto"/>
            </w:tcBorders>
          </w:tcPr>
          <w:p w14:paraId="5D02DF27" w14:textId="45CD4195" w:rsidR="00F20EA4" w:rsidRPr="00EC014A" w:rsidRDefault="00CC5E65" w:rsidP="00055E4F">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5,473,943 </w:t>
            </w:r>
          </w:p>
        </w:tc>
        <w:tc>
          <w:tcPr>
            <w:tcW w:w="241" w:type="dxa"/>
          </w:tcPr>
          <w:p w14:paraId="5237BF32" w14:textId="77777777" w:rsidR="00F20EA4" w:rsidRPr="00EC014A" w:rsidRDefault="00F20EA4" w:rsidP="00055E4F">
            <w:pPr>
              <w:spacing w:before="60" w:after="30" w:line="276" w:lineRule="auto"/>
              <w:jc w:val="right"/>
              <w:rPr>
                <w:rFonts w:ascii="Arial" w:hAnsi="Arial" w:cs="Arial"/>
                <w:color w:val="000000" w:themeColor="text1"/>
                <w:sz w:val="18"/>
                <w:szCs w:val="18"/>
                <w:cs/>
                <w:lang w:val="en-GB"/>
              </w:rPr>
            </w:pPr>
          </w:p>
        </w:tc>
        <w:tc>
          <w:tcPr>
            <w:tcW w:w="1422" w:type="dxa"/>
            <w:tcBorders>
              <w:top w:val="single" w:sz="4" w:space="0" w:color="auto"/>
              <w:bottom w:val="single" w:sz="12" w:space="0" w:color="auto"/>
            </w:tcBorders>
          </w:tcPr>
          <w:p w14:paraId="3FAECDCF" w14:textId="6E59CD37" w:rsidR="00F20EA4" w:rsidRPr="00EC014A" w:rsidRDefault="00CC5E65" w:rsidP="00055E4F">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4,503,608 </w:t>
            </w:r>
          </w:p>
        </w:tc>
      </w:tr>
      <w:tr w:rsidR="00F20EA4" w:rsidRPr="007D540D" w14:paraId="2998A9A2" w14:textId="77777777" w:rsidTr="00EC014A">
        <w:tc>
          <w:tcPr>
            <w:tcW w:w="3690" w:type="dxa"/>
          </w:tcPr>
          <w:p w14:paraId="7FDDF036" w14:textId="77777777" w:rsidR="00F20EA4" w:rsidRPr="00EC014A" w:rsidRDefault="00F20EA4" w:rsidP="00EC014A">
            <w:pPr>
              <w:tabs>
                <w:tab w:val="left" w:pos="459"/>
              </w:tabs>
              <w:spacing w:before="60" w:after="30" w:line="276" w:lineRule="auto"/>
              <w:ind w:left="-22"/>
              <w:jc w:val="both"/>
              <w:rPr>
                <w:rFonts w:ascii="Arial" w:hAnsi="Arial" w:cs="Arial"/>
                <w:b/>
                <w:bCs/>
                <w:sz w:val="18"/>
                <w:szCs w:val="18"/>
                <w:cs/>
              </w:rPr>
            </w:pPr>
          </w:p>
        </w:tc>
        <w:tc>
          <w:tcPr>
            <w:tcW w:w="1904" w:type="dxa"/>
            <w:tcBorders>
              <w:top w:val="single" w:sz="12" w:space="0" w:color="auto"/>
            </w:tcBorders>
          </w:tcPr>
          <w:p w14:paraId="00554D85"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36" w:type="dxa"/>
          </w:tcPr>
          <w:p w14:paraId="638B8B35"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5" w:type="dxa"/>
            <w:tcBorders>
              <w:top w:val="single" w:sz="12" w:space="0" w:color="auto"/>
            </w:tcBorders>
          </w:tcPr>
          <w:p w14:paraId="7B684A51"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41" w:type="dxa"/>
          </w:tcPr>
          <w:p w14:paraId="6AF7FA63"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2" w:type="dxa"/>
            <w:tcBorders>
              <w:top w:val="single" w:sz="12" w:space="0" w:color="auto"/>
            </w:tcBorders>
          </w:tcPr>
          <w:p w14:paraId="464D96A2" w14:textId="77777777" w:rsidR="00F20EA4" w:rsidRPr="00EC014A" w:rsidRDefault="00F20EA4" w:rsidP="00EC014A">
            <w:pPr>
              <w:tabs>
                <w:tab w:val="left" w:pos="3090"/>
                <w:tab w:val="left" w:pos="4860"/>
              </w:tabs>
              <w:spacing w:before="60" w:after="30" w:line="276" w:lineRule="auto"/>
              <w:jc w:val="center"/>
              <w:rPr>
                <w:rFonts w:ascii="Arial" w:hAnsi="Arial" w:cs="Arial"/>
                <w:snapToGrid w:val="0"/>
                <w:sz w:val="18"/>
                <w:szCs w:val="18"/>
                <w:cs/>
                <w:lang w:eastAsia="th-TH"/>
              </w:rPr>
            </w:pPr>
          </w:p>
        </w:tc>
      </w:tr>
      <w:tr w:rsidR="00E734D0" w:rsidRPr="007D540D" w14:paraId="484D8808" w14:textId="77777777" w:rsidTr="00EC014A">
        <w:tc>
          <w:tcPr>
            <w:tcW w:w="3690" w:type="dxa"/>
          </w:tcPr>
          <w:p w14:paraId="42722FCE" w14:textId="45B6BE5A" w:rsidR="00E734D0" w:rsidRPr="00EC014A" w:rsidRDefault="00E734D0" w:rsidP="00EC014A">
            <w:pPr>
              <w:tabs>
                <w:tab w:val="left" w:pos="459"/>
              </w:tabs>
              <w:spacing w:before="60" w:after="30" w:line="276" w:lineRule="auto"/>
              <w:ind w:left="-22"/>
              <w:jc w:val="both"/>
              <w:rPr>
                <w:rFonts w:ascii="Arial" w:hAnsi="Arial" w:cs="Arial"/>
                <w:sz w:val="18"/>
                <w:szCs w:val="18"/>
                <w:cs/>
              </w:rPr>
            </w:pPr>
            <w:r w:rsidRPr="00EC014A">
              <w:rPr>
                <w:rFonts w:ascii="Arial" w:hAnsi="Arial" w:cs="Arial"/>
                <w:sz w:val="18"/>
                <w:szCs w:val="18"/>
              </w:rPr>
              <w:t>Total income tax expenses</w:t>
            </w:r>
          </w:p>
        </w:tc>
        <w:tc>
          <w:tcPr>
            <w:tcW w:w="1904" w:type="dxa"/>
            <w:tcBorders>
              <w:bottom w:val="single" w:sz="12" w:space="0" w:color="auto"/>
            </w:tcBorders>
          </w:tcPr>
          <w:p w14:paraId="31A0CB27" w14:textId="23CABFD0" w:rsidR="00E734D0" w:rsidRPr="00EC014A" w:rsidRDefault="00E734D0" w:rsidP="00E734D0">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5,173,62</w:t>
            </w:r>
            <w:r w:rsidR="007A6C77" w:rsidRPr="00EC014A">
              <w:rPr>
                <w:rFonts w:ascii="Arial" w:hAnsi="Arial" w:cs="Arial"/>
                <w:color w:val="000000" w:themeColor="text1"/>
                <w:sz w:val="18"/>
                <w:szCs w:val="18"/>
                <w:lang w:val="en-GB"/>
              </w:rPr>
              <w:t>7</w:t>
            </w:r>
            <w:r w:rsidRPr="00EC014A">
              <w:rPr>
                <w:rFonts w:ascii="Arial" w:hAnsi="Arial" w:cs="Arial"/>
                <w:color w:val="000000" w:themeColor="text1"/>
                <w:sz w:val="18"/>
                <w:szCs w:val="18"/>
                <w:lang w:val="en-GB"/>
              </w:rPr>
              <w:t xml:space="preserve"> </w:t>
            </w:r>
          </w:p>
        </w:tc>
        <w:tc>
          <w:tcPr>
            <w:tcW w:w="236" w:type="dxa"/>
          </w:tcPr>
          <w:p w14:paraId="009E5E6E" w14:textId="77777777" w:rsidR="00E734D0" w:rsidRPr="00EC014A" w:rsidRDefault="00E734D0" w:rsidP="00E734D0">
            <w:pPr>
              <w:spacing w:before="60" w:after="30" w:line="276" w:lineRule="auto"/>
              <w:jc w:val="right"/>
              <w:rPr>
                <w:rFonts w:ascii="Arial" w:hAnsi="Arial" w:cs="Arial"/>
                <w:color w:val="000000" w:themeColor="text1"/>
                <w:sz w:val="18"/>
                <w:szCs w:val="18"/>
                <w:lang w:val="en-GB"/>
              </w:rPr>
            </w:pPr>
          </w:p>
        </w:tc>
        <w:tc>
          <w:tcPr>
            <w:tcW w:w="1425" w:type="dxa"/>
            <w:tcBorders>
              <w:bottom w:val="single" w:sz="12" w:space="0" w:color="auto"/>
            </w:tcBorders>
          </w:tcPr>
          <w:p w14:paraId="56994B78" w14:textId="3F064A90" w:rsidR="00E734D0" w:rsidRPr="00EC014A" w:rsidRDefault="00E734D0" w:rsidP="00E734D0">
            <w:pPr>
              <w:spacing w:before="60" w:after="30" w:line="276" w:lineRule="auto"/>
              <w:jc w:val="right"/>
              <w:rPr>
                <w:rFonts w:ascii="Arial" w:hAnsi="Arial" w:cs="Arial"/>
                <w:color w:val="000000" w:themeColor="text1"/>
                <w:sz w:val="18"/>
                <w:szCs w:val="18"/>
                <w:lang w:val="en-GB"/>
              </w:rPr>
            </w:pPr>
            <w:r w:rsidRPr="00EC014A">
              <w:rPr>
                <w:rFonts w:ascii="Arial" w:hAnsi="Arial" w:cs="Arial"/>
                <w:color w:val="000000" w:themeColor="text1"/>
                <w:sz w:val="18"/>
                <w:szCs w:val="18"/>
                <w:lang w:val="en-GB"/>
              </w:rPr>
              <w:t xml:space="preserve"> 5,473,943 </w:t>
            </w:r>
          </w:p>
        </w:tc>
        <w:tc>
          <w:tcPr>
            <w:tcW w:w="241" w:type="dxa"/>
          </w:tcPr>
          <w:p w14:paraId="51F12C8F" w14:textId="77777777" w:rsidR="00E734D0" w:rsidRPr="00EC014A" w:rsidRDefault="00E734D0" w:rsidP="00E734D0">
            <w:pPr>
              <w:spacing w:before="60" w:after="30" w:line="276" w:lineRule="auto"/>
              <w:jc w:val="right"/>
              <w:rPr>
                <w:rFonts w:ascii="Arial" w:hAnsi="Arial" w:cs="Arial"/>
                <w:color w:val="000000" w:themeColor="text1"/>
                <w:sz w:val="18"/>
                <w:szCs w:val="18"/>
                <w:lang w:val="en-GB"/>
              </w:rPr>
            </w:pPr>
          </w:p>
        </w:tc>
        <w:tc>
          <w:tcPr>
            <w:tcW w:w="1422" w:type="dxa"/>
            <w:tcBorders>
              <w:bottom w:val="single" w:sz="12" w:space="0" w:color="auto"/>
            </w:tcBorders>
          </w:tcPr>
          <w:p w14:paraId="2C4759D2" w14:textId="6F674E5A" w:rsidR="00E734D0" w:rsidRPr="00EC014A" w:rsidRDefault="00E734D0" w:rsidP="00E734D0">
            <w:pPr>
              <w:spacing w:before="60" w:after="30" w:line="276" w:lineRule="auto"/>
              <w:jc w:val="right"/>
              <w:rPr>
                <w:rFonts w:ascii="Arial" w:hAnsi="Arial" w:cs="Arial"/>
                <w:color w:val="000000" w:themeColor="text1"/>
                <w:sz w:val="18"/>
                <w:szCs w:val="18"/>
                <w:cs/>
                <w:lang w:val="en-GB"/>
              </w:rPr>
            </w:pPr>
            <w:r w:rsidRPr="00EC014A">
              <w:rPr>
                <w:rFonts w:ascii="Arial" w:hAnsi="Arial" w:cs="Arial"/>
                <w:color w:val="000000" w:themeColor="text1"/>
                <w:sz w:val="18"/>
                <w:szCs w:val="18"/>
                <w:lang w:val="en-GB"/>
              </w:rPr>
              <w:t xml:space="preserve"> 4,503,608 </w:t>
            </w:r>
          </w:p>
        </w:tc>
      </w:tr>
    </w:tbl>
    <w:p w14:paraId="7782D5E0" w14:textId="77777777" w:rsidR="0080754C" w:rsidRPr="00403214" w:rsidRDefault="0080754C" w:rsidP="00681E98">
      <w:pPr>
        <w:spacing w:line="360" w:lineRule="auto"/>
        <w:ind w:firstLine="369"/>
        <w:rPr>
          <w:rFonts w:ascii="Arial" w:hAnsi="Arial" w:cs="Arial"/>
          <w:bCs/>
        </w:rPr>
      </w:pPr>
    </w:p>
    <w:tbl>
      <w:tblPr>
        <w:tblW w:w="8918" w:type="dxa"/>
        <w:tblInd w:w="426" w:type="dxa"/>
        <w:tblLayout w:type="fixed"/>
        <w:tblLook w:val="0000" w:firstRow="0" w:lastRow="0" w:firstColumn="0" w:lastColumn="0" w:noHBand="0" w:noVBand="0"/>
      </w:tblPr>
      <w:tblGrid>
        <w:gridCol w:w="3690"/>
        <w:gridCol w:w="1903"/>
        <w:gridCol w:w="241"/>
        <w:gridCol w:w="1425"/>
        <w:gridCol w:w="238"/>
        <w:gridCol w:w="1421"/>
      </w:tblGrid>
      <w:tr w:rsidR="00767D03" w:rsidRPr="007D540D" w14:paraId="1EDC326C" w14:textId="77777777" w:rsidTr="00403214">
        <w:trPr>
          <w:trHeight w:val="271"/>
        </w:trPr>
        <w:tc>
          <w:tcPr>
            <w:tcW w:w="3690" w:type="dxa"/>
          </w:tcPr>
          <w:p w14:paraId="101D42D6" w14:textId="77777777" w:rsidR="00767D03" w:rsidRPr="00403214" w:rsidRDefault="00767D03" w:rsidP="00EC014A">
            <w:pPr>
              <w:tabs>
                <w:tab w:val="left" w:pos="3090"/>
                <w:tab w:val="left" w:pos="4860"/>
              </w:tabs>
              <w:spacing w:before="60" w:after="30" w:line="276" w:lineRule="auto"/>
              <w:rPr>
                <w:rFonts w:ascii="Arial" w:hAnsi="Arial" w:cs="Arial"/>
                <w:snapToGrid w:val="0"/>
                <w:sz w:val="18"/>
                <w:szCs w:val="18"/>
                <w:cs/>
                <w:lang w:eastAsia="th-TH"/>
              </w:rPr>
            </w:pPr>
          </w:p>
        </w:tc>
        <w:tc>
          <w:tcPr>
            <w:tcW w:w="5223" w:type="dxa"/>
            <w:gridSpan w:val="5"/>
            <w:tcBorders>
              <w:bottom w:val="single" w:sz="4" w:space="0" w:color="auto"/>
            </w:tcBorders>
          </w:tcPr>
          <w:p w14:paraId="4D99C30A" w14:textId="6327AB1A" w:rsidR="00767D03" w:rsidRPr="00403214" w:rsidRDefault="00767D03" w:rsidP="00EC014A">
            <w:pPr>
              <w:tabs>
                <w:tab w:val="left" w:pos="3090"/>
                <w:tab w:val="left" w:pos="4860"/>
              </w:tabs>
              <w:spacing w:before="60" w:after="30" w:line="276" w:lineRule="auto"/>
              <w:ind w:right="-85"/>
              <w:jc w:val="right"/>
              <w:rPr>
                <w:rFonts w:ascii="Arial" w:hAnsi="Arial" w:cs="Arial"/>
                <w:snapToGrid w:val="0"/>
                <w:sz w:val="18"/>
                <w:szCs w:val="18"/>
                <w:cs/>
                <w:lang w:eastAsia="th-TH"/>
              </w:rPr>
            </w:pPr>
            <w:r w:rsidRPr="00403214">
              <w:rPr>
                <w:rFonts w:ascii="Arial" w:hAnsi="Arial" w:cs="Arial"/>
                <w:color w:val="000000" w:themeColor="text1"/>
                <w:sz w:val="18"/>
                <w:szCs w:val="18"/>
              </w:rPr>
              <w:t>(</w:t>
            </w:r>
            <w:r w:rsidR="007D540D" w:rsidRPr="00403214">
              <w:rPr>
                <w:rFonts w:ascii="Arial" w:hAnsi="Arial" w:cs="Arial"/>
                <w:color w:val="000000" w:themeColor="text1"/>
                <w:sz w:val="18"/>
                <w:szCs w:val="18"/>
              </w:rPr>
              <w:t xml:space="preserve">Unit: Baht) </w:t>
            </w:r>
          </w:p>
        </w:tc>
      </w:tr>
      <w:tr w:rsidR="00767D03" w:rsidRPr="007D540D" w14:paraId="6BD3DB3C" w14:textId="77777777" w:rsidTr="00403214">
        <w:trPr>
          <w:trHeight w:val="316"/>
        </w:trPr>
        <w:tc>
          <w:tcPr>
            <w:tcW w:w="3690" w:type="dxa"/>
          </w:tcPr>
          <w:p w14:paraId="00872045" w14:textId="77777777" w:rsidR="00767D03" w:rsidRPr="00403214" w:rsidRDefault="00767D03" w:rsidP="00EC014A">
            <w:pPr>
              <w:tabs>
                <w:tab w:val="left" w:pos="3090"/>
                <w:tab w:val="left" w:pos="4860"/>
              </w:tabs>
              <w:spacing w:before="60" w:after="30" w:line="276" w:lineRule="auto"/>
              <w:rPr>
                <w:rFonts w:ascii="Arial" w:hAnsi="Arial" w:cs="Arial"/>
                <w:snapToGrid w:val="0"/>
                <w:sz w:val="18"/>
                <w:szCs w:val="18"/>
                <w:cs/>
                <w:lang w:eastAsia="th-TH"/>
              </w:rPr>
            </w:pPr>
          </w:p>
        </w:tc>
        <w:tc>
          <w:tcPr>
            <w:tcW w:w="5223" w:type="dxa"/>
            <w:gridSpan w:val="5"/>
            <w:tcBorders>
              <w:bottom w:val="single" w:sz="4" w:space="0" w:color="auto"/>
            </w:tcBorders>
            <w:vAlign w:val="center"/>
          </w:tcPr>
          <w:p w14:paraId="5AEDB209" w14:textId="4DC5F23B" w:rsidR="00767D03" w:rsidRPr="00403214" w:rsidRDefault="00767D03" w:rsidP="00EC014A">
            <w:pPr>
              <w:tabs>
                <w:tab w:val="left" w:pos="3090"/>
                <w:tab w:val="left" w:pos="4860"/>
              </w:tabs>
              <w:spacing w:before="60" w:after="30" w:line="276" w:lineRule="auto"/>
              <w:ind w:right="-85"/>
              <w:jc w:val="center"/>
              <w:rPr>
                <w:rFonts w:ascii="Arial" w:hAnsi="Arial" w:cs="Arial"/>
                <w:color w:val="000000" w:themeColor="text1"/>
                <w:sz w:val="18"/>
                <w:szCs w:val="18"/>
              </w:rPr>
            </w:pPr>
            <w:r w:rsidRPr="00403214">
              <w:rPr>
                <w:rFonts w:ascii="Arial" w:hAnsi="Arial" w:cs="Arial"/>
                <w:sz w:val="18"/>
                <w:szCs w:val="18"/>
              </w:rPr>
              <w:t xml:space="preserve">For the six-month </w:t>
            </w:r>
            <w:proofErr w:type="gramStart"/>
            <w:r w:rsidRPr="00403214">
              <w:rPr>
                <w:rFonts w:ascii="Arial" w:hAnsi="Arial" w:cs="Arial"/>
                <w:sz w:val="18"/>
                <w:szCs w:val="18"/>
              </w:rPr>
              <w:t>period</w:t>
            </w:r>
            <w:r w:rsidR="00A4309B">
              <w:rPr>
                <w:rFonts w:ascii="Arial" w:hAnsi="Arial" w:cs="Arial"/>
                <w:sz w:val="18"/>
                <w:szCs w:val="18"/>
              </w:rPr>
              <w:t>s</w:t>
            </w:r>
            <w:proofErr w:type="gramEnd"/>
            <w:r w:rsidRPr="00403214">
              <w:rPr>
                <w:rFonts w:ascii="Arial" w:hAnsi="Arial" w:cs="Arial"/>
                <w:sz w:val="18"/>
                <w:szCs w:val="18"/>
              </w:rPr>
              <w:t xml:space="preserve"> ended </w:t>
            </w:r>
            <w:r w:rsidRPr="00403214">
              <w:rPr>
                <w:rFonts w:ascii="Arial" w:hAnsi="Arial" w:cs="Arial"/>
                <w:sz w:val="18"/>
                <w:szCs w:val="18"/>
                <w:cs/>
              </w:rPr>
              <w:t xml:space="preserve">30 </w:t>
            </w:r>
            <w:r w:rsidRPr="00403214">
              <w:rPr>
                <w:rFonts w:ascii="Arial" w:hAnsi="Arial" w:cs="Arial"/>
                <w:sz w:val="18"/>
                <w:szCs w:val="18"/>
              </w:rPr>
              <w:t>June</w:t>
            </w:r>
          </w:p>
        </w:tc>
      </w:tr>
      <w:tr w:rsidR="00767D03" w:rsidRPr="007D540D" w14:paraId="540F478B" w14:textId="77777777" w:rsidTr="00403214">
        <w:trPr>
          <w:trHeight w:val="562"/>
        </w:trPr>
        <w:tc>
          <w:tcPr>
            <w:tcW w:w="3690" w:type="dxa"/>
          </w:tcPr>
          <w:p w14:paraId="398E7B8B" w14:textId="77777777" w:rsidR="00767D03" w:rsidRPr="00403214" w:rsidRDefault="00767D03" w:rsidP="00EC014A">
            <w:pPr>
              <w:tabs>
                <w:tab w:val="left" w:pos="3090"/>
                <w:tab w:val="left" w:pos="4860"/>
              </w:tabs>
              <w:spacing w:before="60" w:after="30" w:line="276" w:lineRule="auto"/>
              <w:rPr>
                <w:rFonts w:ascii="Arial" w:hAnsi="Arial" w:cs="Arial"/>
                <w:snapToGrid w:val="0"/>
                <w:sz w:val="18"/>
                <w:szCs w:val="18"/>
                <w:cs/>
                <w:lang w:eastAsia="th-TH"/>
              </w:rPr>
            </w:pPr>
          </w:p>
        </w:tc>
        <w:tc>
          <w:tcPr>
            <w:tcW w:w="1903" w:type="dxa"/>
            <w:tcBorders>
              <w:top w:val="single" w:sz="4" w:space="0" w:color="auto"/>
              <w:bottom w:val="single" w:sz="4" w:space="0" w:color="auto"/>
            </w:tcBorders>
            <w:vAlign w:val="center"/>
          </w:tcPr>
          <w:p w14:paraId="2A2648F5" w14:textId="0176091F"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r w:rsidRPr="00403214">
              <w:rPr>
                <w:rFonts w:ascii="Arial" w:hAnsi="Arial" w:cs="Arial"/>
                <w:snapToGrid w:val="0"/>
                <w:sz w:val="18"/>
                <w:szCs w:val="18"/>
                <w:lang w:eastAsia="th-TH"/>
              </w:rPr>
              <w:t xml:space="preserve">Consolidated </w:t>
            </w:r>
            <w:r w:rsidR="00EC014A" w:rsidRPr="00403214">
              <w:rPr>
                <w:rFonts w:ascii="Arial" w:hAnsi="Arial" w:cs="Arial"/>
                <w:snapToGrid w:val="0"/>
                <w:sz w:val="18"/>
                <w:szCs w:val="18"/>
                <w:lang w:eastAsia="th-TH"/>
              </w:rPr>
              <w:br/>
            </w:r>
            <w:r w:rsidRPr="00403214">
              <w:rPr>
                <w:rFonts w:ascii="Arial" w:hAnsi="Arial" w:cs="Arial"/>
                <w:snapToGrid w:val="0"/>
                <w:sz w:val="18"/>
                <w:szCs w:val="18"/>
                <w:lang w:eastAsia="th-TH"/>
              </w:rPr>
              <w:t>financial information</w:t>
            </w:r>
          </w:p>
        </w:tc>
        <w:tc>
          <w:tcPr>
            <w:tcW w:w="241" w:type="dxa"/>
            <w:tcBorders>
              <w:top w:val="single" w:sz="4" w:space="0" w:color="auto"/>
            </w:tcBorders>
          </w:tcPr>
          <w:p w14:paraId="19C9A118" w14:textId="77777777" w:rsidR="00767D03" w:rsidRPr="00403214" w:rsidRDefault="00767D03"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p>
        </w:tc>
        <w:tc>
          <w:tcPr>
            <w:tcW w:w="3079" w:type="dxa"/>
            <w:gridSpan w:val="3"/>
            <w:tcBorders>
              <w:top w:val="single" w:sz="4" w:space="0" w:color="auto"/>
            </w:tcBorders>
            <w:vAlign w:val="center"/>
          </w:tcPr>
          <w:p w14:paraId="16A50721" w14:textId="586763E7" w:rsidR="00767D03" w:rsidRPr="00403214" w:rsidRDefault="00767D03" w:rsidP="00403214">
            <w:pPr>
              <w:tabs>
                <w:tab w:val="left" w:pos="3090"/>
                <w:tab w:val="left" w:pos="4860"/>
              </w:tabs>
              <w:spacing w:before="60" w:after="30" w:line="276" w:lineRule="auto"/>
              <w:ind w:left="-108" w:right="-108"/>
              <w:jc w:val="center"/>
              <w:rPr>
                <w:rFonts w:ascii="Arial" w:hAnsi="Arial" w:cs="Arial"/>
                <w:snapToGrid w:val="0"/>
                <w:sz w:val="18"/>
                <w:szCs w:val="18"/>
                <w:lang w:eastAsia="th-TH"/>
              </w:rPr>
            </w:pPr>
            <w:r w:rsidRPr="00403214">
              <w:rPr>
                <w:rFonts w:ascii="Arial" w:hAnsi="Arial" w:cs="Arial"/>
                <w:sz w:val="18"/>
                <w:szCs w:val="18"/>
              </w:rPr>
              <w:t>Separate</w:t>
            </w:r>
            <w:r w:rsidR="00403214">
              <w:rPr>
                <w:rFonts w:ascii="Arial" w:hAnsi="Arial" w:cs="Arial"/>
                <w:sz w:val="18"/>
                <w:szCs w:val="18"/>
              </w:rPr>
              <w:br/>
            </w:r>
            <w:r w:rsidRPr="00403214">
              <w:rPr>
                <w:rFonts w:ascii="Arial" w:hAnsi="Arial" w:cs="Arial"/>
                <w:sz w:val="18"/>
                <w:szCs w:val="18"/>
              </w:rPr>
              <w:t>financial information</w:t>
            </w:r>
          </w:p>
        </w:tc>
      </w:tr>
      <w:tr w:rsidR="00767D03" w:rsidRPr="007D540D" w14:paraId="087FEC7D" w14:textId="77777777" w:rsidTr="00403214">
        <w:trPr>
          <w:trHeight w:val="363"/>
        </w:trPr>
        <w:tc>
          <w:tcPr>
            <w:tcW w:w="3690" w:type="dxa"/>
            <w:vAlign w:val="center"/>
          </w:tcPr>
          <w:p w14:paraId="69386F11"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903" w:type="dxa"/>
            <w:tcBorders>
              <w:top w:val="single" w:sz="4" w:space="0" w:color="auto"/>
              <w:bottom w:val="single" w:sz="4" w:space="0" w:color="auto"/>
            </w:tcBorders>
            <w:vAlign w:val="center"/>
          </w:tcPr>
          <w:p w14:paraId="3509DBA2" w14:textId="092E3F2B"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r w:rsidRPr="00403214">
              <w:rPr>
                <w:rFonts w:ascii="Arial" w:hAnsi="Arial" w:cs="Arial"/>
                <w:snapToGrid w:val="0"/>
                <w:sz w:val="18"/>
                <w:szCs w:val="18"/>
                <w:lang w:eastAsia="th-TH"/>
              </w:rPr>
              <w:t>2</w:t>
            </w:r>
            <w:r w:rsidR="00B9755D" w:rsidRPr="00403214">
              <w:rPr>
                <w:rFonts w:ascii="Arial" w:hAnsi="Arial" w:cs="Arial"/>
                <w:snapToGrid w:val="0"/>
                <w:sz w:val="18"/>
                <w:szCs w:val="18"/>
                <w:lang w:eastAsia="th-TH"/>
              </w:rPr>
              <w:t>025</w:t>
            </w:r>
          </w:p>
        </w:tc>
        <w:tc>
          <w:tcPr>
            <w:tcW w:w="241" w:type="dxa"/>
            <w:vAlign w:val="center"/>
          </w:tcPr>
          <w:p w14:paraId="563BA460" w14:textId="77777777" w:rsidR="00767D03" w:rsidRPr="00403214" w:rsidRDefault="00767D03"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p>
        </w:tc>
        <w:tc>
          <w:tcPr>
            <w:tcW w:w="1425" w:type="dxa"/>
            <w:tcBorders>
              <w:top w:val="single" w:sz="4" w:space="0" w:color="auto"/>
              <w:bottom w:val="single" w:sz="4" w:space="0" w:color="auto"/>
            </w:tcBorders>
            <w:vAlign w:val="center"/>
          </w:tcPr>
          <w:p w14:paraId="491DDE80" w14:textId="7613299B" w:rsidR="00767D03" w:rsidRPr="00403214" w:rsidRDefault="00767D03"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r w:rsidRPr="00403214">
              <w:rPr>
                <w:rFonts w:ascii="Arial" w:hAnsi="Arial" w:cs="Arial"/>
                <w:snapToGrid w:val="0"/>
                <w:sz w:val="18"/>
                <w:szCs w:val="18"/>
                <w:lang w:eastAsia="th-TH"/>
              </w:rPr>
              <w:t>2</w:t>
            </w:r>
            <w:r w:rsidR="00B9755D" w:rsidRPr="00403214">
              <w:rPr>
                <w:rFonts w:ascii="Arial" w:hAnsi="Arial" w:cs="Arial"/>
                <w:snapToGrid w:val="0"/>
                <w:sz w:val="18"/>
                <w:szCs w:val="18"/>
                <w:lang w:eastAsia="th-TH"/>
              </w:rPr>
              <w:t>025</w:t>
            </w:r>
          </w:p>
        </w:tc>
        <w:tc>
          <w:tcPr>
            <w:tcW w:w="238" w:type="dxa"/>
            <w:tcBorders>
              <w:top w:val="single" w:sz="4" w:space="0" w:color="auto"/>
            </w:tcBorders>
            <w:vAlign w:val="center"/>
          </w:tcPr>
          <w:p w14:paraId="19EDB65C" w14:textId="77777777" w:rsidR="00767D03" w:rsidRPr="00403214" w:rsidRDefault="00767D03"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p>
        </w:tc>
        <w:tc>
          <w:tcPr>
            <w:tcW w:w="1421" w:type="dxa"/>
            <w:tcBorders>
              <w:top w:val="single" w:sz="4" w:space="0" w:color="auto"/>
              <w:bottom w:val="single" w:sz="4" w:space="0" w:color="auto"/>
            </w:tcBorders>
            <w:vAlign w:val="center"/>
          </w:tcPr>
          <w:p w14:paraId="4F79A370" w14:textId="482748BB" w:rsidR="00767D03" w:rsidRPr="00403214" w:rsidRDefault="00767D03" w:rsidP="00EC014A">
            <w:pPr>
              <w:tabs>
                <w:tab w:val="left" w:pos="3090"/>
                <w:tab w:val="left" w:pos="4860"/>
              </w:tabs>
              <w:spacing w:before="60" w:after="30" w:line="276" w:lineRule="auto"/>
              <w:ind w:left="-108" w:right="-108"/>
              <w:jc w:val="center"/>
              <w:rPr>
                <w:rFonts w:ascii="Arial" w:hAnsi="Arial" w:cs="Arial"/>
                <w:snapToGrid w:val="0"/>
                <w:sz w:val="18"/>
                <w:szCs w:val="18"/>
                <w:lang w:eastAsia="th-TH"/>
              </w:rPr>
            </w:pPr>
            <w:r w:rsidRPr="00403214">
              <w:rPr>
                <w:rFonts w:ascii="Arial" w:hAnsi="Arial" w:cs="Arial"/>
                <w:snapToGrid w:val="0"/>
                <w:sz w:val="18"/>
                <w:szCs w:val="18"/>
                <w:lang w:eastAsia="th-TH"/>
              </w:rPr>
              <w:t>2</w:t>
            </w:r>
            <w:r w:rsidR="00B9755D" w:rsidRPr="00403214">
              <w:rPr>
                <w:rFonts w:ascii="Arial" w:hAnsi="Arial" w:cs="Arial"/>
                <w:snapToGrid w:val="0"/>
                <w:sz w:val="18"/>
                <w:szCs w:val="18"/>
                <w:lang w:eastAsia="th-TH"/>
              </w:rPr>
              <w:t>024</w:t>
            </w:r>
          </w:p>
        </w:tc>
      </w:tr>
      <w:tr w:rsidR="00767D03" w:rsidRPr="007D540D" w14:paraId="118B9407" w14:textId="77777777" w:rsidTr="00403214">
        <w:trPr>
          <w:trHeight w:val="368"/>
        </w:trPr>
        <w:tc>
          <w:tcPr>
            <w:tcW w:w="3690" w:type="dxa"/>
          </w:tcPr>
          <w:p w14:paraId="2EA020FF" w14:textId="77777777" w:rsidR="00767D03" w:rsidRPr="00403214" w:rsidRDefault="00767D03" w:rsidP="00EC014A">
            <w:pPr>
              <w:tabs>
                <w:tab w:val="left" w:pos="3090"/>
                <w:tab w:val="left" w:pos="4860"/>
              </w:tabs>
              <w:spacing w:before="60" w:after="30" w:line="276" w:lineRule="auto"/>
              <w:rPr>
                <w:rFonts w:ascii="Arial" w:hAnsi="Arial" w:cs="Arial"/>
                <w:snapToGrid w:val="0"/>
                <w:sz w:val="18"/>
                <w:szCs w:val="18"/>
                <w:cs/>
                <w:lang w:val="en-GB" w:eastAsia="th-TH"/>
              </w:rPr>
            </w:pPr>
          </w:p>
        </w:tc>
        <w:tc>
          <w:tcPr>
            <w:tcW w:w="1903" w:type="dxa"/>
            <w:tcBorders>
              <w:top w:val="single" w:sz="4" w:space="0" w:color="auto"/>
            </w:tcBorders>
          </w:tcPr>
          <w:p w14:paraId="501EA935"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41" w:type="dxa"/>
          </w:tcPr>
          <w:p w14:paraId="434E3689"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5" w:type="dxa"/>
            <w:tcBorders>
              <w:top w:val="single" w:sz="4" w:space="0" w:color="auto"/>
            </w:tcBorders>
          </w:tcPr>
          <w:p w14:paraId="2A8F0F45"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38" w:type="dxa"/>
          </w:tcPr>
          <w:p w14:paraId="4D499A50"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1" w:type="dxa"/>
            <w:tcBorders>
              <w:top w:val="single" w:sz="4" w:space="0" w:color="auto"/>
            </w:tcBorders>
          </w:tcPr>
          <w:p w14:paraId="1BB1DD82"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r>
      <w:tr w:rsidR="00767D03" w:rsidRPr="007D540D" w14:paraId="5776E02E" w14:textId="77777777" w:rsidTr="00403214">
        <w:tc>
          <w:tcPr>
            <w:tcW w:w="3690" w:type="dxa"/>
          </w:tcPr>
          <w:p w14:paraId="32BA952E" w14:textId="77777777" w:rsidR="00767D03" w:rsidRPr="00403214" w:rsidRDefault="00767D03" w:rsidP="00EC014A">
            <w:pPr>
              <w:tabs>
                <w:tab w:val="left" w:pos="459"/>
              </w:tabs>
              <w:spacing w:before="60" w:after="30" w:line="276" w:lineRule="auto"/>
              <w:ind w:left="-22"/>
              <w:rPr>
                <w:rFonts w:ascii="Arial" w:hAnsi="Arial" w:cs="Arial"/>
                <w:b/>
                <w:bCs/>
                <w:sz w:val="18"/>
                <w:szCs w:val="18"/>
                <w:cs/>
              </w:rPr>
            </w:pPr>
            <w:proofErr w:type="gramStart"/>
            <w:r w:rsidRPr="00403214">
              <w:rPr>
                <w:rFonts w:ascii="Arial" w:hAnsi="Arial" w:cs="Arial"/>
                <w:b/>
                <w:bCs/>
                <w:sz w:val="18"/>
                <w:szCs w:val="18"/>
              </w:rPr>
              <w:t>Income tax</w:t>
            </w:r>
            <w:proofErr w:type="gramEnd"/>
            <w:r w:rsidRPr="00403214">
              <w:rPr>
                <w:rFonts w:ascii="Arial" w:hAnsi="Arial" w:cs="Arial"/>
                <w:b/>
                <w:bCs/>
                <w:sz w:val="18"/>
                <w:szCs w:val="18"/>
              </w:rPr>
              <w:t xml:space="preserve"> recognized in profit and loss</w:t>
            </w:r>
          </w:p>
        </w:tc>
        <w:tc>
          <w:tcPr>
            <w:tcW w:w="1903" w:type="dxa"/>
          </w:tcPr>
          <w:p w14:paraId="3AF9C7E0"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41" w:type="dxa"/>
          </w:tcPr>
          <w:p w14:paraId="1B759EC4"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5" w:type="dxa"/>
          </w:tcPr>
          <w:p w14:paraId="0A587623"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38" w:type="dxa"/>
          </w:tcPr>
          <w:p w14:paraId="7EB8C147"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1" w:type="dxa"/>
          </w:tcPr>
          <w:p w14:paraId="10DBB336"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r>
      <w:tr w:rsidR="00767D03" w:rsidRPr="007D540D" w14:paraId="3507CEEB" w14:textId="77777777" w:rsidTr="00403214">
        <w:tc>
          <w:tcPr>
            <w:tcW w:w="3690" w:type="dxa"/>
          </w:tcPr>
          <w:p w14:paraId="06831C15" w14:textId="77777777" w:rsidR="00767D03" w:rsidRPr="00403214" w:rsidRDefault="00767D03" w:rsidP="00EC014A">
            <w:pPr>
              <w:tabs>
                <w:tab w:val="left" w:pos="459"/>
              </w:tabs>
              <w:spacing w:before="60" w:after="30" w:line="276" w:lineRule="auto"/>
              <w:ind w:left="-22"/>
              <w:rPr>
                <w:rFonts w:ascii="Arial" w:hAnsi="Arial" w:cs="Arial"/>
                <w:sz w:val="18"/>
                <w:szCs w:val="18"/>
                <w:cs/>
              </w:rPr>
            </w:pPr>
            <w:r w:rsidRPr="00403214">
              <w:rPr>
                <w:rFonts w:ascii="Arial" w:hAnsi="Arial" w:cs="Arial"/>
                <w:sz w:val="18"/>
                <w:szCs w:val="18"/>
              </w:rPr>
              <w:t>Current income tax</w:t>
            </w:r>
          </w:p>
        </w:tc>
        <w:tc>
          <w:tcPr>
            <w:tcW w:w="1903" w:type="dxa"/>
          </w:tcPr>
          <w:p w14:paraId="6ED8FD29" w14:textId="088D9554" w:rsidR="00767D03" w:rsidRPr="00403214" w:rsidRDefault="008E4BB5" w:rsidP="00055E4F">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11,221,386</w:t>
            </w:r>
          </w:p>
        </w:tc>
        <w:tc>
          <w:tcPr>
            <w:tcW w:w="241" w:type="dxa"/>
          </w:tcPr>
          <w:p w14:paraId="1574FC31" w14:textId="77777777" w:rsidR="00767D03" w:rsidRPr="00403214" w:rsidRDefault="00767D03" w:rsidP="00055E4F">
            <w:pPr>
              <w:spacing w:before="60" w:after="30" w:line="276" w:lineRule="auto"/>
              <w:jc w:val="right"/>
              <w:rPr>
                <w:rFonts w:ascii="Arial" w:hAnsi="Arial" w:cs="Arial"/>
                <w:color w:val="000000" w:themeColor="text1"/>
                <w:sz w:val="18"/>
                <w:szCs w:val="18"/>
                <w:cs/>
                <w:lang w:val="en-GB"/>
              </w:rPr>
            </w:pPr>
          </w:p>
        </w:tc>
        <w:tc>
          <w:tcPr>
            <w:tcW w:w="1425" w:type="dxa"/>
          </w:tcPr>
          <w:p w14:paraId="43FBA5AA" w14:textId="3AA66CCA" w:rsidR="00767D03" w:rsidRPr="00403214" w:rsidRDefault="008E4BB5" w:rsidP="00055E4F">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 xml:space="preserve"> 11,117,764 </w:t>
            </w:r>
          </w:p>
        </w:tc>
        <w:tc>
          <w:tcPr>
            <w:tcW w:w="238" w:type="dxa"/>
          </w:tcPr>
          <w:p w14:paraId="280F37A3" w14:textId="77777777" w:rsidR="00767D03" w:rsidRPr="00403214" w:rsidRDefault="00767D03" w:rsidP="00055E4F">
            <w:pPr>
              <w:spacing w:before="60" w:after="30" w:line="276" w:lineRule="auto"/>
              <w:jc w:val="right"/>
              <w:rPr>
                <w:rFonts w:ascii="Arial" w:hAnsi="Arial" w:cs="Arial"/>
                <w:color w:val="000000" w:themeColor="text1"/>
                <w:sz w:val="18"/>
                <w:szCs w:val="18"/>
                <w:cs/>
                <w:lang w:val="en-GB"/>
              </w:rPr>
            </w:pPr>
          </w:p>
        </w:tc>
        <w:tc>
          <w:tcPr>
            <w:tcW w:w="1421" w:type="dxa"/>
          </w:tcPr>
          <w:p w14:paraId="6AD629A0" w14:textId="1DA860D8" w:rsidR="00767D03" w:rsidRPr="00403214" w:rsidRDefault="008E4BB5" w:rsidP="00055E4F">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 xml:space="preserve"> 7,235,264 </w:t>
            </w:r>
          </w:p>
        </w:tc>
      </w:tr>
      <w:tr w:rsidR="00767D03" w:rsidRPr="007D540D" w14:paraId="09177D4A" w14:textId="77777777" w:rsidTr="00403214">
        <w:tc>
          <w:tcPr>
            <w:tcW w:w="3690" w:type="dxa"/>
          </w:tcPr>
          <w:p w14:paraId="0799E783" w14:textId="77777777" w:rsidR="00767D03" w:rsidRPr="00403214" w:rsidRDefault="00767D03" w:rsidP="00EC014A">
            <w:pPr>
              <w:tabs>
                <w:tab w:val="left" w:pos="459"/>
              </w:tabs>
              <w:spacing w:before="60" w:after="30" w:line="276" w:lineRule="auto"/>
              <w:ind w:left="-22"/>
              <w:rPr>
                <w:rFonts w:ascii="Arial" w:hAnsi="Arial" w:cs="Arial"/>
                <w:sz w:val="18"/>
                <w:szCs w:val="18"/>
                <w:cs/>
              </w:rPr>
            </w:pPr>
            <w:r w:rsidRPr="00403214">
              <w:rPr>
                <w:rFonts w:ascii="Arial" w:hAnsi="Arial" w:cs="Arial"/>
                <w:sz w:val="18"/>
                <w:szCs w:val="18"/>
              </w:rPr>
              <w:t>Movements in temporary differences</w:t>
            </w:r>
          </w:p>
        </w:tc>
        <w:tc>
          <w:tcPr>
            <w:tcW w:w="1903" w:type="dxa"/>
            <w:tcBorders>
              <w:bottom w:val="single" w:sz="4" w:space="0" w:color="auto"/>
            </w:tcBorders>
          </w:tcPr>
          <w:p w14:paraId="365353C6" w14:textId="5F9801AE" w:rsidR="00767D03" w:rsidRPr="00403214" w:rsidRDefault="008E4BB5" w:rsidP="00055E4F">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(1,058,263)</w:t>
            </w:r>
          </w:p>
        </w:tc>
        <w:tc>
          <w:tcPr>
            <w:tcW w:w="241" w:type="dxa"/>
          </w:tcPr>
          <w:p w14:paraId="35C19BD6" w14:textId="77777777" w:rsidR="00767D03" w:rsidRPr="00403214" w:rsidRDefault="00767D03" w:rsidP="00055E4F">
            <w:pPr>
              <w:spacing w:before="60" w:after="30" w:line="276" w:lineRule="auto"/>
              <w:jc w:val="right"/>
              <w:rPr>
                <w:rFonts w:ascii="Arial" w:hAnsi="Arial" w:cs="Arial"/>
                <w:color w:val="000000" w:themeColor="text1"/>
                <w:sz w:val="18"/>
                <w:szCs w:val="18"/>
                <w:cs/>
                <w:lang w:val="en-GB"/>
              </w:rPr>
            </w:pPr>
          </w:p>
        </w:tc>
        <w:tc>
          <w:tcPr>
            <w:tcW w:w="1425" w:type="dxa"/>
            <w:tcBorders>
              <w:bottom w:val="single" w:sz="4" w:space="0" w:color="auto"/>
            </w:tcBorders>
          </w:tcPr>
          <w:p w14:paraId="5F843077" w14:textId="6585476D" w:rsidR="00767D03" w:rsidRPr="00403214" w:rsidRDefault="008E4BB5" w:rsidP="00055E4F">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 xml:space="preserve">(654,326) </w:t>
            </w:r>
          </w:p>
        </w:tc>
        <w:tc>
          <w:tcPr>
            <w:tcW w:w="238" w:type="dxa"/>
          </w:tcPr>
          <w:p w14:paraId="6D442942" w14:textId="77777777" w:rsidR="00767D03" w:rsidRPr="00403214" w:rsidRDefault="00767D03" w:rsidP="00055E4F">
            <w:pPr>
              <w:spacing w:before="60" w:after="30" w:line="276" w:lineRule="auto"/>
              <w:jc w:val="right"/>
              <w:rPr>
                <w:rFonts w:ascii="Arial" w:hAnsi="Arial" w:cs="Arial"/>
                <w:color w:val="000000" w:themeColor="text1"/>
                <w:sz w:val="18"/>
                <w:szCs w:val="18"/>
                <w:cs/>
                <w:lang w:val="en-GB"/>
              </w:rPr>
            </w:pPr>
          </w:p>
        </w:tc>
        <w:tc>
          <w:tcPr>
            <w:tcW w:w="1421" w:type="dxa"/>
            <w:tcBorders>
              <w:bottom w:val="single" w:sz="4" w:space="0" w:color="auto"/>
            </w:tcBorders>
          </w:tcPr>
          <w:p w14:paraId="6AEFB59F" w14:textId="45120AEC" w:rsidR="00767D03" w:rsidRPr="00403214" w:rsidRDefault="008E4BB5" w:rsidP="00055E4F">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 xml:space="preserve"> 1,272,060</w:t>
            </w:r>
          </w:p>
        </w:tc>
      </w:tr>
      <w:tr w:rsidR="00767D03" w:rsidRPr="007D540D" w14:paraId="3E12EB1F" w14:textId="77777777" w:rsidTr="00403214">
        <w:tc>
          <w:tcPr>
            <w:tcW w:w="3690" w:type="dxa"/>
          </w:tcPr>
          <w:p w14:paraId="652E4258" w14:textId="77777777" w:rsidR="00767D03" w:rsidRPr="00403214" w:rsidRDefault="00767D03" w:rsidP="00EC014A">
            <w:pPr>
              <w:tabs>
                <w:tab w:val="left" w:pos="459"/>
              </w:tabs>
              <w:spacing w:before="60" w:after="30" w:line="276" w:lineRule="auto"/>
              <w:ind w:left="-22"/>
              <w:rPr>
                <w:rFonts w:ascii="Arial" w:hAnsi="Arial" w:cs="Arial"/>
                <w:sz w:val="18"/>
                <w:szCs w:val="18"/>
                <w:cs/>
              </w:rPr>
            </w:pPr>
            <w:r w:rsidRPr="00403214">
              <w:rPr>
                <w:rFonts w:ascii="Arial" w:hAnsi="Arial" w:cs="Arial"/>
                <w:sz w:val="18"/>
                <w:szCs w:val="18"/>
              </w:rPr>
              <w:t xml:space="preserve">     Total</w:t>
            </w:r>
          </w:p>
        </w:tc>
        <w:tc>
          <w:tcPr>
            <w:tcW w:w="1903" w:type="dxa"/>
            <w:tcBorders>
              <w:top w:val="single" w:sz="4" w:space="0" w:color="auto"/>
              <w:bottom w:val="single" w:sz="12" w:space="0" w:color="auto"/>
            </w:tcBorders>
          </w:tcPr>
          <w:p w14:paraId="3AB4083B" w14:textId="6039CFE8" w:rsidR="00767D03" w:rsidRPr="00403214" w:rsidRDefault="008E4BB5" w:rsidP="00055E4F">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10,163,123</w:t>
            </w:r>
          </w:p>
        </w:tc>
        <w:tc>
          <w:tcPr>
            <w:tcW w:w="241" w:type="dxa"/>
          </w:tcPr>
          <w:p w14:paraId="27AC863E" w14:textId="77777777" w:rsidR="00767D03" w:rsidRPr="00403214" w:rsidRDefault="00767D03" w:rsidP="00055E4F">
            <w:pPr>
              <w:spacing w:before="60" w:after="30" w:line="276" w:lineRule="auto"/>
              <w:jc w:val="right"/>
              <w:rPr>
                <w:rFonts w:ascii="Arial" w:hAnsi="Arial" w:cs="Arial"/>
                <w:color w:val="000000" w:themeColor="text1"/>
                <w:sz w:val="18"/>
                <w:szCs w:val="18"/>
                <w:cs/>
                <w:lang w:val="en-GB"/>
              </w:rPr>
            </w:pPr>
          </w:p>
        </w:tc>
        <w:tc>
          <w:tcPr>
            <w:tcW w:w="1425" w:type="dxa"/>
            <w:tcBorders>
              <w:top w:val="single" w:sz="4" w:space="0" w:color="auto"/>
              <w:bottom w:val="single" w:sz="12" w:space="0" w:color="auto"/>
            </w:tcBorders>
          </w:tcPr>
          <w:p w14:paraId="20A6C4F4" w14:textId="24E9DEC2" w:rsidR="00767D03" w:rsidRPr="00403214" w:rsidRDefault="008E4BB5" w:rsidP="00055E4F">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 xml:space="preserve"> 10,463,438 </w:t>
            </w:r>
          </w:p>
        </w:tc>
        <w:tc>
          <w:tcPr>
            <w:tcW w:w="238" w:type="dxa"/>
          </w:tcPr>
          <w:p w14:paraId="38DE829B" w14:textId="77777777" w:rsidR="00767D03" w:rsidRPr="00403214" w:rsidRDefault="00767D03" w:rsidP="00055E4F">
            <w:pPr>
              <w:spacing w:before="60" w:after="30" w:line="276" w:lineRule="auto"/>
              <w:jc w:val="right"/>
              <w:rPr>
                <w:rFonts w:ascii="Arial" w:hAnsi="Arial" w:cs="Arial"/>
                <w:color w:val="000000" w:themeColor="text1"/>
                <w:sz w:val="18"/>
                <w:szCs w:val="18"/>
                <w:cs/>
                <w:lang w:val="en-GB"/>
              </w:rPr>
            </w:pPr>
          </w:p>
        </w:tc>
        <w:tc>
          <w:tcPr>
            <w:tcW w:w="1421" w:type="dxa"/>
            <w:tcBorders>
              <w:top w:val="single" w:sz="4" w:space="0" w:color="auto"/>
              <w:bottom w:val="single" w:sz="12" w:space="0" w:color="auto"/>
            </w:tcBorders>
          </w:tcPr>
          <w:p w14:paraId="4B455677" w14:textId="3B138C66" w:rsidR="00767D03" w:rsidRPr="00403214" w:rsidRDefault="008E4BB5" w:rsidP="00055E4F">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 xml:space="preserve"> 8,507,324</w:t>
            </w:r>
          </w:p>
        </w:tc>
      </w:tr>
      <w:tr w:rsidR="00767D03" w:rsidRPr="007D540D" w14:paraId="1AAF7541" w14:textId="77777777" w:rsidTr="00403214">
        <w:tc>
          <w:tcPr>
            <w:tcW w:w="3690" w:type="dxa"/>
          </w:tcPr>
          <w:p w14:paraId="76D2E092" w14:textId="77777777" w:rsidR="00767D03" w:rsidRPr="00403214" w:rsidRDefault="00767D03" w:rsidP="00EC014A">
            <w:pPr>
              <w:tabs>
                <w:tab w:val="left" w:pos="459"/>
              </w:tabs>
              <w:spacing w:before="60" w:after="30" w:line="276" w:lineRule="auto"/>
              <w:ind w:left="-22"/>
              <w:rPr>
                <w:rFonts w:ascii="Arial" w:hAnsi="Arial" w:cs="Arial"/>
                <w:b/>
                <w:bCs/>
                <w:sz w:val="18"/>
                <w:szCs w:val="18"/>
                <w:cs/>
              </w:rPr>
            </w:pPr>
          </w:p>
        </w:tc>
        <w:tc>
          <w:tcPr>
            <w:tcW w:w="1903" w:type="dxa"/>
            <w:tcBorders>
              <w:top w:val="single" w:sz="12" w:space="0" w:color="auto"/>
            </w:tcBorders>
          </w:tcPr>
          <w:p w14:paraId="12FE38DA"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41" w:type="dxa"/>
          </w:tcPr>
          <w:p w14:paraId="3DD7C7C1"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5" w:type="dxa"/>
            <w:tcBorders>
              <w:top w:val="single" w:sz="12" w:space="0" w:color="auto"/>
            </w:tcBorders>
          </w:tcPr>
          <w:p w14:paraId="1A1718AC"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238" w:type="dxa"/>
          </w:tcPr>
          <w:p w14:paraId="031A44FF"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c>
          <w:tcPr>
            <w:tcW w:w="1421" w:type="dxa"/>
            <w:tcBorders>
              <w:top w:val="single" w:sz="12" w:space="0" w:color="auto"/>
            </w:tcBorders>
          </w:tcPr>
          <w:p w14:paraId="21D59B31" w14:textId="77777777" w:rsidR="00767D03" w:rsidRPr="00403214" w:rsidRDefault="00767D03" w:rsidP="00EC014A">
            <w:pPr>
              <w:tabs>
                <w:tab w:val="left" w:pos="3090"/>
                <w:tab w:val="left" w:pos="4860"/>
              </w:tabs>
              <w:spacing w:before="60" w:after="30" w:line="276" w:lineRule="auto"/>
              <w:jc w:val="center"/>
              <w:rPr>
                <w:rFonts w:ascii="Arial" w:hAnsi="Arial" w:cs="Arial"/>
                <w:snapToGrid w:val="0"/>
                <w:sz w:val="18"/>
                <w:szCs w:val="18"/>
                <w:cs/>
                <w:lang w:eastAsia="th-TH"/>
              </w:rPr>
            </w:pPr>
          </w:p>
        </w:tc>
      </w:tr>
      <w:tr w:rsidR="005A702C" w:rsidRPr="007D540D" w14:paraId="6FBF6DFA" w14:textId="77777777" w:rsidTr="00403214">
        <w:tc>
          <w:tcPr>
            <w:tcW w:w="3690" w:type="dxa"/>
          </w:tcPr>
          <w:p w14:paraId="1F55741C" w14:textId="77777777" w:rsidR="005A702C" w:rsidRPr="00403214" w:rsidRDefault="005A702C" w:rsidP="00EC014A">
            <w:pPr>
              <w:tabs>
                <w:tab w:val="left" w:pos="459"/>
              </w:tabs>
              <w:spacing w:before="60" w:after="30" w:line="276" w:lineRule="auto"/>
              <w:ind w:left="-22"/>
              <w:rPr>
                <w:rFonts w:ascii="Arial" w:hAnsi="Arial" w:cs="Arial"/>
                <w:sz w:val="18"/>
                <w:szCs w:val="18"/>
                <w:cs/>
              </w:rPr>
            </w:pPr>
            <w:r w:rsidRPr="00403214">
              <w:rPr>
                <w:rFonts w:ascii="Arial" w:hAnsi="Arial" w:cs="Arial"/>
                <w:sz w:val="18"/>
                <w:szCs w:val="18"/>
              </w:rPr>
              <w:t>Total income tax expenses</w:t>
            </w:r>
          </w:p>
        </w:tc>
        <w:tc>
          <w:tcPr>
            <w:tcW w:w="1903" w:type="dxa"/>
            <w:tcBorders>
              <w:bottom w:val="single" w:sz="12" w:space="0" w:color="auto"/>
            </w:tcBorders>
          </w:tcPr>
          <w:p w14:paraId="2C541B08" w14:textId="3AA798C1" w:rsidR="005A702C" w:rsidRPr="00403214" w:rsidRDefault="005A702C" w:rsidP="005A702C">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10,163,123</w:t>
            </w:r>
          </w:p>
        </w:tc>
        <w:tc>
          <w:tcPr>
            <w:tcW w:w="241" w:type="dxa"/>
          </w:tcPr>
          <w:p w14:paraId="319DD8F9" w14:textId="77777777" w:rsidR="005A702C" w:rsidRPr="00403214" w:rsidRDefault="005A702C" w:rsidP="005A702C">
            <w:pPr>
              <w:spacing w:before="60" w:after="30" w:line="276" w:lineRule="auto"/>
              <w:jc w:val="right"/>
              <w:rPr>
                <w:rFonts w:ascii="Arial" w:hAnsi="Arial" w:cs="Arial"/>
                <w:color w:val="000000" w:themeColor="text1"/>
                <w:sz w:val="18"/>
                <w:szCs w:val="18"/>
                <w:lang w:val="en-GB"/>
              </w:rPr>
            </w:pPr>
          </w:p>
        </w:tc>
        <w:tc>
          <w:tcPr>
            <w:tcW w:w="1425" w:type="dxa"/>
            <w:tcBorders>
              <w:bottom w:val="single" w:sz="12" w:space="0" w:color="auto"/>
            </w:tcBorders>
          </w:tcPr>
          <w:p w14:paraId="0F99A4D9" w14:textId="4A9BF782" w:rsidR="005A702C" w:rsidRPr="00403214" w:rsidRDefault="005A702C" w:rsidP="005A702C">
            <w:pPr>
              <w:spacing w:before="60" w:after="30" w:line="276" w:lineRule="auto"/>
              <w:jc w:val="right"/>
              <w:rPr>
                <w:rFonts w:ascii="Arial" w:hAnsi="Arial" w:cs="Arial"/>
                <w:color w:val="000000" w:themeColor="text1"/>
                <w:sz w:val="18"/>
                <w:szCs w:val="18"/>
                <w:lang w:val="en-GB"/>
              </w:rPr>
            </w:pPr>
            <w:r w:rsidRPr="00403214">
              <w:rPr>
                <w:rFonts w:ascii="Arial" w:hAnsi="Arial" w:cs="Arial"/>
                <w:color w:val="000000" w:themeColor="text1"/>
                <w:sz w:val="18"/>
                <w:szCs w:val="18"/>
                <w:lang w:val="en-GB"/>
              </w:rPr>
              <w:t xml:space="preserve"> 10,463,438 </w:t>
            </w:r>
          </w:p>
        </w:tc>
        <w:tc>
          <w:tcPr>
            <w:tcW w:w="238" w:type="dxa"/>
          </w:tcPr>
          <w:p w14:paraId="1455CAE3" w14:textId="77777777" w:rsidR="005A702C" w:rsidRPr="00403214" w:rsidRDefault="005A702C" w:rsidP="005A702C">
            <w:pPr>
              <w:spacing w:before="60" w:after="30" w:line="276" w:lineRule="auto"/>
              <w:jc w:val="right"/>
              <w:rPr>
                <w:rFonts w:ascii="Arial" w:hAnsi="Arial" w:cs="Arial"/>
                <w:color w:val="000000" w:themeColor="text1"/>
                <w:sz w:val="18"/>
                <w:szCs w:val="18"/>
                <w:lang w:val="en-GB"/>
              </w:rPr>
            </w:pPr>
          </w:p>
        </w:tc>
        <w:tc>
          <w:tcPr>
            <w:tcW w:w="1421" w:type="dxa"/>
            <w:tcBorders>
              <w:bottom w:val="single" w:sz="12" w:space="0" w:color="auto"/>
            </w:tcBorders>
          </w:tcPr>
          <w:p w14:paraId="3A5526D4" w14:textId="5C73166F" w:rsidR="005A702C" w:rsidRPr="00403214" w:rsidRDefault="005A702C" w:rsidP="005A702C">
            <w:pPr>
              <w:spacing w:before="60" w:after="30" w:line="276" w:lineRule="auto"/>
              <w:jc w:val="right"/>
              <w:rPr>
                <w:rFonts w:ascii="Arial" w:hAnsi="Arial" w:cs="Arial"/>
                <w:color w:val="000000" w:themeColor="text1"/>
                <w:sz w:val="18"/>
                <w:szCs w:val="18"/>
                <w:cs/>
                <w:lang w:val="en-GB"/>
              </w:rPr>
            </w:pPr>
            <w:r w:rsidRPr="00403214">
              <w:rPr>
                <w:rFonts w:ascii="Arial" w:hAnsi="Arial" w:cs="Arial"/>
                <w:color w:val="000000" w:themeColor="text1"/>
                <w:sz w:val="18"/>
                <w:szCs w:val="18"/>
                <w:lang w:val="en-GB"/>
              </w:rPr>
              <w:t xml:space="preserve"> 8,507,324 </w:t>
            </w:r>
          </w:p>
        </w:tc>
      </w:tr>
    </w:tbl>
    <w:p w14:paraId="4ECC5672" w14:textId="77777777" w:rsidR="00767D03" w:rsidRPr="00F20EA4" w:rsidRDefault="00767D03" w:rsidP="00681E98">
      <w:pPr>
        <w:spacing w:line="360" w:lineRule="auto"/>
        <w:ind w:firstLine="369"/>
        <w:rPr>
          <w:rFonts w:ascii="Arial" w:hAnsi="Arial" w:cs="Arial"/>
          <w:bCs/>
          <w:sz w:val="19"/>
          <w:szCs w:val="19"/>
        </w:rPr>
      </w:pPr>
    </w:p>
    <w:p w14:paraId="454FE45E" w14:textId="77777777" w:rsidR="0080754C" w:rsidRDefault="0080754C" w:rsidP="00681E98">
      <w:pPr>
        <w:spacing w:line="360" w:lineRule="auto"/>
        <w:ind w:firstLine="369"/>
        <w:rPr>
          <w:rFonts w:ascii="Arial" w:hAnsi="Arial" w:cs="Arial"/>
          <w:bCs/>
          <w:sz w:val="19"/>
          <w:szCs w:val="19"/>
          <w:lang w:val="en-GB"/>
        </w:rPr>
      </w:pPr>
    </w:p>
    <w:p w14:paraId="2BD1D8A5" w14:textId="77777777" w:rsidR="0080754C" w:rsidRDefault="0080754C" w:rsidP="00681E98">
      <w:pPr>
        <w:spacing w:line="360" w:lineRule="auto"/>
        <w:ind w:firstLine="369"/>
        <w:rPr>
          <w:rFonts w:ascii="Arial" w:hAnsi="Arial" w:cstheme="minorBidi"/>
          <w:bCs/>
          <w:sz w:val="19"/>
          <w:szCs w:val="19"/>
          <w:lang w:val="en-GB"/>
        </w:rPr>
      </w:pPr>
    </w:p>
    <w:p w14:paraId="2DBF085E" w14:textId="77777777" w:rsidR="007B3981" w:rsidRDefault="007B3981" w:rsidP="00681E98">
      <w:pPr>
        <w:spacing w:line="360" w:lineRule="auto"/>
        <w:ind w:firstLine="369"/>
        <w:rPr>
          <w:rFonts w:ascii="Arial" w:hAnsi="Arial" w:cstheme="minorBidi"/>
          <w:bCs/>
          <w:sz w:val="19"/>
          <w:szCs w:val="19"/>
          <w:lang w:val="en-GB"/>
        </w:rPr>
      </w:pPr>
    </w:p>
    <w:p w14:paraId="191438C9" w14:textId="77777777" w:rsidR="007B3981" w:rsidRDefault="007B3981" w:rsidP="00681E98">
      <w:pPr>
        <w:spacing w:line="360" w:lineRule="auto"/>
        <w:ind w:firstLine="369"/>
        <w:rPr>
          <w:rFonts w:ascii="Arial" w:hAnsi="Arial" w:cstheme="minorBidi"/>
          <w:bCs/>
          <w:sz w:val="19"/>
          <w:szCs w:val="19"/>
          <w:lang w:val="en-GB"/>
        </w:rPr>
      </w:pPr>
    </w:p>
    <w:p w14:paraId="660F5FC0" w14:textId="77777777" w:rsidR="007B3981" w:rsidRDefault="007B3981" w:rsidP="00681E98">
      <w:pPr>
        <w:spacing w:line="360" w:lineRule="auto"/>
        <w:ind w:firstLine="369"/>
        <w:rPr>
          <w:rFonts w:ascii="Arial" w:hAnsi="Arial" w:cstheme="minorBidi"/>
          <w:bCs/>
          <w:sz w:val="19"/>
          <w:szCs w:val="19"/>
          <w:lang w:val="en-GB"/>
        </w:rPr>
      </w:pPr>
    </w:p>
    <w:p w14:paraId="0227C03C" w14:textId="77777777" w:rsidR="007B3981" w:rsidRDefault="007B3981" w:rsidP="00681E98">
      <w:pPr>
        <w:spacing w:line="360" w:lineRule="auto"/>
        <w:ind w:firstLine="369"/>
        <w:rPr>
          <w:rFonts w:ascii="Arial" w:hAnsi="Arial" w:cstheme="minorBidi"/>
          <w:bCs/>
          <w:sz w:val="19"/>
          <w:szCs w:val="19"/>
          <w:lang w:val="en-GB"/>
        </w:rPr>
      </w:pPr>
    </w:p>
    <w:p w14:paraId="21D2D4C9" w14:textId="77777777" w:rsidR="007B3981" w:rsidRDefault="007B3981" w:rsidP="00681E98">
      <w:pPr>
        <w:spacing w:line="360" w:lineRule="auto"/>
        <w:ind w:firstLine="369"/>
        <w:rPr>
          <w:rFonts w:ascii="Arial" w:hAnsi="Arial" w:cstheme="minorBidi"/>
          <w:bCs/>
          <w:sz w:val="19"/>
          <w:szCs w:val="19"/>
          <w:lang w:val="en-GB"/>
        </w:rPr>
      </w:pPr>
    </w:p>
    <w:p w14:paraId="718A42A6" w14:textId="77777777" w:rsidR="007B3981" w:rsidRDefault="007B3981" w:rsidP="00681E98">
      <w:pPr>
        <w:spacing w:line="360" w:lineRule="auto"/>
        <w:ind w:firstLine="369"/>
        <w:rPr>
          <w:rFonts w:ascii="Arial" w:hAnsi="Arial" w:cstheme="minorBidi"/>
          <w:bCs/>
          <w:sz w:val="19"/>
          <w:szCs w:val="19"/>
          <w:lang w:val="en-GB"/>
        </w:rPr>
      </w:pPr>
    </w:p>
    <w:p w14:paraId="48256B73" w14:textId="77777777" w:rsidR="007B3981" w:rsidRDefault="007B3981" w:rsidP="00681E98">
      <w:pPr>
        <w:spacing w:line="360" w:lineRule="auto"/>
        <w:ind w:firstLine="369"/>
        <w:rPr>
          <w:rFonts w:ascii="Arial" w:hAnsi="Arial" w:cstheme="minorBidi"/>
          <w:bCs/>
          <w:sz w:val="19"/>
          <w:szCs w:val="19"/>
          <w:lang w:val="en-GB"/>
        </w:rPr>
      </w:pPr>
    </w:p>
    <w:p w14:paraId="5911A59C" w14:textId="3AE1EC07" w:rsidR="00D6108B" w:rsidRPr="00B9755D" w:rsidRDefault="00A87B8A" w:rsidP="00CB2961">
      <w:pPr>
        <w:pStyle w:val="BodyTextIndent3"/>
        <w:numPr>
          <w:ilvl w:val="1"/>
          <w:numId w:val="39"/>
        </w:numPr>
        <w:tabs>
          <w:tab w:val="left" w:pos="360"/>
          <w:tab w:val="left" w:pos="540"/>
          <w:tab w:val="left" w:pos="1260"/>
        </w:tabs>
        <w:spacing w:line="360" w:lineRule="auto"/>
        <w:ind w:left="783" w:hanging="414"/>
        <w:rPr>
          <w:rFonts w:ascii="Arial" w:hAnsi="Arial" w:cstheme="minorBidi"/>
          <w:b/>
          <w:bCs/>
          <w:sz w:val="19"/>
          <w:szCs w:val="24"/>
          <w:lang w:bidi="th-TH"/>
        </w:rPr>
      </w:pPr>
      <w:bookmarkStart w:id="0" w:name="_Hlk149924172"/>
      <w:r w:rsidRPr="00F62FD0">
        <w:rPr>
          <w:rFonts w:ascii="Arial" w:hAnsi="Arial" w:cstheme="minorBidi"/>
          <w:b/>
          <w:bCs/>
          <w:sz w:val="19"/>
          <w:szCs w:val="24"/>
          <w:lang w:bidi="th-TH"/>
        </w:rPr>
        <w:t xml:space="preserve">  </w:t>
      </w:r>
      <w:r w:rsidR="00D6108B" w:rsidRPr="00B9755D">
        <w:rPr>
          <w:rFonts w:ascii="Arial" w:hAnsi="Arial" w:cstheme="minorBidi"/>
          <w:b/>
          <w:bCs/>
          <w:sz w:val="19"/>
          <w:szCs w:val="24"/>
          <w:lang w:bidi="th-TH"/>
        </w:rPr>
        <w:t>Deferred tax</w:t>
      </w:r>
    </w:p>
    <w:p w14:paraId="73DC98DD" w14:textId="77777777" w:rsidR="00E61859" w:rsidRPr="00FE68FC" w:rsidRDefault="00E61859" w:rsidP="00E61859">
      <w:pPr>
        <w:pStyle w:val="BodyTextIndent3"/>
        <w:tabs>
          <w:tab w:val="left" w:pos="360"/>
          <w:tab w:val="left" w:pos="540"/>
          <w:tab w:val="left" w:pos="882"/>
        </w:tabs>
        <w:spacing w:line="360" w:lineRule="auto"/>
        <w:ind w:left="360" w:firstLine="0"/>
        <w:rPr>
          <w:rFonts w:ascii="Arial" w:hAnsi="Arial" w:cs="Arial"/>
          <w:b/>
          <w:bCs/>
          <w:sz w:val="10"/>
          <w:szCs w:val="10"/>
        </w:rPr>
      </w:pPr>
    </w:p>
    <w:p w14:paraId="1FB6F866" w14:textId="693EA617" w:rsidR="00D6108B" w:rsidRPr="007A4D84" w:rsidRDefault="00417331" w:rsidP="00BC4D2D">
      <w:pPr>
        <w:pStyle w:val="BodyTextIndent3"/>
        <w:tabs>
          <w:tab w:val="left" w:pos="360"/>
          <w:tab w:val="left" w:pos="540"/>
        </w:tabs>
        <w:spacing w:line="360" w:lineRule="auto"/>
        <w:ind w:left="891" w:firstLine="0"/>
        <w:rPr>
          <w:rFonts w:ascii="Arial" w:hAnsi="Arial" w:cs="Arial"/>
          <w:sz w:val="19"/>
          <w:szCs w:val="19"/>
        </w:rPr>
      </w:pPr>
      <w:r w:rsidRPr="007A4D84">
        <w:rPr>
          <w:rFonts w:ascii="Arial" w:hAnsi="Arial" w:cs="Arial"/>
          <w:sz w:val="19"/>
          <w:szCs w:val="19"/>
        </w:rPr>
        <w:t>The movements in deferred tax assets and liabilities are as follows:</w:t>
      </w:r>
    </w:p>
    <w:p w14:paraId="3F0A568C" w14:textId="77777777" w:rsidR="00631444" w:rsidRPr="00FE68FC" w:rsidRDefault="00631444" w:rsidP="00D6108B">
      <w:pPr>
        <w:pStyle w:val="BodyTextIndent3"/>
        <w:tabs>
          <w:tab w:val="left" w:pos="360"/>
          <w:tab w:val="left" w:pos="540"/>
        </w:tabs>
        <w:spacing w:line="360" w:lineRule="auto"/>
        <w:ind w:left="740" w:firstLine="0"/>
        <w:rPr>
          <w:rFonts w:ascii="Arial" w:hAnsi="Arial" w:cs="Arial"/>
          <w:sz w:val="10"/>
          <w:szCs w:val="10"/>
        </w:rPr>
      </w:pPr>
    </w:p>
    <w:tbl>
      <w:tblPr>
        <w:tblStyle w:val="TableGrid"/>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6"/>
        <w:gridCol w:w="1276"/>
        <w:gridCol w:w="1292"/>
        <w:gridCol w:w="1840"/>
        <w:gridCol w:w="1274"/>
      </w:tblGrid>
      <w:tr w:rsidR="005972F2" w:rsidRPr="005E7449" w14:paraId="5EB7212F" w14:textId="77777777">
        <w:tc>
          <w:tcPr>
            <w:tcW w:w="3106" w:type="dxa"/>
          </w:tcPr>
          <w:p w14:paraId="582B70D0" w14:textId="77777777" w:rsidR="005972F2" w:rsidRPr="005E7449" w:rsidRDefault="005972F2">
            <w:pPr>
              <w:spacing w:before="60" w:after="23" w:line="276" w:lineRule="auto"/>
              <w:ind w:right="-143"/>
              <w:rPr>
                <w:rFonts w:ascii="Arial" w:hAnsi="Arial" w:cs="Arial"/>
                <w:b/>
                <w:bCs/>
                <w:caps/>
                <w:sz w:val="16"/>
                <w:szCs w:val="16"/>
              </w:rPr>
            </w:pPr>
          </w:p>
        </w:tc>
        <w:tc>
          <w:tcPr>
            <w:tcW w:w="5682" w:type="dxa"/>
            <w:gridSpan w:val="4"/>
          </w:tcPr>
          <w:p w14:paraId="1593B5EE" w14:textId="77777777" w:rsidR="005972F2" w:rsidRPr="005E7449" w:rsidRDefault="005972F2">
            <w:pPr>
              <w:pBdr>
                <w:bottom w:val="single" w:sz="4" w:space="1" w:color="auto"/>
              </w:pBdr>
              <w:spacing w:before="60" w:after="23" w:line="276" w:lineRule="auto"/>
              <w:ind w:right="-23"/>
              <w:jc w:val="center"/>
              <w:rPr>
                <w:rFonts w:ascii="Arial" w:hAnsi="Arial" w:cs="Arial"/>
                <w:b/>
                <w:bCs/>
                <w:caps/>
                <w:sz w:val="16"/>
                <w:szCs w:val="16"/>
              </w:rPr>
            </w:pPr>
            <w:r w:rsidRPr="005E7449">
              <w:rPr>
                <w:rFonts w:ascii="Arial" w:hAnsi="Arial" w:cs="Arial"/>
                <w:sz w:val="16"/>
                <w:szCs w:val="16"/>
              </w:rPr>
              <w:t>Baht</w:t>
            </w:r>
          </w:p>
        </w:tc>
      </w:tr>
      <w:tr w:rsidR="005972F2" w:rsidRPr="005E7449" w14:paraId="62ADBC5E" w14:textId="77777777">
        <w:tc>
          <w:tcPr>
            <w:tcW w:w="3106" w:type="dxa"/>
          </w:tcPr>
          <w:p w14:paraId="3280EAFB" w14:textId="77777777" w:rsidR="005972F2" w:rsidRPr="005E7449" w:rsidRDefault="005972F2">
            <w:pPr>
              <w:spacing w:before="60" w:after="23" w:line="276" w:lineRule="auto"/>
              <w:ind w:right="-143"/>
              <w:rPr>
                <w:rFonts w:ascii="Arial" w:hAnsi="Arial" w:cs="Arial"/>
                <w:b/>
                <w:bCs/>
                <w:caps/>
                <w:sz w:val="16"/>
                <w:szCs w:val="16"/>
              </w:rPr>
            </w:pPr>
          </w:p>
        </w:tc>
        <w:tc>
          <w:tcPr>
            <w:tcW w:w="5682" w:type="dxa"/>
            <w:gridSpan w:val="4"/>
          </w:tcPr>
          <w:p w14:paraId="16C37009" w14:textId="6541B2DD" w:rsidR="005972F2" w:rsidRPr="005E7449" w:rsidRDefault="005972F2">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 xml:space="preserve"> Consolidated financial information</w:t>
            </w:r>
          </w:p>
        </w:tc>
      </w:tr>
      <w:tr w:rsidR="005972F2" w:rsidRPr="005E7449" w14:paraId="2DA5873E" w14:textId="77777777">
        <w:tc>
          <w:tcPr>
            <w:tcW w:w="3106" w:type="dxa"/>
          </w:tcPr>
          <w:p w14:paraId="3E205DB5" w14:textId="77777777" w:rsidR="005972F2" w:rsidRPr="005E7449" w:rsidRDefault="005972F2">
            <w:pPr>
              <w:spacing w:before="60" w:after="23" w:line="276" w:lineRule="auto"/>
              <w:ind w:right="-23"/>
              <w:jc w:val="right"/>
              <w:rPr>
                <w:rFonts w:ascii="Arial" w:hAnsi="Arial" w:cs="Arial"/>
                <w:sz w:val="16"/>
                <w:szCs w:val="16"/>
              </w:rPr>
            </w:pPr>
          </w:p>
        </w:tc>
        <w:tc>
          <w:tcPr>
            <w:tcW w:w="1276" w:type="dxa"/>
          </w:tcPr>
          <w:p w14:paraId="7AB7B062" w14:textId="77777777" w:rsidR="005972F2" w:rsidRPr="005E7449" w:rsidRDefault="005972F2">
            <w:pPr>
              <w:spacing w:before="60" w:after="23" w:line="276" w:lineRule="auto"/>
              <w:ind w:right="-23"/>
              <w:jc w:val="center"/>
              <w:rPr>
                <w:rFonts w:ascii="Arial" w:hAnsi="Arial" w:cs="Arial"/>
                <w:sz w:val="16"/>
                <w:szCs w:val="16"/>
              </w:rPr>
            </w:pPr>
          </w:p>
        </w:tc>
        <w:tc>
          <w:tcPr>
            <w:tcW w:w="3132" w:type="dxa"/>
            <w:gridSpan w:val="2"/>
          </w:tcPr>
          <w:p w14:paraId="73F69250" w14:textId="77777777" w:rsidR="005972F2" w:rsidRPr="005E7449" w:rsidRDefault="005972F2">
            <w:pPr>
              <w:pBdr>
                <w:bottom w:val="single" w:sz="4" w:space="1" w:color="auto"/>
              </w:pBdr>
              <w:spacing w:before="60" w:after="23" w:line="276" w:lineRule="auto"/>
              <w:ind w:left="-9" w:right="-23"/>
              <w:jc w:val="center"/>
              <w:rPr>
                <w:rFonts w:ascii="Arial" w:hAnsi="Arial" w:cs="Arial"/>
                <w:sz w:val="16"/>
                <w:szCs w:val="16"/>
              </w:rPr>
            </w:pPr>
            <w:r w:rsidRPr="005E7449">
              <w:rPr>
                <w:rFonts w:ascii="Arial" w:hAnsi="Arial" w:cs="Arial"/>
                <w:sz w:val="16"/>
                <w:szCs w:val="16"/>
              </w:rPr>
              <w:t>Recognized in revenue (expense)</w:t>
            </w:r>
          </w:p>
        </w:tc>
        <w:tc>
          <w:tcPr>
            <w:tcW w:w="1274" w:type="dxa"/>
          </w:tcPr>
          <w:p w14:paraId="55580ADC" w14:textId="77777777" w:rsidR="005972F2" w:rsidRPr="005E7449" w:rsidRDefault="005972F2">
            <w:pPr>
              <w:spacing w:before="60" w:after="23" w:line="276" w:lineRule="auto"/>
              <w:ind w:right="-23"/>
              <w:jc w:val="center"/>
              <w:rPr>
                <w:rFonts w:ascii="Arial" w:hAnsi="Arial" w:cs="Arial"/>
                <w:sz w:val="16"/>
                <w:szCs w:val="16"/>
              </w:rPr>
            </w:pPr>
          </w:p>
        </w:tc>
      </w:tr>
      <w:tr w:rsidR="005972F2" w:rsidRPr="005E7449" w14:paraId="1A93D59F" w14:textId="77777777">
        <w:tc>
          <w:tcPr>
            <w:tcW w:w="3106" w:type="dxa"/>
          </w:tcPr>
          <w:p w14:paraId="42422FE3" w14:textId="77777777" w:rsidR="005972F2" w:rsidRPr="005E7449" w:rsidRDefault="005972F2">
            <w:pPr>
              <w:spacing w:before="60" w:after="23" w:line="276" w:lineRule="auto"/>
              <w:ind w:right="-23"/>
              <w:jc w:val="right"/>
              <w:rPr>
                <w:rFonts w:ascii="Arial" w:hAnsi="Arial" w:cs="Arial"/>
                <w:sz w:val="16"/>
                <w:szCs w:val="16"/>
              </w:rPr>
            </w:pPr>
          </w:p>
        </w:tc>
        <w:tc>
          <w:tcPr>
            <w:tcW w:w="1276" w:type="dxa"/>
          </w:tcPr>
          <w:p w14:paraId="0033F38E" w14:textId="77777777" w:rsidR="005972F2" w:rsidRPr="005E7449" w:rsidRDefault="005972F2">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1 January</w:t>
            </w:r>
            <w:r w:rsidRPr="005E7449">
              <w:rPr>
                <w:rFonts w:ascii="Arial" w:hAnsi="Arial" w:cs="Arial"/>
                <w:sz w:val="16"/>
                <w:szCs w:val="16"/>
              </w:rPr>
              <w:br/>
              <w:t>2025</w:t>
            </w:r>
          </w:p>
        </w:tc>
        <w:tc>
          <w:tcPr>
            <w:tcW w:w="1292" w:type="dxa"/>
            <w:vAlign w:val="bottom"/>
          </w:tcPr>
          <w:p w14:paraId="64134B20" w14:textId="77777777" w:rsidR="005972F2" w:rsidRPr="005E7449" w:rsidRDefault="005972F2">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Profit or loss</w:t>
            </w:r>
          </w:p>
        </w:tc>
        <w:tc>
          <w:tcPr>
            <w:tcW w:w="1840" w:type="dxa"/>
          </w:tcPr>
          <w:p w14:paraId="533601D6" w14:textId="77777777" w:rsidR="005972F2" w:rsidRPr="005E7449" w:rsidRDefault="005972F2">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Other comprehensive income</w:t>
            </w:r>
            <w:r w:rsidRPr="005E7449">
              <w:rPr>
                <w:rFonts w:ascii="Arial" w:hAnsi="Arial" w:cs="Arial"/>
                <w:sz w:val="16"/>
                <w:szCs w:val="16"/>
                <w:cs/>
              </w:rPr>
              <w:t xml:space="preserve"> </w:t>
            </w:r>
            <w:r w:rsidRPr="005E7449">
              <w:rPr>
                <w:rFonts w:ascii="Arial" w:hAnsi="Arial" w:cs="Arial"/>
                <w:sz w:val="16"/>
                <w:szCs w:val="16"/>
              </w:rPr>
              <w:t>(expense)</w:t>
            </w:r>
          </w:p>
        </w:tc>
        <w:tc>
          <w:tcPr>
            <w:tcW w:w="1274" w:type="dxa"/>
          </w:tcPr>
          <w:p w14:paraId="59F15697" w14:textId="77777777" w:rsidR="005972F2" w:rsidRPr="005E7449" w:rsidRDefault="005972F2">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30 June</w:t>
            </w:r>
            <w:r w:rsidRPr="005E7449">
              <w:rPr>
                <w:rFonts w:ascii="Arial" w:hAnsi="Arial" w:cs="Arial"/>
                <w:sz w:val="16"/>
                <w:szCs w:val="16"/>
              </w:rPr>
              <w:br/>
              <w:t>2025</w:t>
            </w:r>
          </w:p>
        </w:tc>
      </w:tr>
      <w:tr w:rsidR="005972F2" w:rsidRPr="005E7449" w14:paraId="41A92823" w14:textId="77777777">
        <w:tc>
          <w:tcPr>
            <w:tcW w:w="3106" w:type="dxa"/>
          </w:tcPr>
          <w:p w14:paraId="26AFFE54" w14:textId="77777777" w:rsidR="005972F2" w:rsidRPr="005E7449" w:rsidRDefault="005972F2">
            <w:pPr>
              <w:spacing w:before="60" w:after="23" w:line="276" w:lineRule="auto"/>
              <w:ind w:right="-23"/>
              <w:rPr>
                <w:rFonts w:ascii="Arial" w:hAnsi="Arial" w:cs="Arial"/>
                <w:b/>
                <w:bCs/>
                <w:sz w:val="16"/>
                <w:szCs w:val="16"/>
              </w:rPr>
            </w:pPr>
            <w:r w:rsidRPr="005E7449">
              <w:rPr>
                <w:rFonts w:ascii="Arial" w:hAnsi="Arial" w:cs="Arial"/>
                <w:b/>
                <w:bCs/>
                <w:sz w:val="16"/>
                <w:szCs w:val="16"/>
              </w:rPr>
              <w:t>Deferred tax assets:</w:t>
            </w:r>
          </w:p>
        </w:tc>
        <w:tc>
          <w:tcPr>
            <w:tcW w:w="1276" w:type="dxa"/>
          </w:tcPr>
          <w:p w14:paraId="48BC9A55" w14:textId="77777777" w:rsidR="005972F2" w:rsidRPr="005E7449" w:rsidRDefault="005972F2">
            <w:pPr>
              <w:spacing w:before="60" w:after="23" w:line="276" w:lineRule="auto"/>
              <w:ind w:right="-23"/>
              <w:jc w:val="right"/>
              <w:rPr>
                <w:rFonts w:ascii="Arial" w:hAnsi="Arial" w:cs="Arial"/>
                <w:sz w:val="16"/>
                <w:szCs w:val="16"/>
              </w:rPr>
            </w:pPr>
          </w:p>
        </w:tc>
        <w:tc>
          <w:tcPr>
            <w:tcW w:w="1292" w:type="dxa"/>
          </w:tcPr>
          <w:p w14:paraId="0679831A" w14:textId="77777777" w:rsidR="005972F2" w:rsidRPr="005E7449" w:rsidRDefault="005972F2">
            <w:pPr>
              <w:spacing w:before="60" w:after="23" w:line="276" w:lineRule="auto"/>
              <w:ind w:right="-23"/>
              <w:jc w:val="right"/>
              <w:rPr>
                <w:rFonts w:ascii="Arial" w:hAnsi="Arial" w:cs="Arial"/>
                <w:sz w:val="16"/>
                <w:szCs w:val="16"/>
              </w:rPr>
            </w:pPr>
          </w:p>
        </w:tc>
        <w:tc>
          <w:tcPr>
            <w:tcW w:w="1840" w:type="dxa"/>
          </w:tcPr>
          <w:p w14:paraId="7EA73636" w14:textId="77777777" w:rsidR="005972F2" w:rsidRPr="005E7449" w:rsidRDefault="005972F2">
            <w:pPr>
              <w:spacing w:before="60" w:after="23" w:line="276" w:lineRule="auto"/>
              <w:ind w:right="-23"/>
              <w:jc w:val="right"/>
              <w:rPr>
                <w:rFonts w:ascii="Arial" w:hAnsi="Arial" w:cs="Arial"/>
                <w:sz w:val="16"/>
                <w:szCs w:val="16"/>
              </w:rPr>
            </w:pPr>
          </w:p>
        </w:tc>
        <w:tc>
          <w:tcPr>
            <w:tcW w:w="1274" w:type="dxa"/>
          </w:tcPr>
          <w:p w14:paraId="6FD7B78A" w14:textId="77777777" w:rsidR="005972F2" w:rsidRPr="005E7449" w:rsidRDefault="005972F2">
            <w:pPr>
              <w:spacing w:before="60" w:after="23" w:line="276" w:lineRule="auto"/>
              <w:ind w:right="-23"/>
              <w:jc w:val="right"/>
              <w:rPr>
                <w:rFonts w:ascii="Arial" w:hAnsi="Arial" w:cs="Arial"/>
                <w:sz w:val="16"/>
                <w:szCs w:val="16"/>
              </w:rPr>
            </w:pPr>
          </w:p>
        </w:tc>
      </w:tr>
      <w:tr w:rsidR="005972F2" w:rsidRPr="005E7449" w14:paraId="1FB63215" w14:textId="77777777">
        <w:trPr>
          <w:trHeight w:val="373"/>
        </w:trPr>
        <w:tc>
          <w:tcPr>
            <w:tcW w:w="3106" w:type="dxa"/>
          </w:tcPr>
          <w:p w14:paraId="11759C10" w14:textId="77777777" w:rsidR="005972F2" w:rsidRPr="005E7449" w:rsidRDefault="005972F2">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Allowance for decline in value of inventories</w:t>
            </w:r>
          </w:p>
        </w:tc>
        <w:tc>
          <w:tcPr>
            <w:tcW w:w="1276" w:type="dxa"/>
            <w:vAlign w:val="bottom"/>
          </w:tcPr>
          <w:p w14:paraId="67F0C104"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9,257,630</w:t>
            </w:r>
          </w:p>
        </w:tc>
        <w:tc>
          <w:tcPr>
            <w:tcW w:w="1292" w:type="dxa"/>
            <w:vAlign w:val="bottom"/>
          </w:tcPr>
          <w:p w14:paraId="1A29A0EE"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194,350</w:t>
            </w:r>
          </w:p>
        </w:tc>
        <w:tc>
          <w:tcPr>
            <w:tcW w:w="1840" w:type="dxa"/>
            <w:vAlign w:val="bottom"/>
          </w:tcPr>
          <w:p w14:paraId="4A0F8235" w14:textId="77777777" w:rsidR="005972F2" w:rsidRPr="005E7449" w:rsidRDefault="005972F2">
            <w:pP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vAlign w:val="bottom"/>
          </w:tcPr>
          <w:p w14:paraId="50030A7D"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9,451,980</w:t>
            </w:r>
          </w:p>
        </w:tc>
      </w:tr>
      <w:tr w:rsidR="005972F2" w:rsidRPr="005E7449" w14:paraId="5C9FFB01" w14:textId="77777777">
        <w:tc>
          <w:tcPr>
            <w:tcW w:w="3106" w:type="dxa"/>
          </w:tcPr>
          <w:p w14:paraId="2BAC0CD9" w14:textId="77777777" w:rsidR="005972F2" w:rsidRPr="005E7449" w:rsidRDefault="005972F2">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Allowance for expected credit losses</w:t>
            </w:r>
          </w:p>
        </w:tc>
        <w:tc>
          <w:tcPr>
            <w:tcW w:w="1276" w:type="dxa"/>
            <w:vAlign w:val="bottom"/>
          </w:tcPr>
          <w:p w14:paraId="0275A3AC"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5,591,181</w:t>
            </w:r>
          </w:p>
        </w:tc>
        <w:tc>
          <w:tcPr>
            <w:tcW w:w="1292" w:type="dxa"/>
            <w:vAlign w:val="bottom"/>
          </w:tcPr>
          <w:p w14:paraId="7614B1DB" w14:textId="1DB98C90" w:rsidR="005972F2" w:rsidRPr="005E7449" w:rsidRDefault="00B11C71">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644,611</w:t>
            </w:r>
          </w:p>
        </w:tc>
        <w:tc>
          <w:tcPr>
            <w:tcW w:w="1840" w:type="dxa"/>
            <w:vAlign w:val="bottom"/>
          </w:tcPr>
          <w:p w14:paraId="12F81D7E" w14:textId="77777777" w:rsidR="005972F2" w:rsidRPr="005E7449" w:rsidRDefault="005972F2">
            <w:pP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539029CA" w14:textId="1C59B990"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w:t>
            </w:r>
            <w:r w:rsidR="00B11C71" w:rsidRPr="005E7449">
              <w:rPr>
                <w:rFonts w:ascii="Arial" w:hAnsi="Arial" w:cs="Arial"/>
                <w:color w:val="000000" w:themeColor="text1"/>
                <w:sz w:val="16"/>
                <w:szCs w:val="16"/>
              </w:rPr>
              <w:t>6,235,792</w:t>
            </w:r>
          </w:p>
        </w:tc>
      </w:tr>
      <w:tr w:rsidR="005972F2" w:rsidRPr="005E7449" w14:paraId="7A288C03" w14:textId="77777777">
        <w:tc>
          <w:tcPr>
            <w:tcW w:w="3106" w:type="dxa"/>
          </w:tcPr>
          <w:p w14:paraId="006D404A" w14:textId="77777777" w:rsidR="005972F2" w:rsidRPr="005E7449" w:rsidRDefault="005972F2">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Employee benefit obligations</w:t>
            </w:r>
          </w:p>
        </w:tc>
        <w:tc>
          <w:tcPr>
            <w:tcW w:w="1276" w:type="dxa"/>
            <w:vAlign w:val="bottom"/>
          </w:tcPr>
          <w:p w14:paraId="7A481213"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1,025,400</w:t>
            </w:r>
          </w:p>
        </w:tc>
        <w:tc>
          <w:tcPr>
            <w:tcW w:w="1292" w:type="dxa"/>
            <w:vAlign w:val="bottom"/>
          </w:tcPr>
          <w:p w14:paraId="39EA4FC6"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110,250</w:t>
            </w:r>
          </w:p>
        </w:tc>
        <w:tc>
          <w:tcPr>
            <w:tcW w:w="1840" w:type="dxa"/>
            <w:vAlign w:val="bottom"/>
          </w:tcPr>
          <w:p w14:paraId="6D034175" w14:textId="77777777" w:rsidR="005972F2" w:rsidRPr="005E7449" w:rsidRDefault="005972F2">
            <w:pP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30F3203D"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1,135,650 </w:t>
            </w:r>
          </w:p>
        </w:tc>
      </w:tr>
      <w:tr w:rsidR="005972F2" w:rsidRPr="005E7449" w14:paraId="420D492F" w14:textId="77777777">
        <w:tc>
          <w:tcPr>
            <w:tcW w:w="3106" w:type="dxa"/>
          </w:tcPr>
          <w:p w14:paraId="009056B7" w14:textId="77777777" w:rsidR="005972F2" w:rsidRPr="005E7449" w:rsidRDefault="005972F2">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Provision liabilities</w:t>
            </w:r>
          </w:p>
        </w:tc>
        <w:tc>
          <w:tcPr>
            <w:tcW w:w="1276" w:type="dxa"/>
            <w:vAlign w:val="bottom"/>
          </w:tcPr>
          <w:p w14:paraId="3C5B5544"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593,969</w:t>
            </w:r>
          </w:p>
        </w:tc>
        <w:tc>
          <w:tcPr>
            <w:tcW w:w="1292" w:type="dxa"/>
            <w:vAlign w:val="bottom"/>
          </w:tcPr>
          <w:p w14:paraId="16E2E0AE"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36,710</w:t>
            </w:r>
          </w:p>
        </w:tc>
        <w:tc>
          <w:tcPr>
            <w:tcW w:w="1840" w:type="dxa"/>
            <w:vAlign w:val="bottom"/>
          </w:tcPr>
          <w:p w14:paraId="18D24363" w14:textId="77777777" w:rsidR="005972F2" w:rsidRPr="005E7449" w:rsidRDefault="005972F2">
            <w:pP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556FEE14"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630,679 </w:t>
            </w:r>
          </w:p>
        </w:tc>
      </w:tr>
      <w:tr w:rsidR="005972F2" w:rsidRPr="005E7449" w14:paraId="110565AF" w14:textId="77777777">
        <w:tc>
          <w:tcPr>
            <w:tcW w:w="3106" w:type="dxa"/>
          </w:tcPr>
          <w:p w14:paraId="12BD7AB3" w14:textId="77777777" w:rsidR="005972F2" w:rsidRPr="005E7449" w:rsidRDefault="005972F2">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Lease liabilities</w:t>
            </w:r>
          </w:p>
        </w:tc>
        <w:tc>
          <w:tcPr>
            <w:tcW w:w="1276" w:type="dxa"/>
            <w:vAlign w:val="bottom"/>
          </w:tcPr>
          <w:p w14:paraId="0A18EAB7"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5,959,140</w:t>
            </w:r>
          </w:p>
        </w:tc>
        <w:tc>
          <w:tcPr>
            <w:tcW w:w="1292" w:type="dxa"/>
            <w:vAlign w:val="bottom"/>
          </w:tcPr>
          <w:p w14:paraId="78F11F1B"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(547,200)</w:t>
            </w:r>
          </w:p>
        </w:tc>
        <w:tc>
          <w:tcPr>
            <w:tcW w:w="1840" w:type="dxa"/>
            <w:vAlign w:val="bottom"/>
          </w:tcPr>
          <w:p w14:paraId="55434A97" w14:textId="77777777" w:rsidR="005972F2" w:rsidRPr="005E7449" w:rsidRDefault="005972F2">
            <w:pPr>
              <w:pBdr>
                <w:bottom w:val="single" w:sz="4" w:space="1" w:color="auto"/>
              </w:pBd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11915F65"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5,411,940 </w:t>
            </w:r>
          </w:p>
        </w:tc>
      </w:tr>
      <w:tr w:rsidR="005972F2" w:rsidRPr="005E7449" w14:paraId="7DF28821" w14:textId="77777777">
        <w:tc>
          <w:tcPr>
            <w:tcW w:w="3106" w:type="dxa"/>
          </w:tcPr>
          <w:p w14:paraId="171AA2B3" w14:textId="77777777" w:rsidR="005972F2" w:rsidRPr="005E7449" w:rsidRDefault="005972F2">
            <w:pPr>
              <w:tabs>
                <w:tab w:val="left" w:pos="1440"/>
              </w:tabs>
              <w:spacing w:before="60" w:after="23" w:line="276" w:lineRule="auto"/>
              <w:ind w:left="206" w:hanging="28"/>
              <w:rPr>
                <w:rFonts w:ascii="Arial" w:hAnsi="Arial" w:cs="Arial"/>
                <w:sz w:val="16"/>
                <w:szCs w:val="16"/>
              </w:rPr>
            </w:pPr>
            <w:r w:rsidRPr="005E7449">
              <w:rPr>
                <w:rFonts w:ascii="Arial" w:hAnsi="Arial" w:cs="Arial"/>
                <w:sz w:val="16"/>
                <w:szCs w:val="16"/>
              </w:rPr>
              <w:t>Total</w:t>
            </w:r>
          </w:p>
        </w:tc>
        <w:tc>
          <w:tcPr>
            <w:tcW w:w="1276" w:type="dxa"/>
            <w:vAlign w:val="bottom"/>
          </w:tcPr>
          <w:p w14:paraId="73E06260"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22,427,320</w:t>
            </w:r>
          </w:p>
        </w:tc>
        <w:tc>
          <w:tcPr>
            <w:tcW w:w="1292" w:type="dxa"/>
            <w:vAlign w:val="bottom"/>
          </w:tcPr>
          <w:p w14:paraId="022AE34E" w14:textId="0662D67D" w:rsidR="005972F2" w:rsidRPr="005E7449" w:rsidRDefault="00B11C71">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438,721</w:t>
            </w:r>
          </w:p>
        </w:tc>
        <w:tc>
          <w:tcPr>
            <w:tcW w:w="1840" w:type="dxa"/>
            <w:vAlign w:val="bottom"/>
          </w:tcPr>
          <w:p w14:paraId="425EE680" w14:textId="77777777" w:rsidR="005972F2" w:rsidRPr="005E7449" w:rsidRDefault="005972F2">
            <w:pPr>
              <w:pBdr>
                <w:bottom w:val="single" w:sz="4" w:space="1" w:color="auto"/>
              </w:pBd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4DBD9B10" w14:textId="024D9108"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22,462,</w:t>
            </w:r>
            <w:r w:rsidR="002768E9">
              <w:rPr>
                <w:rFonts w:ascii="Arial" w:hAnsi="Arial" w:cs="Arial"/>
                <w:color w:val="000000" w:themeColor="text1"/>
                <w:sz w:val="16"/>
                <w:szCs w:val="16"/>
              </w:rPr>
              <w:t>041</w:t>
            </w:r>
            <w:r w:rsidRPr="005E7449">
              <w:rPr>
                <w:rFonts w:ascii="Arial" w:hAnsi="Arial" w:cs="Arial"/>
                <w:color w:val="000000" w:themeColor="text1"/>
                <w:sz w:val="16"/>
                <w:szCs w:val="16"/>
                <w:cs/>
              </w:rPr>
              <w:t xml:space="preserve"> </w:t>
            </w:r>
          </w:p>
        </w:tc>
      </w:tr>
      <w:tr w:rsidR="005972F2" w:rsidRPr="005E7449" w14:paraId="6FC1307C" w14:textId="77777777">
        <w:tc>
          <w:tcPr>
            <w:tcW w:w="3106" w:type="dxa"/>
          </w:tcPr>
          <w:p w14:paraId="5C5D5997" w14:textId="77777777" w:rsidR="005972F2" w:rsidRPr="005E7449" w:rsidRDefault="005972F2">
            <w:pPr>
              <w:tabs>
                <w:tab w:val="left" w:pos="1440"/>
              </w:tabs>
              <w:spacing w:before="60" w:after="23" w:line="276" w:lineRule="auto"/>
              <w:ind w:left="206" w:hanging="214"/>
              <w:rPr>
                <w:rFonts w:ascii="Arial" w:hAnsi="Arial" w:cs="Arial"/>
                <w:sz w:val="16"/>
                <w:szCs w:val="16"/>
              </w:rPr>
            </w:pPr>
          </w:p>
        </w:tc>
        <w:tc>
          <w:tcPr>
            <w:tcW w:w="1276" w:type="dxa"/>
            <w:vAlign w:val="bottom"/>
          </w:tcPr>
          <w:p w14:paraId="0442DC96"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p>
        </w:tc>
        <w:tc>
          <w:tcPr>
            <w:tcW w:w="1292" w:type="dxa"/>
            <w:vAlign w:val="bottom"/>
          </w:tcPr>
          <w:p w14:paraId="14151B18"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p>
        </w:tc>
        <w:tc>
          <w:tcPr>
            <w:tcW w:w="1840" w:type="dxa"/>
          </w:tcPr>
          <w:p w14:paraId="08BD2ED4" w14:textId="77777777" w:rsidR="005972F2" w:rsidRPr="005E7449" w:rsidRDefault="005972F2">
            <w:pPr>
              <w:spacing w:before="60" w:after="23" w:line="276" w:lineRule="auto"/>
              <w:ind w:right="-23"/>
              <w:jc w:val="center"/>
              <w:rPr>
                <w:rFonts w:ascii="Arial" w:hAnsi="Arial" w:cs="Arial"/>
                <w:sz w:val="16"/>
                <w:szCs w:val="16"/>
                <w:highlight w:val="yellow"/>
              </w:rPr>
            </w:pPr>
          </w:p>
        </w:tc>
        <w:tc>
          <w:tcPr>
            <w:tcW w:w="1274" w:type="dxa"/>
            <w:vAlign w:val="bottom"/>
          </w:tcPr>
          <w:p w14:paraId="5CBA3CF3"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p>
        </w:tc>
      </w:tr>
      <w:tr w:rsidR="005972F2" w:rsidRPr="005E7449" w14:paraId="7AA1ECA3" w14:textId="77777777">
        <w:tc>
          <w:tcPr>
            <w:tcW w:w="3106" w:type="dxa"/>
          </w:tcPr>
          <w:p w14:paraId="616DE8B3" w14:textId="77777777" w:rsidR="005972F2" w:rsidRPr="005E7449" w:rsidRDefault="005972F2">
            <w:pPr>
              <w:tabs>
                <w:tab w:val="left" w:pos="1440"/>
              </w:tabs>
              <w:spacing w:before="60" w:after="23" w:line="276" w:lineRule="auto"/>
              <w:ind w:left="206" w:hanging="214"/>
              <w:rPr>
                <w:rFonts w:ascii="Arial" w:hAnsi="Arial" w:cs="Arial"/>
                <w:b/>
                <w:bCs/>
                <w:sz w:val="16"/>
                <w:szCs w:val="16"/>
              </w:rPr>
            </w:pPr>
            <w:r w:rsidRPr="005E7449">
              <w:rPr>
                <w:rFonts w:ascii="Arial" w:hAnsi="Arial" w:cs="Arial"/>
                <w:b/>
                <w:bCs/>
                <w:sz w:val="16"/>
                <w:szCs w:val="16"/>
              </w:rPr>
              <w:t>Deferred tax liabilities:</w:t>
            </w:r>
          </w:p>
        </w:tc>
        <w:tc>
          <w:tcPr>
            <w:tcW w:w="1276" w:type="dxa"/>
            <w:vAlign w:val="bottom"/>
          </w:tcPr>
          <w:p w14:paraId="50850B58"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p>
        </w:tc>
        <w:tc>
          <w:tcPr>
            <w:tcW w:w="1292" w:type="dxa"/>
            <w:vAlign w:val="bottom"/>
          </w:tcPr>
          <w:p w14:paraId="1B111386"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p>
        </w:tc>
        <w:tc>
          <w:tcPr>
            <w:tcW w:w="1840" w:type="dxa"/>
          </w:tcPr>
          <w:p w14:paraId="7926CC60" w14:textId="77777777" w:rsidR="005972F2" w:rsidRPr="005E7449" w:rsidRDefault="005972F2">
            <w:pPr>
              <w:spacing w:before="60" w:after="23" w:line="276" w:lineRule="auto"/>
              <w:ind w:right="-23"/>
              <w:jc w:val="center"/>
              <w:rPr>
                <w:rFonts w:ascii="Arial" w:hAnsi="Arial" w:cs="Arial"/>
                <w:sz w:val="16"/>
                <w:szCs w:val="16"/>
                <w:highlight w:val="yellow"/>
              </w:rPr>
            </w:pPr>
          </w:p>
        </w:tc>
        <w:tc>
          <w:tcPr>
            <w:tcW w:w="1274" w:type="dxa"/>
            <w:vAlign w:val="bottom"/>
          </w:tcPr>
          <w:p w14:paraId="607B70C4"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p>
        </w:tc>
      </w:tr>
      <w:tr w:rsidR="005972F2" w:rsidRPr="005E7449" w14:paraId="07682421" w14:textId="77777777">
        <w:tc>
          <w:tcPr>
            <w:tcW w:w="3106" w:type="dxa"/>
          </w:tcPr>
          <w:p w14:paraId="31001676" w14:textId="77777777" w:rsidR="005972F2" w:rsidRPr="005E7449" w:rsidRDefault="005972F2">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Right-of-use assets</w:t>
            </w:r>
          </w:p>
        </w:tc>
        <w:tc>
          <w:tcPr>
            <w:tcW w:w="1276" w:type="dxa"/>
            <w:vAlign w:val="bottom"/>
          </w:tcPr>
          <w:p w14:paraId="6B6A8069"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(5,912,224)</w:t>
            </w:r>
          </w:p>
        </w:tc>
        <w:tc>
          <w:tcPr>
            <w:tcW w:w="1292" w:type="dxa"/>
            <w:vAlign w:val="bottom"/>
          </w:tcPr>
          <w:p w14:paraId="6FCD2A49"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619,542</w:t>
            </w:r>
          </w:p>
        </w:tc>
        <w:tc>
          <w:tcPr>
            <w:tcW w:w="1840" w:type="dxa"/>
            <w:vAlign w:val="bottom"/>
          </w:tcPr>
          <w:p w14:paraId="2CDC3353" w14:textId="77777777" w:rsidR="005972F2" w:rsidRPr="005E7449" w:rsidRDefault="005972F2">
            <w:pPr>
              <w:pBdr>
                <w:bottom w:val="single" w:sz="4" w:space="1" w:color="auto"/>
              </w:pBdr>
              <w:tabs>
                <w:tab w:val="left" w:pos="788"/>
                <w:tab w:val="left" w:pos="1440"/>
              </w:tabs>
              <w:spacing w:before="60" w:after="23" w:line="276" w:lineRule="auto"/>
              <w:ind w:left="206" w:hanging="214"/>
              <w:rPr>
                <w:rFonts w:ascii="Arial" w:hAnsi="Arial" w:cs="Arial"/>
                <w:color w:val="000000" w:themeColor="text1"/>
                <w:sz w:val="16"/>
                <w:szCs w:val="16"/>
                <w:lang w:val="en-GB"/>
              </w:rPr>
            </w:pPr>
            <w:r w:rsidRPr="005E7449">
              <w:rPr>
                <w:rFonts w:ascii="Arial" w:hAnsi="Arial" w:cs="Arial"/>
                <w:sz w:val="16"/>
                <w:szCs w:val="16"/>
              </w:rPr>
              <w:t xml:space="preserve">                           -</w:t>
            </w:r>
          </w:p>
        </w:tc>
        <w:tc>
          <w:tcPr>
            <w:tcW w:w="1274" w:type="dxa"/>
            <w:vAlign w:val="bottom"/>
          </w:tcPr>
          <w:p w14:paraId="16A9B3EC"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(5,292,682)</w:t>
            </w:r>
          </w:p>
        </w:tc>
      </w:tr>
      <w:tr w:rsidR="005972F2" w:rsidRPr="005E7449" w14:paraId="069A9E15" w14:textId="77777777">
        <w:trPr>
          <w:trHeight w:val="222"/>
        </w:trPr>
        <w:tc>
          <w:tcPr>
            <w:tcW w:w="3106" w:type="dxa"/>
          </w:tcPr>
          <w:p w14:paraId="413EACBA" w14:textId="77777777" w:rsidR="005972F2" w:rsidRPr="005E7449" w:rsidRDefault="005972F2">
            <w:pPr>
              <w:tabs>
                <w:tab w:val="left" w:pos="1440"/>
              </w:tabs>
              <w:spacing w:before="60" w:after="23" w:line="276" w:lineRule="auto"/>
              <w:ind w:left="206" w:hanging="28"/>
              <w:rPr>
                <w:rFonts w:ascii="Arial" w:hAnsi="Arial" w:cs="Arial"/>
                <w:sz w:val="16"/>
                <w:szCs w:val="16"/>
              </w:rPr>
            </w:pPr>
            <w:r w:rsidRPr="005E7449">
              <w:rPr>
                <w:rFonts w:ascii="Arial" w:hAnsi="Arial" w:cs="Arial"/>
                <w:sz w:val="16"/>
                <w:szCs w:val="16"/>
              </w:rPr>
              <w:t>Total</w:t>
            </w:r>
          </w:p>
        </w:tc>
        <w:tc>
          <w:tcPr>
            <w:tcW w:w="1276" w:type="dxa"/>
            <w:vAlign w:val="bottom"/>
          </w:tcPr>
          <w:p w14:paraId="1C7531E4"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(5,912,224)</w:t>
            </w:r>
          </w:p>
        </w:tc>
        <w:tc>
          <w:tcPr>
            <w:tcW w:w="1292" w:type="dxa"/>
            <w:vAlign w:val="bottom"/>
          </w:tcPr>
          <w:p w14:paraId="5707B4E5"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619,542</w:t>
            </w:r>
          </w:p>
        </w:tc>
        <w:tc>
          <w:tcPr>
            <w:tcW w:w="1840" w:type="dxa"/>
            <w:vAlign w:val="bottom"/>
          </w:tcPr>
          <w:p w14:paraId="5DB39074" w14:textId="77777777" w:rsidR="005972F2" w:rsidRPr="005E7449" w:rsidRDefault="005972F2">
            <w:pPr>
              <w:pBdr>
                <w:bottom w:val="single" w:sz="4" w:space="1" w:color="auto"/>
              </w:pBdr>
              <w:tabs>
                <w:tab w:val="left" w:pos="788"/>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 xml:space="preserve">                           -</w:t>
            </w:r>
          </w:p>
        </w:tc>
        <w:tc>
          <w:tcPr>
            <w:tcW w:w="1274" w:type="dxa"/>
            <w:vAlign w:val="bottom"/>
          </w:tcPr>
          <w:p w14:paraId="4CB9951F" w14:textId="77777777" w:rsidR="005972F2" w:rsidRPr="005E7449" w:rsidRDefault="005972F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(5,292,682)</w:t>
            </w:r>
          </w:p>
        </w:tc>
      </w:tr>
      <w:tr w:rsidR="005972F2" w:rsidRPr="005E7449" w14:paraId="65A5632B" w14:textId="77777777">
        <w:trPr>
          <w:trHeight w:val="317"/>
        </w:trPr>
        <w:tc>
          <w:tcPr>
            <w:tcW w:w="3106" w:type="dxa"/>
          </w:tcPr>
          <w:p w14:paraId="74AF3A9B" w14:textId="77777777" w:rsidR="005972F2" w:rsidRPr="005E7449" w:rsidRDefault="005972F2">
            <w:pPr>
              <w:tabs>
                <w:tab w:val="left" w:pos="1440"/>
              </w:tabs>
              <w:spacing w:before="60" w:after="23" w:line="276" w:lineRule="auto"/>
              <w:ind w:left="206" w:hanging="214"/>
              <w:rPr>
                <w:rFonts w:ascii="Arial" w:hAnsi="Arial" w:cs="Arial"/>
                <w:sz w:val="16"/>
                <w:szCs w:val="16"/>
              </w:rPr>
            </w:pPr>
          </w:p>
        </w:tc>
        <w:tc>
          <w:tcPr>
            <w:tcW w:w="1276" w:type="dxa"/>
            <w:vAlign w:val="bottom"/>
          </w:tcPr>
          <w:p w14:paraId="0168483F"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p>
        </w:tc>
        <w:tc>
          <w:tcPr>
            <w:tcW w:w="1292" w:type="dxa"/>
            <w:vAlign w:val="bottom"/>
          </w:tcPr>
          <w:p w14:paraId="18A836C9"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p>
        </w:tc>
        <w:tc>
          <w:tcPr>
            <w:tcW w:w="1840" w:type="dxa"/>
          </w:tcPr>
          <w:p w14:paraId="084A82B5" w14:textId="77777777" w:rsidR="005972F2" w:rsidRPr="005E7449" w:rsidRDefault="005972F2">
            <w:pPr>
              <w:tabs>
                <w:tab w:val="left" w:pos="1440"/>
              </w:tabs>
              <w:spacing w:before="60" w:after="23" w:line="276" w:lineRule="auto"/>
              <w:ind w:left="206" w:hanging="214"/>
              <w:jc w:val="center"/>
              <w:rPr>
                <w:rFonts w:ascii="Arial" w:hAnsi="Arial" w:cs="Arial"/>
                <w:sz w:val="16"/>
                <w:szCs w:val="16"/>
                <w:highlight w:val="yellow"/>
              </w:rPr>
            </w:pPr>
          </w:p>
        </w:tc>
        <w:tc>
          <w:tcPr>
            <w:tcW w:w="1274" w:type="dxa"/>
            <w:vAlign w:val="bottom"/>
          </w:tcPr>
          <w:p w14:paraId="2D8515E3" w14:textId="77777777" w:rsidR="005972F2" w:rsidRPr="005E7449" w:rsidRDefault="005972F2">
            <w:pPr>
              <w:tabs>
                <w:tab w:val="left" w:pos="1440"/>
              </w:tabs>
              <w:spacing w:before="60" w:after="23" w:line="276" w:lineRule="auto"/>
              <w:ind w:left="206" w:hanging="214"/>
              <w:jc w:val="right"/>
              <w:rPr>
                <w:rFonts w:ascii="Arial" w:hAnsi="Arial" w:cs="Arial"/>
                <w:color w:val="000000" w:themeColor="text1"/>
                <w:sz w:val="16"/>
                <w:szCs w:val="16"/>
              </w:rPr>
            </w:pPr>
          </w:p>
        </w:tc>
      </w:tr>
      <w:tr w:rsidR="005972F2" w:rsidRPr="005E7449" w14:paraId="5652688C" w14:textId="77777777">
        <w:tc>
          <w:tcPr>
            <w:tcW w:w="3106" w:type="dxa"/>
          </w:tcPr>
          <w:p w14:paraId="14DA4593" w14:textId="77777777" w:rsidR="005972F2" w:rsidRPr="00682943" w:rsidRDefault="005972F2">
            <w:pPr>
              <w:tabs>
                <w:tab w:val="left" w:pos="1440"/>
              </w:tabs>
              <w:spacing w:before="60" w:after="23" w:line="276" w:lineRule="auto"/>
              <w:ind w:left="206" w:hanging="214"/>
              <w:rPr>
                <w:rFonts w:ascii="Arial" w:hAnsi="Arial" w:cs="Arial"/>
                <w:b/>
                <w:bCs/>
                <w:sz w:val="16"/>
                <w:szCs w:val="16"/>
              </w:rPr>
            </w:pPr>
            <w:r w:rsidRPr="00682943">
              <w:rPr>
                <w:rFonts w:ascii="Arial" w:hAnsi="Arial" w:cs="Arial"/>
                <w:b/>
                <w:bCs/>
                <w:sz w:val="16"/>
                <w:szCs w:val="16"/>
              </w:rPr>
              <w:t>Deferred tax - net</w:t>
            </w:r>
          </w:p>
        </w:tc>
        <w:tc>
          <w:tcPr>
            <w:tcW w:w="1276" w:type="dxa"/>
            <w:vAlign w:val="bottom"/>
          </w:tcPr>
          <w:p w14:paraId="14ABC536" w14:textId="77777777" w:rsidR="005972F2" w:rsidRPr="005E7449" w:rsidRDefault="005972F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16,515,096</w:t>
            </w:r>
          </w:p>
        </w:tc>
        <w:tc>
          <w:tcPr>
            <w:tcW w:w="1292" w:type="dxa"/>
            <w:vAlign w:val="bottom"/>
          </w:tcPr>
          <w:p w14:paraId="1CB973EC" w14:textId="738F74EE" w:rsidR="005972F2" w:rsidRPr="000644C4" w:rsidRDefault="00BF2567">
            <w:pPr>
              <w:pBdr>
                <w:bottom w:val="single" w:sz="12" w:space="1" w:color="auto"/>
              </w:pBdr>
              <w:tabs>
                <w:tab w:val="left" w:pos="1440"/>
              </w:tabs>
              <w:spacing w:before="60" w:after="23" w:line="276" w:lineRule="auto"/>
              <w:ind w:left="206" w:hanging="214"/>
              <w:jc w:val="right"/>
              <w:rPr>
                <w:rFonts w:ascii="Arial" w:hAnsi="Arial" w:cstheme="minorBidi"/>
                <w:color w:val="000000" w:themeColor="text1"/>
                <w:sz w:val="16"/>
                <w:szCs w:val="16"/>
              </w:rPr>
            </w:pPr>
            <w:r>
              <w:rPr>
                <w:rFonts w:ascii="Arial" w:hAnsi="Arial" w:cstheme="minorBidi"/>
                <w:color w:val="000000" w:themeColor="text1"/>
                <w:sz w:val="16"/>
                <w:szCs w:val="16"/>
              </w:rPr>
              <w:t>1,058,263</w:t>
            </w:r>
          </w:p>
        </w:tc>
        <w:tc>
          <w:tcPr>
            <w:tcW w:w="1840" w:type="dxa"/>
            <w:vAlign w:val="bottom"/>
          </w:tcPr>
          <w:p w14:paraId="11A0ED45" w14:textId="77777777" w:rsidR="005972F2" w:rsidRPr="005E7449" w:rsidRDefault="005972F2">
            <w:pPr>
              <w:pBdr>
                <w:bottom w:val="single" w:sz="12" w:space="1" w:color="auto"/>
              </w:pBdr>
              <w:tabs>
                <w:tab w:val="left" w:pos="788"/>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 xml:space="preserve">                           -</w:t>
            </w:r>
          </w:p>
        </w:tc>
        <w:tc>
          <w:tcPr>
            <w:tcW w:w="1274" w:type="dxa"/>
            <w:vAlign w:val="bottom"/>
          </w:tcPr>
          <w:p w14:paraId="65BB1CF2" w14:textId="05FCBA0C" w:rsidR="005972F2" w:rsidRPr="005E7449" w:rsidRDefault="005972F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17,</w:t>
            </w:r>
            <w:r w:rsidR="00AF2A39" w:rsidRPr="005E7449">
              <w:rPr>
                <w:rFonts w:ascii="Arial" w:hAnsi="Arial" w:cs="Arial"/>
                <w:color w:val="000000" w:themeColor="text1"/>
                <w:sz w:val="16"/>
                <w:szCs w:val="16"/>
              </w:rPr>
              <w:t>573,359</w:t>
            </w:r>
          </w:p>
        </w:tc>
      </w:tr>
    </w:tbl>
    <w:p w14:paraId="3E3C8EDF" w14:textId="77777777" w:rsidR="005972F2" w:rsidRDefault="005972F2" w:rsidP="00767A92">
      <w:pPr>
        <w:pStyle w:val="BodyTextIndent3"/>
        <w:tabs>
          <w:tab w:val="left" w:pos="360"/>
          <w:tab w:val="left" w:pos="540"/>
        </w:tabs>
        <w:spacing w:line="360" w:lineRule="auto"/>
        <w:ind w:left="0" w:firstLine="0"/>
        <w:rPr>
          <w:rFonts w:ascii="Arial" w:hAnsi="Arial" w:cs="Arial"/>
          <w:sz w:val="4"/>
          <w:szCs w:val="4"/>
        </w:rPr>
      </w:pPr>
    </w:p>
    <w:p w14:paraId="59B55C92" w14:textId="77777777" w:rsidR="00EF2BBA" w:rsidRDefault="00EF2BBA" w:rsidP="00767A92">
      <w:pPr>
        <w:pStyle w:val="BodyTextIndent3"/>
        <w:tabs>
          <w:tab w:val="left" w:pos="360"/>
          <w:tab w:val="left" w:pos="540"/>
        </w:tabs>
        <w:spacing w:line="360" w:lineRule="auto"/>
        <w:ind w:left="0" w:firstLine="0"/>
        <w:rPr>
          <w:rFonts w:ascii="Arial" w:hAnsi="Arial" w:cs="Arial"/>
          <w:sz w:val="4"/>
          <w:szCs w:val="4"/>
        </w:rPr>
      </w:pPr>
    </w:p>
    <w:p w14:paraId="23CF797C" w14:textId="77777777" w:rsidR="00635AFD" w:rsidRDefault="00635AFD" w:rsidP="00767A92">
      <w:pPr>
        <w:pStyle w:val="BodyTextIndent3"/>
        <w:tabs>
          <w:tab w:val="left" w:pos="360"/>
          <w:tab w:val="left" w:pos="540"/>
        </w:tabs>
        <w:spacing w:line="360" w:lineRule="auto"/>
        <w:ind w:left="0" w:firstLine="0"/>
        <w:rPr>
          <w:rFonts w:ascii="Arial" w:hAnsi="Arial" w:cs="Arial"/>
          <w:sz w:val="4"/>
          <w:szCs w:val="4"/>
        </w:rPr>
      </w:pPr>
    </w:p>
    <w:p w14:paraId="128E2BDF" w14:textId="77777777" w:rsidR="00635AFD" w:rsidRDefault="00635AFD" w:rsidP="00767A92">
      <w:pPr>
        <w:pStyle w:val="BodyTextIndent3"/>
        <w:tabs>
          <w:tab w:val="left" w:pos="360"/>
          <w:tab w:val="left" w:pos="540"/>
        </w:tabs>
        <w:spacing w:line="360" w:lineRule="auto"/>
        <w:ind w:left="0" w:firstLine="0"/>
        <w:rPr>
          <w:rFonts w:ascii="Arial" w:hAnsi="Arial" w:cs="Arial"/>
          <w:sz w:val="4"/>
          <w:szCs w:val="4"/>
        </w:rPr>
      </w:pPr>
    </w:p>
    <w:p w14:paraId="194B99CC" w14:textId="77777777" w:rsidR="00EF2BBA" w:rsidRPr="005E7449" w:rsidRDefault="00EF2BBA" w:rsidP="00767A92">
      <w:pPr>
        <w:pStyle w:val="BodyTextIndent3"/>
        <w:tabs>
          <w:tab w:val="left" w:pos="360"/>
          <w:tab w:val="left" w:pos="540"/>
        </w:tabs>
        <w:spacing w:line="360" w:lineRule="auto"/>
        <w:ind w:left="0" w:firstLine="0"/>
        <w:rPr>
          <w:rFonts w:ascii="Arial" w:hAnsi="Arial" w:cs="Arial"/>
          <w:sz w:val="4"/>
          <w:szCs w:val="4"/>
        </w:rPr>
      </w:pPr>
    </w:p>
    <w:tbl>
      <w:tblPr>
        <w:tblStyle w:val="TableGrid"/>
        <w:tblW w:w="878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6"/>
        <w:gridCol w:w="1276"/>
        <w:gridCol w:w="1292"/>
        <w:gridCol w:w="1840"/>
        <w:gridCol w:w="1274"/>
      </w:tblGrid>
      <w:tr w:rsidR="00631444" w:rsidRPr="005E7449" w14:paraId="45690186" w14:textId="77777777" w:rsidTr="00BC4D2D">
        <w:tc>
          <w:tcPr>
            <w:tcW w:w="3106" w:type="dxa"/>
          </w:tcPr>
          <w:p w14:paraId="4D1D8553" w14:textId="77777777" w:rsidR="00631444" w:rsidRPr="005E7449" w:rsidRDefault="00631444">
            <w:pPr>
              <w:spacing w:before="60" w:after="23" w:line="276" w:lineRule="auto"/>
              <w:ind w:right="-143"/>
              <w:rPr>
                <w:rFonts w:ascii="Arial" w:hAnsi="Arial" w:cs="Arial"/>
                <w:b/>
                <w:bCs/>
                <w:caps/>
                <w:sz w:val="16"/>
                <w:szCs w:val="16"/>
              </w:rPr>
            </w:pPr>
          </w:p>
        </w:tc>
        <w:tc>
          <w:tcPr>
            <w:tcW w:w="5682" w:type="dxa"/>
            <w:gridSpan w:val="4"/>
          </w:tcPr>
          <w:p w14:paraId="00909321" w14:textId="77777777" w:rsidR="00631444" w:rsidRPr="005E7449" w:rsidRDefault="00631444">
            <w:pPr>
              <w:pBdr>
                <w:bottom w:val="single" w:sz="4" w:space="1" w:color="auto"/>
              </w:pBdr>
              <w:spacing w:before="60" w:after="23" w:line="276" w:lineRule="auto"/>
              <w:ind w:right="-23"/>
              <w:jc w:val="center"/>
              <w:rPr>
                <w:rFonts w:ascii="Arial" w:hAnsi="Arial" w:cs="Arial"/>
                <w:b/>
                <w:bCs/>
                <w:caps/>
                <w:sz w:val="16"/>
                <w:szCs w:val="16"/>
              </w:rPr>
            </w:pPr>
            <w:r w:rsidRPr="005E7449">
              <w:rPr>
                <w:rFonts w:ascii="Arial" w:hAnsi="Arial" w:cs="Arial"/>
                <w:sz w:val="16"/>
                <w:szCs w:val="16"/>
              </w:rPr>
              <w:t>Baht</w:t>
            </w:r>
          </w:p>
        </w:tc>
      </w:tr>
      <w:tr w:rsidR="00D76E0C" w:rsidRPr="005E7449" w14:paraId="4DC3DD77" w14:textId="77777777" w:rsidTr="00BC4D2D">
        <w:tc>
          <w:tcPr>
            <w:tcW w:w="3106" w:type="dxa"/>
          </w:tcPr>
          <w:p w14:paraId="71BE06EF" w14:textId="77777777" w:rsidR="00D76E0C" w:rsidRPr="005E7449" w:rsidRDefault="00D76E0C">
            <w:pPr>
              <w:spacing w:before="60" w:after="23" w:line="276" w:lineRule="auto"/>
              <w:ind w:right="-143"/>
              <w:rPr>
                <w:rFonts w:ascii="Arial" w:hAnsi="Arial" w:cs="Arial"/>
                <w:b/>
                <w:bCs/>
                <w:caps/>
                <w:sz w:val="16"/>
                <w:szCs w:val="16"/>
              </w:rPr>
            </w:pPr>
          </w:p>
        </w:tc>
        <w:tc>
          <w:tcPr>
            <w:tcW w:w="5682" w:type="dxa"/>
            <w:gridSpan w:val="4"/>
          </w:tcPr>
          <w:p w14:paraId="221D0134" w14:textId="2AFE3B74" w:rsidR="00D76E0C" w:rsidRPr="005E7449" w:rsidRDefault="00D76E0C">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 xml:space="preserve"> </w:t>
            </w:r>
            <w:r w:rsidR="00797920" w:rsidRPr="005E7449">
              <w:rPr>
                <w:rFonts w:ascii="Arial" w:hAnsi="Arial" w:cs="Arial"/>
                <w:sz w:val="16"/>
                <w:szCs w:val="16"/>
              </w:rPr>
              <w:t>S</w:t>
            </w:r>
            <w:r w:rsidRPr="005E7449">
              <w:rPr>
                <w:rFonts w:ascii="Arial" w:hAnsi="Arial" w:cs="Arial"/>
                <w:sz w:val="16"/>
                <w:szCs w:val="16"/>
              </w:rPr>
              <w:t>eparate financial information</w:t>
            </w:r>
          </w:p>
        </w:tc>
      </w:tr>
      <w:tr w:rsidR="00631444" w:rsidRPr="005E7449" w14:paraId="22EFA9DC" w14:textId="77777777" w:rsidTr="00BC4D2D">
        <w:tc>
          <w:tcPr>
            <w:tcW w:w="3106" w:type="dxa"/>
          </w:tcPr>
          <w:p w14:paraId="686C55C8" w14:textId="77777777" w:rsidR="00631444" w:rsidRPr="005E7449" w:rsidRDefault="00631444">
            <w:pPr>
              <w:spacing w:before="60" w:after="23" w:line="276" w:lineRule="auto"/>
              <w:ind w:right="-23"/>
              <w:jc w:val="right"/>
              <w:rPr>
                <w:rFonts w:ascii="Arial" w:hAnsi="Arial" w:cs="Arial"/>
                <w:sz w:val="16"/>
                <w:szCs w:val="16"/>
              </w:rPr>
            </w:pPr>
          </w:p>
        </w:tc>
        <w:tc>
          <w:tcPr>
            <w:tcW w:w="1276" w:type="dxa"/>
          </w:tcPr>
          <w:p w14:paraId="1F23D8BD" w14:textId="77777777" w:rsidR="00631444" w:rsidRPr="005E7449" w:rsidRDefault="00631444">
            <w:pPr>
              <w:spacing w:before="60" w:after="23" w:line="276" w:lineRule="auto"/>
              <w:ind w:right="-23"/>
              <w:jc w:val="center"/>
              <w:rPr>
                <w:rFonts w:ascii="Arial" w:hAnsi="Arial" w:cs="Arial"/>
                <w:sz w:val="16"/>
                <w:szCs w:val="16"/>
              </w:rPr>
            </w:pPr>
          </w:p>
        </w:tc>
        <w:tc>
          <w:tcPr>
            <w:tcW w:w="3132" w:type="dxa"/>
            <w:gridSpan w:val="2"/>
          </w:tcPr>
          <w:p w14:paraId="3D3E8089" w14:textId="77777777" w:rsidR="00631444" w:rsidRPr="005E7449" w:rsidRDefault="00631444">
            <w:pPr>
              <w:pBdr>
                <w:bottom w:val="single" w:sz="4" w:space="1" w:color="auto"/>
              </w:pBdr>
              <w:spacing w:before="60" w:after="23" w:line="276" w:lineRule="auto"/>
              <w:ind w:left="-9" w:right="-23"/>
              <w:jc w:val="center"/>
              <w:rPr>
                <w:rFonts w:ascii="Arial" w:hAnsi="Arial" w:cs="Arial"/>
                <w:sz w:val="16"/>
                <w:szCs w:val="16"/>
              </w:rPr>
            </w:pPr>
            <w:r w:rsidRPr="005E7449">
              <w:rPr>
                <w:rFonts w:ascii="Arial" w:hAnsi="Arial" w:cs="Arial"/>
                <w:sz w:val="16"/>
                <w:szCs w:val="16"/>
              </w:rPr>
              <w:t>Recognized in revenue (expense)</w:t>
            </w:r>
          </w:p>
        </w:tc>
        <w:tc>
          <w:tcPr>
            <w:tcW w:w="1274" w:type="dxa"/>
          </w:tcPr>
          <w:p w14:paraId="21D5D240" w14:textId="77777777" w:rsidR="00631444" w:rsidRPr="005E7449" w:rsidRDefault="00631444">
            <w:pPr>
              <w:spacing w:before="60" w:after="23" w:line="276" w:lineRule="auto"/>
              <w:ind w:right="-23"/>
              <w:jc w:val="center"/>
              <w:rPr>
                <w:rFonts w:ascii="Arial" w:hAnsi="Arial" w:cs="Arial"/>
                <w:sz w:val="16"/>
                <w:szCs w:val="16"/>
              </w:rPr>
            </w:pPr>
          </w:p>
        </w:tc>
      </w:tr>
      <w:tr w:rsidR="00631444" w:rsidRPr="005E7449" w14:paraId="4F8D59F7" w14:textId="77777777" w:rsidTr="00BC4D2D">
        <w:tc>
          <w:tcPr>
            <w:tcW w:w="3106" w:type="dxa"/>
          </w:tcPr>
          <w:p w14:paraId="5F5410C5" w14:textId="77777777" w:rsidR="00631444" w:rsidRPr="005E7449" w:rsidRDefault="00631444">
            <w:pPr>
              <w:spacing w:before="60" w:after="23" w:line="276" w:lineRule="auto"/>
              <w:ind w:right="-23"/>
              <w:jc w:val="right"/>
              <w:rPr>
                <w:rFonts w:ascii="Arial" w:hAnsi="Arial" w:cs="Arial"/>
                <w:sz w:val="16"/>
                <w:szCs w:val="16"/>
              </w:rPr>
            </w:pPr>
          </w:p>
        </w:tc>
        <w:tc>
          <w:tcPr>
            <w:tcW w:w="1276" w:type="dxa"/>
          </w:tcPr>
          <w:p w14:paraId="37144A15" w14:textId="388B193C" w:rsidR="00631444" w:rsidRPr="005E7449" w:rsidRDefault="00631444">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1 January</w:t>
            </w:r>
            <w:r w:rsidRPr="005E7449">
              <w:rPr>
                <w:rFonts w:ascii="Arial" w:hAnsi="Arial" w:cs="Arial"/>
                <w:sz w:val="16"/>
                <w:szCs w:val="16"/>
              </w:rPr>
              <w:br/>
              <w:t>202</w:t>
            </w:r>
            <w:r w:rsidR="00D76E0C" w:rsidRPr="005E7449">
              <w:rPr>
                <w:rFonts w:ascii="Arial" w:hAnsi="Arial" w:cs="Arial"/>
                <w:sz w:val="16"/>
                <w:szCs w:val="16"/>
              </w:rPr>
              <w:t>5</w:t>
            </w:r>
          </w:p>
        </w:tc>
        <w:tc>
          <w:tcPr>
            <w:tcW w:w="1292" w:type="dxa"/>
            <w:vAlign w:val="bottom"/>
          </w:tcPr>
          <w:p w14:paraId="206ACC6A" w14:textId="77777777" w:rsidR="00631444" w:rsidRPr="005E7449" w:rsidRDefault="00631444">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Profit or loss</w:t>
            </w:r>
          </w:p>
        </w:tc>
        <w:tc>
          <w:tcPr>
            <w:tcW w:w="1840" w:type="dxa"/>
          </w:tcPr>
          <w:p w14:paraId="3C30CE9B" w14:textId="41A5A3A9" w:rsidR="00631444" w:rsidRPr="005E7449" w:rsidRDefault="00631444">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Other comprehensive income</w:t>
            </w:r>
            <w:r w:rsidR="003B5568" w:rsidRPr="005E7449">
              <w:rPr>
                <w:rFonts w:ascii="Arial" w:hAnsi="Arial" w:cs="Arial"/>
                <w:sz w:val="16"/>
                <w:szCs w:val="16"/>
                <w:cs/>
              </w:rPr>
              <w:t xml:space="preserve"> </w:t>
            </w:r>
            <w:r w:rsidR="003B5568" w:rsidRPr="005E7449">
              <w:rPr>
                <w:rFonts w:ascii="Arial" w:hAnsi="Arial" w:cs="Arial"/>
                <w:sz w:val="16"/>
                <w:szCs w:val="16"/>
              </w:rPr>
              <w:t>(expense)</w:t>
            </w:r>
          </w:p>
        </w:tc>
        <w:tc>
          <w:tcPr>
            <w:tcW w:w="1274" w:type="dxa"/>
          </w:tcPr>
          <w:p w14:paraId="3772F0D1" w14:textId="5A64F217" w:rsidR="00631444" w:rsidRPr="005E7449" w:rsidRDefault="00B06413">
            <w:pPr>
              <w:pBdr>
                <w:bottom w:val="single" w:sz="4" w:space="1" w:color="auto"/>
              </w:pBdr>
              <w:spacing w:before="60" w:after="23" w:line="276" w:lineRule="auto"/>
              <w:ind w:right="-23"/>
              <w:jc w:val="center"/>
              <w:rPr>
                <w:rFonts w:ascii="Arial" w:hAnsi="Arial" w:cs="Arial"/>
                <w:sz w:val="16"/>
                <w:szCs w:val="16"/>
              </w:rPr>
            </w:pPr>
            <w:r w:rsidRPr="005E7449">
              <w:rPr>
                <w:rFonts w:ascii="Arial" w:hAnsi="Arial" w:cs="Arial"/>
                <w:sz w:val="16"/>
                <w:szCs w:val="16"/>
              </w:rPr>
              <w:t>30 June</w:t>
            </w:r>
            <w:r w:rsidR="00D76E0C" w:rsidRPr="005E7449">
              <w:rPr>
                <w:rFonts w:ascii="Arial" w:hAnsi="Arial" w:cs="Arial"/>
                <w:sz w:val="16"/>
                <w:szCs w:val="16"/>
              </w:rPr>
              <w:br/>
              <w:t>2025</w:t>
            </w:r>
          </w:p>
        </w:tc>
      </w:tr>
      <w:tr w:rsidR="00631444" w:rsidRPr="005E7449" w14:paraId="35EFB527" w14:textId="77777777" w:rsidTr="00BC4D2D">
        <w:tc>
          <w:tcPr>
            <w:tcW w:w="3106" w:type="dxa"/>
          </w:tcPr>
          <w:p w14:paraId="4302D1B3" w14:textId="77777777" w:rsidR="00631444" w:rsidRPr="005E7449" w:rsidRDefault="00631444">
            <w:pPr>
              <w:spacing w:before="60" w:after="23" w:line="276" w:lineRule="auto"/>
              <w:ind w:right="-23"/>
              <w:rPr>
                <w:rFonts w:ascii="Arial" w:hAnsi="Arial" w:cs="Arial"/>
                <w:b/>
                <w:bCs/>
                <w:sz w:val="16"/>
                <w:szCs w:val="16"/>
              </w:rPr>
            </w:pPr>
            <w:r w:rsidRPr="005E7449">
              <w:rPr>
                <w:rFonts w:ascii="Arial" w:hAnsi="Arial" w:cs="Arial"/>
                <w:b/>
                <w:bCs/>
                <w:sz w:val="16"/>
                <w:szCs w:val="16"/>
              </w:rPr>
              <w:t>Deferred tax assets:</w:t>
            </w:r>
          </w:p>
        </w:tc>
        <w:tc>
          <w:tcPr>
            <w:tcW w:w="1276" w:type="dxa"/>
          </w:tcPr>
          <w:p w14:paraId="5E339272" w14:textId="77777777" w:rsidR="00631444" w:rsidRPr="005E7449" w:rsidRDefault="00631444">
            <w:pPr>
              <w:spacing w:before="60" w:after="23" w:line="276" w:lineRule="auto"/>
              <w:ind w:right="-23"/>
              <w:jc w:val="right"/>
              <w:rPr>
                <w:rFonts w:ascii="Arial" w:hAnsi="Arial" w:cs="Arial"/>
                <w:sz w:val="16"/>
                <w:szCs w:val="16"/>
              </w:rPr>
            </w:pPr>
          </w:p>
        </w:tc>
        <w:tc>
          <w:tcPr>
            <w:tcW w:w="1292" w:type="dxa"/>
          </w:tcPr>
          <w:p w14:paraId="7B86181F" w14:textId="77777777" w:rsidR="00631444" w:rsidRPr="005E7449" w:rsidRDefault="00631444">
            <w:pPr>
              <w:spacing w:before="60" w:after="23" w:line="276" w:lineRule="auto"/>
              <w:ind w:right="-23"/>
              <w:jc w:val="right"/>
              <w:rPr>
                <w:rFonts w:ascii="Arial" w:hAnsi="Arial" w:cs="Arial"/>
                <w:sz w:val="16"/>
                <w:szCs w:val="16"/>
              </w:rPr>
            </w:pPr>
          </w:p>
        </w:tc>
        <w:tc>
          <w:tcPr>
            <w:tcW w:w="1840" w:type="dxa"/>
          </w:tcPr>
          <w:p w14:paraId="62584F00" w14:textId="77777777" w:rsidR="00631444" w:rsidRPr="005E7449" w:rsidRDefault="00631444">
            <w:pPr>
              <w:spacing w:before="60" w:after="23" w:line="276" w:lineRule="auto"/>
              <w:ind w:right="-23"/>
              <w:jc w:val="right"/>
              <w:rPr>
                <w:rFonts w:ascii="Arial" w:hAnsi="Arial" w:cs="Arial"/>
                <w:sz w:val="16"/>
                <w:szCs w:val="16"/>
              </w:rPr>
            </w:pPr>
          </w:p>
        </w:tc>
        <w:tc>
          <w:tcPr>
            <w:tcW w:w="1274" w:type="dxa"/>
          </w:tcPr>
          <w:p w14:paraId="70DBA902" w14:textId="77777777" w:rsidR="00631444" w:rsidRPr="005E7449" w:rsidRDefault="00631444">
            <w:pPr>
              <w:spacing w:before="60" w:after="23" w:line="276" w:lineRule="auto"/>
              <w:ind w:right="-23"/>
              <w:jc w:val="right"/>
              <w:rPr>
                <w:rFonts w:ascii="Arial" w:hAnsi="Arial" w:cs="Arial"/>
                <w:sz w:val="16"/>
                <w:szCs w:val="16"/>
              </w:rPr>
            </w:pPr>
          </w:p>
        </w:tc>
      </w:tr>
      <w:tr w:rsidR="00796BF5" w:rsidRPr="005E7449" w14:paraId="06BB94F2" w14:textId="77777777">
        <w:trPr>
          <w:trHeight w:val="373"/>
        </w:trPr>
        <w:tc>
          <w:tcPr>
            <w:tcW w:w="3106" w:type="dxa"/>
          </w:tcPr>
          <w:p w14:paraId="480563B9" w14:textId="77777777" w:rsidR="00796BF5" w:rsidRPr="005E7449" w:rsidRDefault="00796BF5" w:rsidP="00796BF5">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Allowance for decline in value of inventories</w:t>
            </w:r>
          </w:p>
        </w:tc>
        <w:tc>
          <w:tcPr>
            <w:tcW w:w="1276" w:type="dxa"/>
            <w:vAlign w:val="bottom"/>
          </w:tcPr>
          <w:p w14:paraId="11CF7FC9" w14:textId="0259E163" w:rsidR="00796BF5" w:rsidRPr="005E7449" w:rsidRDefault="00796BF5" w:rsidP="00225EB4">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9,257,630</w:t>
            </w:r>
          </w:p>
        </w:tc>
        <w:tc>
          <w:tcPr>
            <w:tcW w:w="1292" w:type="dxa"/>
            <w:vAlign w:val="bottom"/>
          </w:tcPr>
          <w:p w14:paraId="6065F1BF" w14:textId="10736D7F" w:rsidR="00796BF5" w:rsidRPr="005E7449" w:rsidRDefault="004752D2" w:rsidP="00796BF5">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194,350</w:t>
            </w:r>
          </w:p>
        </w:tc>
        <w:tc>
          <w:tcPr>
            <w:tcW w:w="1840" w:type="dxa"/>
            <w:vAlign w:val="bottom"/>
          </w:tcPr>
          <w:p w14:paraId="41F82146" w14:textId="64709C28" w:rsidR="00796BF5" w:rsidRPr="005E7449" w:rsidRDefault="007C1FE2" w:rsidP="009B1DC2">
            <w:pP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vAlign w:val="bottom"/>
          </w:tcPr>
          <w:p w14:paraId="6721620E" w14:textId="54266495" w:rsidR="00796BF5" w:rsidRPr="005E7449" w:rsidRDefault="00AB18C5" w:rsidP="00225EB4">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9,451,980</w:t>
            </w:r>
          </w:p>
        </w:tc>
      </w:tr>
      <w:tr w:rsidR="00A579AF" w:rsidRPr="005E7449" w14:paraId="29B815CF" w14:textId="77777777">
        <w:tc>
          <w:tcPr>
            <w:tcW w:w="3106" w:type="dxa"/>
          </w:tcPr>
          <w:p w14:paraId="654DC3EE" w14:textId="77777777" w:rsidR="00A579AF" w:rsidRPr="005E7449" w:rsidRDefault="00A579AF" w:rsidP="00A579AF">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Allowance for expected credit losses</w:t>
            </w:r>
          </w:p>
        </w:tc>
        <w:tc>
          <w:tcPr>
            <w:tcW w:w="1276" w:type="dxa"/>
            <w:vAlign w:val="bottom"/>
          </w:tcPr>
          <w:p w14:paraId="73626E41" w14:textId="06B34C68" w:rsidR="00A579AF" w:rsidRPr="005E7449" w:rsidRDefault="00A579AF" w:rsidP="00A579AF">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5,591,181</w:t>
            </w:r>
          </w:p>
        </w:tc>
        <w:tc>
          <w:tcPr>
            <w:tcW w:w="1292" w:type="dxa"/>
            <w:vAlign w:val="bottom"/>
          </w:tcPr>
          <w:p w14:paraId="222CA9ED" w14:textId="767FC186" w:rsidR="00A579AF" w:rsidRPr="005E7449" w:rsidRDefault="007511CE" w:rsidP="00A579AF">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240,674</w:t>
            </w:r>
          </w:p>
        </w:tc>
        <w:tc>
          <w:tcPr>
            <w:tcW w:w="1840" w:type="dxa"/>
            <w:vAlign w:val="bottom"/>
          </w:tcPr>
          <w:p w14:paraId="267FBBBF" w14:textId="4F239D05" w:rsidR="00A579AF" w:rsidRPr="005E7449" w:rsidRDefault="007C1FE2" w:rsidP="009B1DC2">
            <w:pP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0D524F47" w14:textId="3C15CB70" w:rsidR="00A579AF" w:rsidRPr="005E7449" w:rsidRDefault="006B3C03" w:rsidP="00225EB4">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5,831,855 </w:t>
            </w:r>
          </w:p>
        </w:tc>
      </w:tr>
      <w:tr w:rsidR="00A579AF" w:rsidRPr="005E7449" w14:paraId="2378B0C6" w14:textId="77777777">
        <w:tc>
          <w:tcPr>
            <w:tcW w:w="3106" w:type="dxa"/>
          </w:tcPr>
          <w:p w14:paraId="162976D3" w14:textId="77777777" w:rsidR="00A579AF" w:rsidRPr="005E7449" w:rsidRDefault="00A579AF" w:rsidP="00A579AF">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Employee benefit obligations</w:t>
            </w:r>
          </w:p>
        </w:tc>
        <w:tc>
          <w:tcPr>
            <w:tcW w:w="1276" w:type="dxa"/>
            <w:vAlign w:val="bottom"/>
          </w:tcPr>
          <w:p w14:paraId="4FC04136" w14:textId="2786DC44" w:rsidR="00A579AF" w:rsidRPr="005E7449" w:rsidRDefault="00A579AF" w:rsidP="00A579AF">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1,025,400</w:t>
            </w:r>
          </w:p>
        </w:tc>
        <w:tc>
          <w:tcPr>
            <w:tcW w:w="1292" w:type="dxa"/>
            <w:vAlign w:val="bottom"/>
          </w:tcPr>
          <w:p w14:paraId="1D92962D" w14:textId="2ED9B538" w:rsidR="00A579AF" w:rsidRPr="005E7449" w:rsidRDefault="007511CE" w:rsidP="00A579AF">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110,250</w:t>
            </w:r>
          </w:p>
        </w:tc>
        <w:tc>
          <w:tcPr>
            <w:tcW w:w="1840" w:type="dxa"/>
            <w:vAlign w:val="bottom"/>
          </w:tcPr>
          <w:p w14:paraId="1B9802DC" w14:textId="244BB7A3" w:rsidR="00A579AF" w:rsidRPr="005E7449" w:rsidRDefault="007C1FE2" w:rsidP="009B1DC2">
            <w:pP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31B2627A" w14:textId="2B2A6546" w:rsidR="00A579AF" w:rsidRPr="005E7449" w:rsidRDefault="006B3C03" w:rsidP="00225EB4">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1,135,650 </w:t>
            </w:r>
          </w:p>
        </w:tc>
      </w:tr>
      <w:tr w:rsidR="00A579AF" w:rsidRPr="005E7449" w14:paraId="1479A0C6" w14:textId="77777777">
        <w:tc>
          <w:tcPr>
            <w:tcW w:w="3106" w:type="dxa"/>
          </w:tcPr>
          <w:p w14:paraId="68225639" w14:textId="77777777" w:rsidR="00A579AF" w:rsidRPr="005E7449" w:rsidRDefault="00A579AF" w:rsidP="00A579AF">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Provision liabilities</w:t>
            </w:r>
          </w:p>
        </w:tc>
        <w:tc>
          <w:tcPr>
            <w:tcW w:w="1276" w:type="dxa"/>
            <w:vAlign w:val="bottom"/>
          </w:tcPr>
          <w:p w14:paraId="0852AEB0" w14:textId="7BBCF62A" w:rsidR="00A579AF" w:rsidRPr="005E7449" w:rsidRDefault="00A579AF" w:rsidP="00A579AF">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593,969</w:t>
            </w:r>
          </w:p>
        </w:tc>
        <w:tc>
          <w:tcPr>
            <w:tcW w:w="1292" w:type="dxa"/>
            <w:vAlign w:val="bottom"/>
          </w:tcPr>
          <w:p w14:paraId="67045194" w14:textId="4FB452F5" w:rsidR="00A579AF" w:rsidRPr="005E7449" w:rsidRDefault="007511CE" w:rsidP="00A579AF">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36,710</w:t>
            </w:r>
          </w:p>
        </w:tc>
        <w:tc>
          <w:tcPr>
            <w:tcW w:w="1840" w:type="dxa"/>
            <w:vAlign w:val="bottom"/>
          </w:tcPr>
          <w:p w14:paraId="2BBA8B16" w14:textId="07D0B47F" w:rsidR="00A579AF" w:rsidRPr="005E7449" w:rsidRDefault="007C1FE2" w:rsidP="009B1DC2">
            <w:pP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2E76892F" w14:textId="147C0340" w:rsidR="00A579AF" w:rsidRPr="005E7449" w:rsidRDefault="006B3C03" w:rsidP="00225EB4">
            <w:pP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630,679 </w:t>
            </w:r>
          </w:p>
        </w:tc>
      </w:tr>
      <w:tr w:rsidR="00A579AF" w:rsidRPr="005E7449" w14:paraId="1C712D41" w14:textId="77777777">
        <w:tc>
          <w:tcPr>
            <w:tcW w:w="3106" w:type="dxa"/>
          </w:tcPr>
          <w:p w14:paraId="19199776" w14:textId="77777777" w:rsidR="00A579AF" w:rsidRPr="005E7449" w:rsidRDefault="00A579AF" w:rsidP="00A579AF">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Lease liabilities</w:t>
            </w:r>
          </w:p>
        </w:tc>
        <w:tc>
          <w:tcPr>
            <w:tcW w:w="1276" w:type="dxa"/>
            <w:vAlign w:val="bottom"/>
          </w:tcPr>
          <w:p w14:paraId="05D440F2" w14:textId="1B3CA4D1" w:rsidR="00A579AF" w:rsidRPr="005E7449" w:rsidRDefault="00A579AF"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5,959,140</w:t>
            </w:r>
          </w:p>
        </w:tc>
        <w:tc>
          <w:tcPr>
            <w:tcW w:w="1292" w:type="dxa"/>
            <w:vAlign w:val="bottom"/>
          </w:tcPr>
          <w:p w14:paraId="3ACC246F" w14:textId="05BB3199" w:rsidR="00A579AF" w:rsidRPr="005E7449" w:rsidRDefault="007511CE"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(547,200)</w:t>
            </w:r>
          </w:p>
        </w:tc>
        <w:tc>
          <w:tcPr>
            <w:tcW w:w="1840" w:type="dxa"/>
            <w:vAlign w:val="bottom"/>
          </w:tcPr>
          <w:p w14:paraId="449E89B8" w14:textId="6CA91C2A" w:rsidR="00A579AF" w:rsidRPr="005E7449" w:rsidRDefault="007C1FE2" w:rsidP="009B1DC2">
            <w:pPr>
              <w:pBdr>
                <w:bottom w:val="single" w:sz="4" w:space="1" w:color="auto"/>
              </w:pBd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1116380E" w14:textId="74957966" w:rsidR="00A579AF" w:rsidRPr="005E7449" w:rsidRDefault="006B3C03" w:rsidP="00225EB4">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5,411,940 </w:t>
            </w:r>
          </w:p>
        </w:tc>
      </w:tr>
      <w:tr w:rsidR="00A579AF" w:rsidRPr="005E7449" w14:paraId="64CBAC39" w14:textId="77777777">
        <w:tc>
          <w:tcPr>
            <w:tcW w:w="3106" w:type="dxa"/>
          </w:tcPr>
          <w:p w14:paraId="3CE1EAFC" w14:textId="77777777" w:rsidR="00A579AF" w:rsidRPr="005E7449" w:rsidRDefault="00A579AF" w:rsidP="00A579AF">
            <w:pPr>
              <w:tabs>
                <w:tab w:val="left" w:pos="1440"/>
              </w:tabs>
              <w:spacing w:before="60" w:after="23" w:line="276" w:lineRule="auto"/>
              <w:ind w:left="206" w:hanging="28"/>
              <w:rPr>
                <w:rFonts w:ascii="Arial" w:hAnsi="Arial" w:cs="Arial"/>
                <w:sz w:val="16"/>
                <w:szCs w:val="16"/>
              </w:rPr>
            </w:pPr>
            <w:r w:rsidRPr="005E7449">
              <w:rPr>
                <w:rFonts w:ascii="Arial" w:hAnsi="Arial" w:cs="Arial"/>
                <w:sz w:val="16"/>
                <w:szCs w:val="16"/>
              </w:rPr>
              <w:t>Total</w:t>
            </w:r>
          </w:p>
        </w:tc>
        <w:tc>
          <w:tcPr>
            <w:tcW w:w="1276" w:type="dxa"/>
            <w:vAlign w:val="bottom"/>
          </w:tcPr>
          <w:p w14:paraId="42008D41" w14:textId="008BADA3" w:rsidR="00A579AF" w:rsidRPr="005E7449" w:rsidRDefault="00A579AF"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22,427,320</w:t>
            </w:r>
          </w:p>
        </w:tc>
        <w:tc>
          <w:tcPr>
            <w:tcW w:w="1292" w:type="dxa"/>
            <w:vAlign w:val="bottom"/>
          </w:tcPr>
          <w:p w14:paraId="2A37C9EF" w14:textId="0E7CEF6C" w:rsidR="00A579AF" w:rsidRPr="005E7449" w:rsidRDefault="007511CE"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34,784</w:t>
            </w:r>
          </w:p>
        </w:tc>
        <w:tc>
          <w:tcPr>
            <w:tcW w:w="1840" w:type="dxa"/>
            <w:vAlign w:val="bottom"/>
          </w:tcPr>
          <w:p w14:paraId="394AAF11" w14:textId="2EAA61A8" w:rsidR="00A579AF" w:rsidRPr="005E7449" w:rsidRDefault="007C1FE2" w:rsidP="009B1DC2">
            <w:pPr>
              <w:pBdr>
                <w:bottom w:val="single" w:sz="4" w:space="1" w:color="auto"/>
              </w:pBdr>
              <w:tabs>
                <w:tab w:val="left" w:pos="788"/>
                <w:tab w:val="left" w:pos="1440"/>
              </w:tabs>
              <w:spacing w:before="60" w:after="23" w:line="276" w:lineRule="auto"/>
              <w:ind w:left="206" w:hanging="214"/>
              <w:rPr>
                <w:rFonts w:ascii="Arial" w:hAnsi="Arial" w:cs="Arial"/>
                <w:color w:val="000000" w:themeColor="text1"/>
                <w:sz w:val="16"/>
                <w:szCs w:val="16"/>
              </w:rPr>
            </w:pPr>
            <w:r w:rsidRPr="005E7449">
              <w:rPr>
                <w:rFonts w:ascii="Arial" w:hAnsi="Arial" w:cs="Arial"/>
                <w:sz w:val="16"/>
                <w:szCs w:val="16"/>
              </w:rPr>
              <w:t xml:space="preserve">                           -</w:t>
            </w:r>
          </w:p>
        </w:tc>
        <w:tc>
          <w:tcPr>
            <w:tcW w:w="1274" w:type="dxa"/>
            <w:tcBorders>
              <w:top w:val="nil"/>
              <w:left w:val="nil"/>
              <w:bottom w:val="nil"/>
              <w:right w:val="nil"/>
            </w:tcBorders>
          </w:tcPr>
          <w:p w14:paraId="012ADF78" w14:textId="255F4561" w:rsidR="00A579AF" w:rsidRPr="005E7449" w:rsidRDefault="006B3C03" w:rsidP="00225EB4">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cs/>
              </w:rPr>
              <w:t xml:space="preserve"> 22,462,104 </w:t>
            </w:r>
          </w:p>
        </w:tc>
      </w:tr>
      <w:tr w:rsidR="00796BF5" w:rsidRPr="005E7449" w14:paraId="43D4A14E" w14:textId="77777777" w:rsidTr="00225EB4">
        <w:tc>
          <w:tcPr>
            <w:tcW w:w="3106" w:type="dxa"/>
          </w:tcPr>
          <w:p w14:paraId="749AF84C" w14:textId="77777777" w:rsidR="00796BF5" w:rsidRPr="005E7449" w:rsidRDefault="00796BF5" w:rsidP="00796BF5">
            <w:pPr>
              <w:tabs>
                <w:tab w:val="left" w:pos="1440"/>
              </w:tabs>
              <w:spacing w:before="60" w:after="23" w:line="276" w:lineRule="auto"/>
              <w:ind w:left="206" w:hanging="214"/>
              <w:rPr>
                <w:rFonts w:ascii="Arial" w:hAnsi="Arial" w:cs="Arial"/>
                <w:sz w:val="16"/>
                <w:szCs w:val="16"/>
              </w:rPr>
            </w:pPr>
          </w:p>
        </w:tc>
        <w:tc>
          <w:tcPr>
            <w:tcW w:w="1276" w:type="dxa"/>
            <w:vAlign w:val="bottom"/>
          </w:tcPr>
          <w:p w14:paraId="78346EFF" w14:textId="77777777" w:rsidR="00796BF5" w:rsidRPr="005E7449" w:rsidRDefault="00796BF5" w:rsidP="00225EB4">
            <w:pPr>
              <w:tabs>
                <w:tab w:val="left" w:pos="1440"/>
              </w:tabs>
              <w:spacing w:before="60" w:after="23" w:line="276" w:lineRule="auto"/>
              <w:ind w:left="206" w:hanging="214"/>
              <w:jc w:val="right"/>
              <w:rPr>
                <w:rFonts w:ascii="Arial" w:hAnsi="Arial" w:cs="Arial"/>
                <w:color w:val="000000" w:themeColor="text1"/>
                <w:sz w:val="16"/>
                <w:szCs w:val="16"/>
              </w:rPr>
            </w:pPr>
          </w:p>
        </w:tc>
        <w:tc>
          <w:tcPr>
            <w:tcW w:w="1292" w:type="dxa"/>
            <w:vAlign w:val="bottom"/>
          </w:tcPr>
          <w:p w14:paraId="0E93225A" w14:textId="77777777" w:rsidR="00796BF5" w:rsidRPr="005E7449" w:rsidRDefault="00796BF5" w:rsidP="00225EB4">
            <w:pPr>
              <w:tabs>
                <w:tab w:val="left" w:pos="1440"/>
              </w:tabs>
              <w:spacing w:before="60" w:after="23" w:line="276" w:lineRule="auto"/>
              <w:ind w:left="206" w:hanging="214"/>
              <w:jc w:val="right"/>
              <w:rPr>
                <w:rFonts w:ascii="Arial" w:hAnsi="Arial" w:cs="Arial"/>
                <w:color w:val="000000" w:themeColor="text1"/>
                <w:sz w:val="16"/>
                <w:szCs w:val="16"/>
              </w:rPr>
            </w:pPr>
          </w:p>
        </w:tc>
        <w:tc>
          <w:tcPr>
            <w:tcW w:w="1840" w:type="dxa"/>
          </w:tcPr>
          <w:p w14:paraId="3D9997F5" w14:textId="77777777" w:rsidR="00796BF5" w:rsidRPr="005E7449" w:rsidRDefault="00796BF5" w:rsidP="006264C4">
            <w:pPr>
              <w:spacing w:before="60" w:after="23" w:line="276" w:lineRule="auto"/>
              <w:ind w:right="-23"/>
              <w:jc w:val="center"/>
              <w:rPr>
                <w:rFonts w:ascii="Arial" w:hAnsi="Arial" w:cs="Arial"/>
                <w:sz w:val="16"/>
                <w:szCs w:val="16"/>
                <w:highlight w:val="yellow"/>
              </w:rPr>
            </w:pPr>
          </w:p>
        </w:tc>
        <w:tc>
          <w:tcPr>
            <w:tcW w:w="1274" w:type="dxa"/>
            <w:vAlign w:val="bottom"/>
          </w:tcPr>
          <w:p w14:paraId="486773DC" w14:textId="77777777" w:rsidR="00796BF5" w:rsidRPr="005E7449" w:rsidRDefault="00796BF5" w:rsidP="00225EB4">
            <w:pPr>
              <w:tabs>
                <w:tab w:val="left" w:pos="1440"/>
              </w:tabs>
              <w:spacing w:before="60" w:after="23" w:line="276" w:lineRule="auto"/>
              <w:ind w:left="206" w:hanging="214"/>
              <w:jc w:val="right"/>
              <w:rPr>
                <w:rFonts w:ascii="Arial" w:hAnsi="Arial" w:cs="Arial"/>
                <w:color w:val="000000" w:themeColor="text1"/>
                <w:sz w:val="16"/>
                <w:szCs w:val="16"/>
              </w:rPr>
            </w:pPr>
          </w:p>
        </w:tc>
      </w:tr>
      <w:tr w:rsidR="00796BF5" w:rsidRPr="005E7449" w14:paraId="74CDC8AD" w14:textId="77777777" w:rsidTr="00225EB4">
        <w:tc>
          <w:tcPr>
            <w:tcW w:w="3106" w:type="dxa"/>
          </w:tcPr>
          <w:p w14:paraId="4F3CF3C5" w14:textId="77777777" w:rsidR="00796BF5" w:rsidRPr="005E7449" w:rsidRDefault="00796BF5" w:rsidP="00796BF5">
            <w:pPr>
              <w:tabs>
                <w:tab w:val="left" w:pos="1440"/>
              </w:tabs>
              <w:spacing w:before="60" w:after="23" w:line="276" w:lineRule="auto"/>
              <w:ind w:left="206" w:hanging="214"/>
              <w:rPr>
                <w:rFonts w:ascii="Arial" w:hAnsi="Arial" w:cs="Arial"/>
                <w:b/>
                <w:bCs/>
                <w:sz w:val="16"/>
                <w:szCs w:val="16"/>
              </w:rPr>
            </w:pPr>
            <w:r w:rsidRPr="005E7449">
              <w:rPr>
                <w:rFonts w:ascii="Arial" w:hAnsi="Arial" w:cs="Arial"/>
                <w:b/>
                <w:bCs/>
                <w:sz w:val="16"/>
                <w:szCs w:val="16"/>
              </w:rPr>
              <w:t>Deferred tax liabilities:</w:t>
            </w:r>
          </w:p>
        </w:tc>
        <w:tc>
          <w:tcPr>
            <w:tcW w:w="1276" w:type="dxa"/>
            <w:vAlign w:val="bottom"/>
          </w:tcPr>
          <w:p w14:paraId="70609C83" w14:textId="77777777" w:rsidR="00796BF5" w:rsidRPr="005E7449" w:rsidRDefault="00796BF5" w:rsidP="00225EB4">
            <w:pPr>
              <w:tabs>
                <w:tab w:val="left" w:pos="1440"/>
              </w:tabs>
              <w:spacing w:before="60" w:after="23" w:line="276" w:lineRule="auto"/>
              <w:ind w:left="206" w:hanging="214"/>
              <w:jc w:val="right"/>
              <w:rPr>
                <w:rFonts w:ascii="Arial" w:hAnsi="Arial" w:cs="Arial"/>
                <w:color w:val="000000" w:themeColor="text1"/>
                <w:sz w:val="16"/>
                <w:szCs w:val="16"/>
              </w:rPr>
            </w:pPr>
          </w:p>
        </w:tc>
        <w:tc>
          <w:tcPr>
            <w:tcW w:w="1292" w:type="dxa"/>
            <w:vAlign w:val="bottom"/>
          </w:tcPr>
          <w:p w14:paraId="45614686" w14:textId="77777777" w:rsidR="00796BF5" w:rsidRPr="005E7449" w:rsidRDefault="00796BF5" w:rsidP="00225EB4">
            <w:pPr>
              <w:tabs>
                <w:tab w:val="left" w:pos="1440"/>
              </w:tabs>
              <w:spacing w:before="60" w:after="23" w:line="276" w:lineRule="auto"/>
              <w:ind w:left="206" w:hanging="214"/>
              <w:jc w:val="right"/>
              <w:rPr>
                <w:rFonts w:ascii="Arial" w:hAnsi="Arial" w:cs="Arial"/>
                <w:color w:val="000000" w:themeColor="text1"/>
                <w:sz w:val="16"/>
                <w:szCs w:val="16"/>
              </w:rPr>
            </w:pPr>
          </w:p>
        </w:tc>
        <w:tc>
          <w:tcPr>
            <w:tcW w:w="1840" w:type="dxa"/>
          </w:tcPr>
          <w:p w14:paraId="3FDB631D" w14:textId="77777777" w:rsidR="00796BF5" w:rsidRPr="005E7449" w:rsidRDefault="00796BF5" w:rsidP="006264C4">
            <w:pPr>
              <w:spacing w:before="60" w:after="23" w:line="276" w:lineRule="auto"/>
              <w:ind w:right="-23"/>
              <w:jc w:val="center"/>
              <w:rPr>
                <w:rFonts w:ascii="Arial" w:hAnsi="Arial" w:cs="Arial"/>
                <w:sz w:val="16"/>
                <w:szCs w:val="16"/>
                <w:highlight w:val="yellow"/>
              </w:rPr>
            </w:pPr>
          </w:p>
        </w:tc>
        <w:tc>
          <w:tcPr>
            <w:tcW w:w="1274" w:type="dxa"/>
            <w:vAlign w:val="bottom"/>
          </w:tcPr>
          <w:p w14:paraId="5E76209B" w14:textId="77777777" w:rsidR="00796BF5" w:rsidRPr="005E7449" w:rsidRDefault="00796BF5" w:rsidP="00225EB4">
            <w:pPr>
              <w:tabs>
                <w:tab w:val="left" w:pos="1440"/>
              </w:tabs>
              <w:spacing w:before="60" w:after="23" w:line="276" w:lineRule="auto"/>
              <w:ind w:left="206" w:hanging="214"/>
              <w:jc w:val="right"/>
              <w:rPr>
                <w:rFonts w:ascii="Arial" w:hAnsi="Arial" w:cs="Arial"/>
                <w:color w:val="000000" w:themeColor="text1"/>
                <w:sz w:val="16"/>
                <w:szCs w:val="16"/>
              </w:rPr>
            </w:pPr>
          </w:p>
        </w:tc>
      </w:tr>
      <w:tr w:rsidR="00796BF5" w:rsidRPr="005E7449" w14:paraId="523C2A47" w14:textId="77777777">
        <w:tc>
          <w:tcPr>
            <w:tcW w:w="3106" w:type="dxa"/>
          </w:tcPr>
          <w:p w14:paraId="1598840B" w14:textId="77777777" w:rsidR="00796BF5" w:rsidRPr="005E7449" w:rsidRDefault="00796BF5" w:rsidP="00796BF5">
            <w:pPr>
              <w:tabs>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Right-of-use assets</w:t>
            </w:r>
          </w:p>
        </w:tc>
        <w:tc>
          <w:tcPr>
            <w:tcW w:w="1276" w:type="dxa"/>
            <w:vAlign w:val="bottom"/>
          </w:tcPr>
          <w:p w14:paraId="170E62C1" w14:textId="0990F32D" w:rsidR="00796BF5" w:rsidRPr="005E7449" w:rsidRDefault="00796BF5" w:rsidP="00796BF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(5,912,224)</w:t>
            </w:r>
          </w:p>
        </w:tc>
        <w:tc>
          <w:tcPr>
            <w:tcW w:w="1292" w:type="dxa"/>
            <w:vAlign w:val="bottom"/>
          </w:tcPr>
          <w:p w14:paraId="1DEF47E7" w14:textId="4C4EB925" w:rsidR="00796BF5" w:rsidRPr="005E7449" w:rsidRDefault="00293911" w:rsidP="00796BF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619,542</w:t>
            </w:r>
          </w:p>
        </w:tc>
        <w:tc>
          <w:tcPr>
            <w:tcW w:w="1840" w:type="dxa"/>
            <w:vAlign w:val="bottom"/>
          </w:tcPr>
          <w:p w14:paraId="7FA62ED3" w14:textId="62A08670" w:rsidR="00796BF5" w:rsidRPr="005E7449" w:rsidRDefault="009B1DC2" w:rsidP="009B1DC2">
            <w:pPr>
              <w:pBdr>
                <w:bottom w:val="single" w:sz="4" w:space="1" w:color="auto"/>
              </w:pBdr>
              <w:tabs>
                <w:tab w:val="left" w:pos="788"/>
                <w:tab w:val="left" w:pos="1440"/>
              </w:tabs>
              <w:spacing w:before="60" w:after="23" w:line="276" w:lineRule="auto"/>
              <w:ind w:left="206" w:hanging="214"/>
              <w:rPr>
                <w:rFonts w:ascii="Arial" w:hAnsi="Arial" w:cs="Arial"/>
                <w:color w:val="000000" w:themeColor="text1"/>
                <w:sz w:val="16"/>
                <w:szCs w:val="16"/>
                <w:lang w:val="en-GB"/>
              </w:rPr>
            </w:pPr>
            <w:r w:rsidRPr="005E7449">
              <w:rPr>
                <w:rFonts w:ascii="Arial" w:hAnsi="Arial" w:cs="Arial"/>
                <w:sz w:val="16"/>
                <w:szCs w:val="16"/>
              </w:rPr>
              <w:t xml:space="preserve">                           -</w:t>
            </w:r>
          </w:p>
        </w:tc>
        <w:tc>
          <w:tcPr>
            <w:tcW w:w="1274" w:type="dxa"/>
            <w:vAlign w:val="bottom"/>
          </w:tcPr>
          <w:p w14:paraId="255F408D" w14:textId="484FF97F" w:rsidR="00796BF5" w:rsidRPr="005E7449" w:rsidRDefault="000C0460" w:rsidP="00796BF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(5,292,682)</w:t>
            </w:r>
          </w:p>
        </w:tc>
      </w:tr>
      <w:tr w:rsidR="00796BF5" w:rsidRPr="005E7449" w14:paraId="60D9AA35" w14:textId="77777777">
        <w:trPr>
          <w:trHeight w:val="222"/>
        </w:trPr>
        <w:tc>
          <w:tcPr>
            <w:tcW w:w="3106" w:type="dxa"/>
          </w:tcPr>
          <w:p w14:paraId="692EC373" w14:textId="77777777" w:rsidR="00796BF5" w:rsidRPr="005E7449" w:rsidRDefault="00796BF5" w:rsidP="00E17E13">
            <w:pPr>
              <w:tabs>
                <w:tab w:val="left" w:pos="1440"/>
              </w:tabs>
              <w:spacing w:before="60" w:after="23" w:line="276" w:lineRule="auto"/>
              <w:ind w:left="206" w:hanging="28"/>
              <w:rPr>
                <w:rFonts w:ascii="Arial" w:hAnsi="Arial" w:cs="Arial"/>
                <w:sz w:val="16"/>
                <w:szCs w:val="16"/>
              </w:rPr>
            </w:pPr>
            <w:r w:rsidRPr="005E7449">
              <w:rPr>
                <w:rFonts w:ascii="Arial" w:hAnsi="Arial" w:cs="Arial"/>
                <w:sz w:val="16"/>
                <w:szCs w:val="16"/>
              </w:rPr>
              <w:t>Total</w:t>
            </w:r>
          </w:p>
        </w:tc>
        <w:tc>
          <w:tcPr>
            <w:tcW w:w="1276" w:type="dxa"/>
            <w:vAlign w:val="bottom"/>
          </w:tcPr>
          <w:p w14:paraId="420D14EE" w14:textId="18CDB83A" w:rsidR="00796BF5" w:rsidRPr="005E7449" w:rsidRDefault="00796BF5"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(5,912,224)</w:t>
            </w:r>
          </w:p>
        </w:tc>
        <w:tc>
          <w:tcPr>
            <w:tcW w:w="1292" w:type="dxa"/>
            <w:vAlign w:val="bottom"/>
          </w:tcPr>
          <w:p w14:paraId="0AE8B57F" w14:textId="578296C9" w:rsidR="00796BF5" w:rsidRPr="005E7449" w:rsidRDefault="00293911"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619,542</w:t>
            </w:r>
          </w:p>
        </w:tc>
        <w:tc>
          <w:tcPr>
            <w:tcW w:w="1840" w:type="dxa"/>
            <w:vAlign w:val="bottom"/>
          </w:tcPr>
          <w:p w14:paraId="1C87841C" w14:textId="43525925" w:rsidR="00796BF5" w:rsidRPr="005E7449" w:rsidRDefault="009B1DC2" w:rsidP="009B1DC2">
            <w:pPr>
              <w:pBdr>
                <w:bottom w:val="single" w:sz="4" w:space="1" w:color="auto"/>
              </w:pBdr>
              <w:tabs>
                <w:tab w:val="left" w:pos="788"/>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 xml:space="preserve">                           -</w:t>
            </w:r>
          </w:p>
        </w:tc>
        <w:tc>
          <w:tcPr>
            <w:tcW w:w="1274" w:type="dxa"/>
            <w:vAlign w:val="bottom"/>
          </w:tcPr>
          <w:p w14:paraId="15E3D7C7" w14:textId="3F234DD6" w:rsidR="00796BF5" w:rsidRPr="005E7449" w:rsidRDefault="000C0460" w:rsidP="00A579AF">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(5,292,682)</w:t>
            </w:r>
          </w:p>
        </w:tc>
      </w:tr>
      <w:tr w:rsidR="00796BF5" w:rsidRPr="005E7449" w14:paraId="0A435EF3" w14:textId="77777777">
        <w:trPr>
          <w:trHeight w:val="317"/>
        </w:trPr>
        <w:tc>
          <w:tcPr>
            <w:tcW w:w="3106" w:type="dxa"/>
          </w:tcPr>
          <w:p w14:paraId="1963A6F2" w14:textId="77777777" w:rsidR="00796BF5" w:rsidRPr="005E7449" w:rsidRDefault="00796BF5" w:rsidP="00796BF5">
            <w:pPr>
              <w:tabs>
                <w:tab w:val="left" w:pos="1440"/>
              </w:tabs>
              <w:spacing w:before="60" w:after="23" w:line="276" w:lineRule="auto"/>
              <w:ind w:left="206" w:hanging="214"/>
              <w:rPr>
                <w:rFonts w:ascii="Arial" w:hAnsi="Arial" w:cs="Arial"/>
                <w:sz w:val="16"/>
                <w:szCs w:val="16"/>
              </w:rPr>
            </w:pPr>
          </w:p>
        </w:tc>
        <w:tc>
          <w:tcPr>
            <w:tcW w:w="1276" w:type="dxa"/>
            <w:vAlign w:val="bottom"/>
          </w:tcPr>
          <w:p w14:paraId="1F0856C7" w14:textId="77777777" w:rsidR="00796BF5" w:rsidRPr="005E7449" w:rsidRDefault="00796BF5" w:rsidP="00796BF5">
            <w:pPr>
              <w:tabs>
                <w:tab w:val="left" w:pos="1440"/>
              </w:tabs>
              <w:spacing w:before="60" w:after="23" w:line="276" w:lineRule="auto"/>
              <w:ind w:left="206" w:hanging="214"/>
              <w:jc w:val="right"/>
              <w:rPr>
                <w:rFonts w:ascii="Arial" w:hAnsi="Arial" w:cs="Arial"/>
                <w:color w:val="000000" w:themeColor="text1"/>
                <w:sz w:val="16"/>
                <w:szCs w:val="16"/>
              </w:rPr>
            </w:pPr>
          </w:p>
        </w:tc>
        <w:tc>
          <w:tcPr>
            <w:tcW w:w="1292" w:type="dxa"/>
            <w:vAlign w:val="bottom"/>
          </w:tcPr>
          <w:p w14:paraId="1DF5C100" w14:textId="77777777" w:rsidR="00796BF5" w:rsidRPr="005E7449" w:rsidRDefault="00796BF5" w:rsidP="00796BF5">
            <w:pPr>
              <w:tabs>
                <w:tab w:val="left" w:pos="1440"/>
              </w:tabs>
              <w:spacing w:before="60" w:after="23" w:line="276" w:lineRule="auto"/>
              <w:ind w:left="206" w:hanging="214"/>
              <w:jc w:val="right"/>
              <w:rPr>
                <w:rFonts w:ascii="Arial" w:hAnsi="Arial" w:cs="Arial"/>
                <w:color w:val="000000" w:themeColor="text1"/>
                <w:sz w:val="16"/>
                <w:szCs w:val="16"/>
              </w:rPr>
            </w:pPr>
          </w:p>
        </w:tc>
        <w:tc>
          <w:tcPr>
            <w:tcW w:w="1840" w:type="dxa"/>
          </w:tcPr>
          <w:p w14:paraId="77F9D305" w14:textId="6831A0A1" w:rsidR="00796BF5" w:rsidRPr="005E7449" w:rsidRDefault="00796BF5" w:rsidP="006264C4">
            <w:pPr>
              <w:tabs>
                <w:tab w:val="left" w:pos="1440"/>
              </w:tabs>
              <w:spacing w:before="60" w:after="23" w:line="276" w:lineRule="auto"/>
              <w:ind w:left="206" w:hanging="214"/>
              <w:jc w:val="center"/>
              <w:rPr>
                <w:rFonts w:ascii="Arial" w:hAnsi="Arial" w:cs="Arial"/>
                <w:sz w:val="16"/>
                <w:szCs w:val="16"/>
                <w:highlight w:val="yellow"/>
              </w:rPr>
            </w:pPr>
          </w:p>
        </w:tc>
        <w:tc>
          <w:tcPr>
            <w:tcW w:w="1274" w:type="dxa"/>
            <w:vAlign w:val="bottom"/>
          </w:tcPr>
          <w:p w14:paraId="46216598" w14:textId="77777777" w:rsidR="00796BF5" w:rsidRPr="005E7449" w:rsidRDefault="00796BF5" w:rsidP="00796BF5">
            <w:pPr>
              <w:tabs>
                <w:tab w:val="left" w:pos="1440"/>
              </w:tabs>
              <w:spacing w:before="60" w:after="23" w:line="276" w:lineRule="auto"/>
              <w:ind w:left="206" w:hanging="214"/>
              <w:jc w:val="right"/>
              <w:rPr>
                <w:rFonts w:ascii="Arial" w:hAnsi="Arial" w:cs="Arial"/>
                <w:color w:val="000000" w:themeColor="text1"/>
                <w:sz w:val="16"/>
                <w:szCs w:val="16"/>
              </w:rPr>
            </w:pPr>
          </w:p>
        </w:tc>
      </w:tr>
      <w:tr w:rsidR="00796BF5" w:rsidRPr="005E7449" w14:paraId="26CE5647" w14:textId="77777777">
        <w:tc>
          <w:tcPr>
            <w:tcW w:w="3106" w:type="dxa"/>
          </w:tcPr>
          <w:p w14:paraId="559E44E0" w14:textId="77777777" w:rsidR="00796BF5" w:rsidRPr="00682943" w:rsidRDefault="00796BF5" w:rsidP="00796BF5">
            <w:pPr>
              <w:tabs>
                <w:tab w:val="left" w:pos="1440"/>
              </w:tabs>
              <w:spacing w:before="60" w:after="23" w:line="276" w:lineRule="auto"/>
              <w:ind w:left="206" w:hanging="214"/>
              <w:rPr>
                <w:rFonts w:ascii="Arial" w:hAnsi="Arial" w:cs="Arial"/>
                <w:b/>
                <w:bCs/>
                <w:sz w:val="16"/>
                <w:szCs w:val="16"/>
              </w:rPr>
            </w:pPr>
            <w:r w:rsidRPr="00682943">
              <w:rPr>
                <w:rFonts w:ascii="Arial" w:hAnsi="Arial" w:cs="Arial"/>
                <w:b/>
                <w:bCs/>
                <w:sz w:val="16"/>
                <w:szCs w:val="16"/>
              </w:rPr>
              <w:t>Deferred tax - net</w:t>
            </w:r>
          </w:p>
        </w:tc>
        <w:tc>
          <w:tcPr>
            <w:tcW w:w="1276" w:type="dxa"/>
            <w:vAlign w:val="bottom"/>
          </w:tcPr>
          <w:p w14:paraId="33C532D9" w14:textId="272154DD" w:rsidR="00796BF5" w:rsidRPr="005E7449" w:rsidRDefault="00796BF5" w:rsidP="00796BF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16,515,096</w:t>
            </w:r>
          </w:p>
        </w:tc>
        <w:tc>
          <w:tcPr>
            <w:tcW w:w="1292" w:type="dxa"/>
            <w:vAlign w:val="bottom"/>
          </w:tcPr>
          <w:p w14:paraId="2F3C70C5" w14:textId="0F26C34C" w:rsidR="00796BF5" w:rsidRPr="005E7449" w:rsidRDefault="00955EE3" w:rsidP="00796BF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654,326</w:t>
            </w:r>
          </w:p>
        </w:tc>
        <w:tc>
          <w:tcPr>
            <w:tcW w:w="1840" w:type="dxa"/>
            <w:vAlign w:val="bottom"/>
          </w:tcPr>
          <w:p w14:paraId="3CBF0969" w14:textId="445374C9" w:rsidR="00796BF5" w:rsidRPr="005E7449" w:rsidRDefault="009B1DC2" w:rsidP="009B1DC2">
            <w:pPr>
              <w:pBdr>
                <w:bottom w:val="single" w:sz="12" w:space="1" w:color="auto"/>
              </w:pBdr>
              <w:tabs>
                <w:tab w:val="left" w:pos="788"/>
                <w:tab w:val="left" w:pos="1440"/>
              </w:tabs>
              <w:spacing w:before="60" w:after="23" w:line="276" w:lineRule="auto"/>
              <w:ind w:left="206" w:hanging="214"/>
              <w:rPr>
                <w:rFonts w:ascii="Arial" w:hAnsi="Arial" w:cs="Arial"/>
                <w:sz w:val="16"/>
                <w:szCs w:val="16"/>
              </w:rPr>
            </w:pPr>
            <w:r w:rsidRPr="005E7449">
              <w:rPr>
                <w:rFonts w:ascii="Arial" w:hAnsi="Arial" w:cs="Arial"/>
                <w:sz w:val="16"/>
                <w:szCs w:val="16"/>
              </w:rPr>
              <w:t xml:space="preserve">                           -</w:t>
            </w:r>
          </w:p>
        </w:tc>
        <w:tc>
          <w:tcPr>
            <w:tcW w:w="1274" w:type="dxa"/>
            <w:vAlign w:val="bottom"/>
          </w:tcPr>
          <w:p w14:paraId="07D8E4CE" w14:textId="486DD645" w:rsidR="00796BF5" w:rsidRPr="005E7449" w:rsidRDefault="000C0460" w:rsidP="00796BF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7449">
              <w:rPr>
                <w:rFonts w:ascii="Arial" w:hAnsi="Arial" w:cs="Arial"/>
                <w:color w:val="000000" w:themeColor="text1"/>
                <w:sz w:val="16"/>
                <w:szCs w:val="16"/>
              </w:rPr>
              <w:t>17,169,422</w:t>
            </w:r>
          </w:p>
        </w:tc>
      </w:tr>
    </w:tbl>
    <w:p w14:paraId="14B921CB" w14:textId="77777777" w:rsidR="00940C11" w:rsidRDefault="00940C11" w:rsidP="00940C11">
      <w:pPr>
        <w:pStyle w:val="BodyTextIndent3"/>
        <w:tabs>
          <w:tab w:val="left" w:pos="1800"/>
        </w:tabs>
        <w:spacing w:line="360" w:lineRule="auto"/>
        <w:ind w:left="360" w:firstLine="0"/>
        <w:jc w:val="left"/>
        <w:rPr>
          <w:rFonts w:ascii="Arial" w:hAnsi="Arial" w:cs="Browallia New"/>
          <w:b/>
          <w:bCs/>
          <w:sz w:val="19"/>
          <w:szCs w:val="19"/>
          <w:lang w:eastAsia="th-TH"/>
        </w:rPr>
      </w:pPr>
    </w:p>
    <w:p w14:paraId="7298A24C" w14:textId="77777777" w:rsidR="00940C11" w:rsidRDefault="00940C11" w:rsidP="00940C11">
      <w:pPr>
        <w:pStyle w:val="BodyTextIndent3"/>
        <w:tabs>
          <w:tab w:val="left" w:pos="1800"/>
        </w:tabs>
        <w:spacing w:line="360" w:lineRule="auto"/>
        <w:ind w:left="360" w:firstLine="0"/>
        <w:jc w:val="left"/>
        <w:rPr>
          <w:rFonts w:ascii="Arial" w:hAnsi="Arial" w:cs="Browallia New"/>
          <w:b/>
          <w:bCs/>
          <w:sz w:val="19"/>
          <w:szCs w:val="19"/>
          <w:lang w:eastAsia="th-TH"/>
        </w:rPr>
      </w:pPr>
    </w:p>
    <w:p w14:paraId="4A356AD8" w14:textId="1F1F7430" w:rsidR="005657BF" w:rsidRPr="0011683C" w:rsidRDefault="00EA372B" w:rsidP="008854B3">
      <w:pPr>
        <w:pStyle w:val="BodyTextIndent3"/>
        <w:numPr>
          <w:ilvl w:val="0"/>
          <w:numId w:val="5"/>
        </w:numPr>
        <w:tabs>
          <w:tab w:val="left" w:pos="1800"/>
        </w:tabs>
        <w:spacing w:line="360" w:lineRule="auto"/>
        <w:jc w:val="left"/>
        <w:rPr>
          <w:rFonts w:ascii="Arial" w:hAnsi="Arial" w:cs="Browallia New"/>
          <w:b/>
          <w:bCs/>
          <w:sz w:val="19"/>
          <w:szCs w:val="19"/>
          <w:lang w:eastAsia="th-TH"/>
        </w:rPr>
      </w:pPr>
      <w:r w:rsidRPr="0011683C">
        <w:rPr>
          <w:rFonts w:ascii="Arial" w:hAnsi="Arial" w:cs="Browallia New"/>
          <w:b/>
          <w:bCs/>
          <w:sz w:val="19"/>
          <w:szCs w:val="19"/>
          <w:lang w:eastAsia="th-TH"/>
        </w:rPr>
        <w:t>SEGMENT REPORTING</w:t>
      </w:r>
      <w:r w:rsidR="00CB45E6" w:rsidRPr="0011683C">
        <w:rPr>
          <w:rFonts w:ascii="Arial" w:hAnsi="Arial" w:cs="Browallia New" w:hint="cs"/>
          <w:b/>
          <w:bCs/>
          <w:sz w:val="19"/>
          <w:szCs w:val="19"/>
          <w:cs/>
          <w:lang w:eastAsia="th-TH" w:bidi="th-TH"/>
        </w:rPr>
        <w:t xml:space="preserve"> </w:t>
      </w:r>
      <w:r w:rsidR="00CB45E6" w:rsidRPr="0011683C">
        <w:rPr>
          <w:rFonts w:ascii="Arial" w:hAnsi="Arial" w:cs="Browallia New"/>
          <w:b/>
          <w:bCs/>
          <w:sz w:val="19"/>
          <w:szCs w:val="19"/>
          <w:lang w:eastAsia="th-TH" w:bidi="th-TH"/>
        </w:rPr>
        <w:t>AND</w:t>
      </w:r>
      <w:r w:rsidR="008157C1" w:rsidRPr="0011683C">
        <w:rPr>
          <w:rFonts w:ascii="Arial" w:hAnsi="Arial" w:cs="Browallia New"/>
          <w:b/>
          <w:bCs/>
          <w:sz w:val="19"/>
          <w:szCs w:val="19"/>
          <w:lang w:eastAsia="th-TH" w:bidi="th-TH"/>
        </w:rPr>
        <w:t xml:space="preserve"> </w:t>
      </w:r>
      <w:r w:rsidR="00FC0F84" w:rsidRPr="0011683C">
        <w:rPr>
          <w:rFonts w:ascii="Arial" w:hAnsi="Arial" w:cs="Browallia New"/>
          <w:b/>
          <w:bCs/>
          <w:sz w:val="19"/>
          <w:szCs w:val="19"/>
          <w:lang w:eastAsia="th-TH" w:bidi="th-TH"/>
        </w:rPr>
        <w:t>REVENUE</w:t>
      </w:r>
    </w:p>
    <w:p w14:paraId="68CBA2A1" w14:textId="77777777" w:rsidR="00CE2E43" w:rsidRPr="005657BF" w:rsidRDefault="00CE2E43" w:rsidP="00CE2E43">
      <w:pPr>
        <w:pStyle w:val="BodyTextIndent3"/>
        <w:tabs>
          <w:tab w:val="left" w:pos="360"/>
        </w:tabs>
        <w:spacing w:line="360" w:lineRule="auto"/>
        <w:ind w:left="360" w:firstLine="0"/>
        <w:jc w:val="left"/>
        <w:rPr>
          <w:rFonts w:ascii="Arial" w:hAnsi="Arial" w:cs="Browallia New"/>
          <w:b/>
          <w:bCs/>
          <w:sz w:val="19"/>
          <w:szCs w:val="19"/>
          <w:lang w:eastAsia="th-TH"/>
        </w:rPr>
      </w:pPr>
    </w:p>
    <w:bookmarkEnd w:id="0"/>
    <w:p w14:paraId="6F9EA0DA" w14:textId="08C5DCC8" w:rsidR="006C27AB" w:rsidRPr="0063658B" w:rsidRDefault="006C27AB" w:rsidP="006C27AB">
      <w:pPr>
        <w:pStyle w:val="BodyTextIndent3"/>
        <w:spacing w:line="360" w:lineRule="auto"/>
        <w:ind w:left="387" w:firstLine="0"/>
        <w:rPr>
          <w:rFonts w:ascii="Arial" w:hAnsi="Arial" w:cs="Arial"/>
          <w:sz w:val="19"/>
          <w:szCs w:val="19"/>
        </w:rPr>
      </w:pPr>
      <w:r w:rsidRPr="0063658B">
        <w:rPr>
          <w:rFonts w:ascii="Arial" w:hAnsi="Arial" w:cs="Arial"/>
          <w:sz w:val="19"/>
          <w:szCs w:val="19"/>
        </w:rPr>
        <w:t>The operating results of the business segments reported to the ultimate decision-maker will reflect transactions arising from the operational activities.</w:t>
      </w:r>
    </w:p>
    <w:p w14:paraId="338DB452" w14:textId="77777777" w:rsidR="006C27AB" w:rsidRDefault="006C27AB" w:rsidP="001A0AA3">
      <w:pPr>
        <w:pStyle w:val="BodyTextIndent3"/>
        <w:spacing w:line="360" w:lineRule="auto"/>
        <w:ind w:left="0" w:firstLine="0"/>
        <w:rPr>
          <w:rFonts w:ascii="Arial" w:hAnsi="Arial" w:cs="Arial"/>
          <w:sz w:val="19"/>
          <w:szCs w:val="19"/>
          <w:highlight w:val="yellow"/>
        </w:rPr>
      </w:pPr>
    </w:p>
    <w:p w14:paraId="4B0F218D" w14:textId="527F575B" w:rsidR="0048698E" w:rsidRPr="00BE5D49" w:rsidRDefault="0048698E" w:rsidP="0048698E">
      <w:pPr>
        <w:pStyle w:val="BodyTextIndent3"/>
        <w:spacing w:line="360" w:lineRule="auto"/>
        <w:ind w:left="387" w:firstLine="0"/>
        <w:rPr>
          <w:rFonts w:ascii="Arial" w:hAnsi="Arial" w:cstheme="minorBidi"/>
          <w:sz w:val="19"/>
          <w:szCs w:val="24"/>
          <w:cs/>
          <w:lang w:bidi="th-TH"/>
        </w:rPr>
      </w:pPr>
      <w:r w:rsidRPr="0048698E">
        <w:rPr>
          <w:rFonts w:ascii="Arial" w:hAnsi="Arial" w:cs="Arial"/>
          <w:sz w:val="19"/>
          <w:szCs w:val="19"/>
          <w:lang w:val="en-GB"/>
        </w:rPr>
        <w:t xml:space="preserve">The </w:t>
      </w:r>
      <w:r w:rsidR="008A2D81">
        <w:rPr>
          <w:rFonts w:ascii="Arial" w:hAnsi="Arial" w:cs="Arial"/>
          <w:sz w:val="19"/>
          <w:szCs w:val="19"/>
          <w:lang w:val="en-GB"/>
        </w:rPr>
        <w:t>Group</w:t>
      </w:r>
      <w:r w:rsidRPr="0048698E">
        <w:rPr>
          <w:rFonts w:ascii="Arial" w:hAnsi="Arial" w:cs="Arial"/>
          <w:sz w:val="19"/>
          <w:szCs w:val="19"/>
          <w:lang w:val="en-GB"/>
        </w:rPr>
        <w:t xml:space="preserve"> operates in two significant business segments: trading of lighting equipment and IT solutions, which are categorized according to </w:t>
      </w:r>
      <w:r w:rsidR="00EF5EC1">
        <w:rPr>
          <w:rFonts w:ascii="Arial" w:hAnsi="Arial" w:cs="Arial"/>
          <w:sz w:val="19"/>
          <w:szCs w:val="19"/>
          <w:lang w:val="en-GB"/>
        </w:rPr>
        <w:t xml:space="preserve">four </w:t>
      </w:r>
      <w:r w:rsidRPr="0048698E">
        <w:rPr>
          <w:rFonts w:ascii="Arial" w:hAnsi="Arial" w:cs="Arial"/>
          <w:sz w:val="19"/>
          <w:szCs w:val="19"/>
          <w:lang w:val="en-GB"/>
        </w:rPr>
        <w:t xml:space="preserve">main customer groups: Contract Customers or Architects, </w:t>
      </w:r>
      <w:r w:rsidR="007A4D84">
        <w:rPr>
          <w:rFonts w:ascii="Arial" w:hAnsi="Arial" w:cs="Arial"/>
          <w:sz w:val="19"/>
          <w:szCs w:val="19"/>
          <w:lang w:val="en-GB"/>
        </w:rPr>
        <w:br/>
      </w:r>
      <w:r w:rsidRPr="0048698E">
        <w:rPr>
          <w:rFonts w:ascii="Arial" w:hAnsi="Arial" w:cs="Arial"/>
          <w:sz w:val="19"/>
          <w:szCs w:val="19"/>
          <w:lang w:val="en-GB"/>
        </w:rPr>
        <w:t>Large-</w:t>
      </w:r>
      <w:r w:rsidR="00346400" w:rsidRPr="00346400">
        <w:rPr>
          <w:rFonts w:ascii="Arial" w:hAnsi="Arial" w:cs="Arial"/>
          <w:sz w:val="19"/>
          <w:szCs w:val="19"/>
          <w:lang w:val="en-GB"/>
        </w:rPr>
        <w:t>scale project clients from the government sector, state enterprises, and private sector</w:t>
      </w:r>
      <w:r w:rsidRPr="00A06F3F">
        <w:rPr>
          <w:rFonts w:ascii="Arial" w:hAnsi="Arial" w:cs="Arial"/>
          <w:sz w:val="19"/>
          <w:szCs w:val="19"/>
          <w:lang w:val="en-GB"/>
        </w:rPr>
        <w:t>, Retail and Wholesale</w:t>
      </w:r>
      <w:r w:rsidR="00933162">
        <w:rPr>
          <w:rFonts w:ascii="Arial" w:hAnsi="Arial" w:cs="Arial"/>
          <w:sz w:val="19"/>
          <w:szCs w:val="19"/>
          <w:lang w:val="en-GB"/>
        </w:rPr>
        <w:t xml:space="preserve"> </w:t>
      </w:r>
      <w:r w:rsidR="00E7204D" w:rsidRPr="00A06F3F">
        <w:rPr>
          <w:rFonts w:ascii="Arial" w:hAnsi="Arial" w:cstheme="minorBidi"/>
          <w:sz w:val="19"/>
          <w:szCs w:val="24"/>
          <w:lang w:bidi="th-TH"/>
        </w:rPr>
        <w:t xml:space="preserve">and </w:t>
      </w:r>
      <w:r w:rsidR="002F19CA" w:rsidRPr="00A06F3F">
        <w:rPr>
          <w:rFonts w:ascii="Arial" w:hAnsi="Arial" w:cs="Arial"/>
          <w:sz w:val="19"/>
          <w:szCs w:val="19"/>
          <w:lang w:val="en-GB"/>
        </w:rPr>
        <w:t>ICT Solution and Service</w:t>
      </w:r>
      <w:r w:rsidRPr="00A06F3F">
        <w:rPr>
          <w:rFonts w:ascii="Arial" w:hAnsi="Arial" w:cs="Arial"/>
          <w:sz w:val="19"/>
          <w:szCs w:val="19"/>
          <w:lang w:val="en-GB"/>
        </w:rPr>
        <w:t>.</w:t>
      </w:r>
    </w:p>
    <w:p w14:paraId="7BA655F1" w14:textId="57E9E316" w:rsidR="00501061" w:rsidRPr="00F653B6" w:rsidRDefault="0048698E" w:rsidP="0048698E">
      <w:pPr>
        <w:pStyle w:val="BodyTextIndent3"/>
        <w:spacing w:line="360" w:lineRule="auto"/>
        <w:ind w:left="387" w:firstLine="0"/>
        <w:rPr>
          <w:rFonts w:ascii="Arial" w:hAnsi="Arial" w:cs="Arial"/>
          <w:sz w:val="19"/>
          <w:szCs w:val="19"/>
          <w:highlight w:val="yellow"/>
        </w:rPr>
      </w:pPr>
      <w:r w:rsidRPr="0048698E">
        <w:rPr>
          <w:rFonts w:ascii="Arial" w:hAnsi="Arial" w:cs="Arial"/>
          <w:sz w:val="19"/>
          <w:szCs w:val="19"/>
          <w:lang w:val="en-GB"/>
        </w:rPr>
        <w:t> </w:t>
      </w:r>
    </w:p>
    <w:p w14:paraId="0261D009" w14:textId="5F8AA9A1" w:rsidR="006C27AB" w:rsidRPr="00D74B6B" w:rsidRDefault="006C27AB" w:rsidP="001C21E6">
      <w:pPr>
        <w:pStyle w:val="BodyTextIndent3"/>
        <w:spacing w:line="360" w:lineRule="auto"/>
        <w:ind w:left="387" w:firstLine="0"/>
        <w:rPr>
          <w:rFonts w:ascii="Arial" w:hAnsi="Arial" w:cs="Arial"/>
          <w:sz w:val="19"/>
          <w:szCs w:val="19"/>
          <w:lang w:val="en-GB"/>
        </w:rPr>
      </w:pPr>
      <w:r w:rsidRPr="00D74B6B">
        <w:rPr>
          <w:rFonts w:ascii="Arial" w:hAnsi="Arial" w:cs="Arial"/>
          <w:sz w:val="19"/>
          <w:szCs w:val="19"/>
          <w:lang w:val="en-GB"/>
        </w:rPr>
        <w:t xml:space="preserve">The </w:t>
      </w:r>
      <w:r w:rsidR="008A2D81" w:rsidRPr="00D74B6B">
        <w:rPr>
          <w:rFonts w:ascii="Arial" w:hAnsi="Arial" w:cs="Arial"/>
          <w:sz w:val="19"/>
          <w:szCs w:val="19"/>
          <w:lang w:val="en-GB"/>
        </w:rPr>
        <w:t>Group</w:t>
      </w:r>
      <w:r w:rsidRPr="00D74B6B">
        <w:rPr>
          <w:rFonts w:ascii="Arial" w:hAnsi="Arial" w:cs="Arial"/>
          <w:sz w:val="19"/>
          <w:szCs w:val="19"/>
          <w:lang w:val="en-GB"/>
        </w:rPr>
        <w:t xml:space="preserve"> has major customers classified as large customers, exceeding 10% of the total revenue </w:t>
      </w:r>
      <w:r w:rsidR="003C7566" w:rsidRPr="00D74B6B">
        <w:rPr>
          <w:rFonts w:ascii="Arial" w:hAnsi="Arial" w:cs="Arial"/>
          <w:sz w:val="19"/>
          <w:szCs w:val="19"/>
          <w:lang w:val="en-GB"/>
        </w:rPr>
        <w:t xml:space="preserve">for the </w:t>
      </w:r>
      <w:r w:rsidR="00B06413">
        <w:rPr>
          <w:rFonts w:ascii="Arial" w:hAnsi="Arial" w:cs="Arial"/>
          <w:sz w:val="19"/>
          <w:szCs w:val="19"/>
          <w:lang w:val="en-GB"/>
        </w:rPr>
        <w:t>six</w:t>
      </w:r>
      <w:r w:rsidR="003C7566" w:rsidRPr="00D74B6B">
        <w:rPr>
          <w:rFonts w:ascii="Arial" w:hAnsi="Arial" w:cs="Arial"/>
          <w:sz w:val="19"/>
          <w:szCs w:val="19"/>
          <w:lang w:val="en-GB"/>
        </w:rPr>
        <w:t xml:space="preserve">-month period ended </w:t>
      </w:r>
      <w:r w:rsidR="00B06413" w:rsidRPr="00B06413">
        <w:rPr>
          <w:rFonts w:ascii="Arial" w:hAnsi="Arial" w:cs="Arial"/>
          <w:sz w:val="19"/>
          <w:szCs w:val="19"/>
          <w:lang w:val="en-GB"/>
        </w:rPr>
        <w:t xml:space="preserve">30 June </w:t>
      </w:r>
      <w:r w:rsidR="00AE1B4B" w:rsidRPr="00D74B6B">
        <w:rPr>
          <w:rFonts w:ascii="Arial" w:hAnsi="Arial" w:cs="Arial"/>
          <w:sz w:val="19"/>
          <w:szCs w:val="19"/>
          <w:lang w:val="en-GB"/>
        </w:rPr>
        <w:t>2025</w:t>
      </w:r>
      <w:r w:rsidRPr="00D74B6B">
        <w:rPr>
          <w:rFonts w:ascii="Arial" w:hAnsi="Arial" w:cs="Arial"/>
          <w:sz w:val="19"/>
          <w:szCs w:val="19"/>
          <w:lang w:val="en-GB"/>
        </w:rPr>
        <w:t xml:space="preserve">, </w:t>
      </w:r>
      <w:r w:rsidR="009C71FE">
        <w:rPr>
          <w:rFonts w:ascii="Arial" w:hAnsi="Arial" w:cs="Arial"/>
          <w:sz w:val="19"/>
          <w:szCs w:val="19"/>
          <w:lang w:val="en-GB"/>
        </w:rPr>
        <w:t>2</w:t>
      </w:r>
      <w:r w:rsidR="00D74B6B">
        <w:rPr>
          <w:rFonts w:ascii="Arial" w:hAnsi="Arial" w:cs="Arial"/>
          <w:sz w:val="19"/>
          <w:szCs w:val="19"/>
          <w:lang w:val="en-GB"/>
        </w:rPr>
        <w:t xml:space="preserve"> </w:t>
      </w:r>
      <w:r w:rsidR="00C47BF4" w:rsidRPr="00D74B6B">
        <w:rPr>
          <w:rFonts w:ascii="Arial" w:hAnsi="Arial" w:cs="Arial"/>
          <w:sz w:val="19"/>
          <w:szCs w:val="19"/>
          <w:lang w:val="en-GB"/>
        </w:rPr>
        <w:t>customers</w:t>
      </w:r>
      <w:r w:rsidRPr="00D74B6B">
        <w:rPr>
          <w:rFonts w:ascii="Arial" w:hAnsi="Arial" w:cs="Arial"/>
          <w:sz w:val="19"/>
          <w:szCs w:val="19"/>
          <w:lang w:val="en-GB"/>
        </w:rPr>
        <w:t xml:space="preserve">, with </w:t>
      </w:r>
      <w:proofErr w:type="gramStart"/>
      <w:r w:rsidRPr="00D74B6B">
        <w:rPr>
          <w:rFonts w:ascii="Arial" w:hAnsi="Arial" w:cs="Arial"/>
          <w:sz w:val="19"/>
          <w:szCs w:val="19"/>
          <w:lang w:val="en-GB"/>
        </w:rPr>
        <w:t>amount</w:t>
      </w:r>
      <w:proofErr w:type="gramEnd"/>
      <w:r w:rsidRPr="00D74B6B">
        <w:rPr>
          <w:rFonts w:ascii="Arial" w:hAnsi="Arial" w:cs="Arial"/>
          <w:sz w:val="19"/>
          <w:szCs w:val="19"/>
          <w:lang w:val="en-GB"/>
        </w:rPr>
        <w:t xml:space="preserve"> of </w:t>
      </w:r>
      <w:r w:rsidR="003F2ED1" w:rsidRPr="00D74B6B">
        <w:rPr>
          <w:rFonts w:ascii="Arial" w:hAnsi="Arial" w:cs="Arial"/>
          <w:sz w:val="19"/>
          <w:szCs w:val="19"/>
          <w:lang w:val="en-GB"/>
        </w:rPr>
        <w:t xml:space="preserve">Baht </w:t>
      </w:r>
      <w:r w:rsidR="009C71FE">
        <w:rPr>
          <w:rFonts w:ascii="Arial" w:hAnsi="Arial" w:cs="Arial"/>
          <w:sz w:val="19"/>
          <w:szCs w:val="19"/>
          <w:lang w:val="en-GB" w:bidi="th-TH"/>
        </w:rPr>
        <w:t>20</w:t>
      </w:r>
      <w:r w:rsidR="000E0EB1">
        <w:rPr>
          <w:rFonts w:ascii="Arial" w:hAnsi="Arial" w:cs="Arial"/>
          <w:sz w:val="19"/>
          <w:szCs w:val="19"/>
          <w:lang w:val="en-GB" w:bidi="th-TH"/>
        </w:rPr>
        <w:t>7.13</w:t>
      </w:r>
      <w:r w:rsidR="005D0F66">
        <w:rPr>
          <w:rFonts w:ascii="Arial" w:hAnsi="Arial" w:cs="Arial"/>
          <w:sz w:val="19"/>
          <w:szCs w:val="19"/>
          <w:lang w:val="en-GB" w:bidi="th-TH"/>
        </w:rPr>
        <w:t xml:space="preserve"> </w:t>
      </w:r>
      <w:r w:rsidRPr="00D74B6B">
        <w:rPr>
          <w:rFonts w:ascii="Arial" w:hAnsi="Arial" w:cs="Arial"/>
          <w:sz w:val="19"/>
          <w:szCs w:val="19"/>
          <w:lang w:val="en-GB"/>
        </w:rPr>
        <w:t>million</w:t>
      </w:r>
      <w:r w:rsidR="001C21E6">
        <w:rPr>
          <w:rFonts w:ascii="Arial" w:hAnsi="Arial" w:cs="Arial"/>
          <w:sz w:val="19"/>
          <w:szCs w:val="19"/>
          <w:lang w:val="en-GB"/>
        </w:rPr>
        <w:t xml:space="preserve"> </w:t>
      </w:r>
      <w:r w:rsidRPr="00D74B6B">
        <w:rPr>
          <w:rFonts w:ascii="Arial" w:hAnsi="Arial" w:cs="Arial"/>
          <w:sz w:val="19"/>
          <w:szCs w:val="19"/>
          <w:lang w:val="en-GB"/>
        </w:rPr>
        <w:t>(</w:t>
      </w:r>
      <w:r w:rsidR="002E55F6" w:rsidRPr="00D74B6B">
        <w:rPr>
          <w:rFonts w:ascii="Arial" w:hAnsi="Arial" w:cs="Arial"/>
          <w:sz w:val="19"/>
          <w:szCs w:val="19"/>
          <w:lang w:val="en-GB"/>
        </w:rPr>
        <w:t>202</w:t>
      </w:r>
      <w:r w:rsidR="00AE1B4B" w:rsidRPr="00D74B6B">
        <w:rPr>
          <w:rFonts w:ascii="Arial" w:hAnsi="Arial" w:cs="Arial"/>
          <w:sz w:val="19"/>
          <w:szCs w:val="19"/>
          <w:lang w:val="en-GB"/>
        </w:rPr>
        <w:t>4</w:t>
      </w:r>
      <w:r w:rsidRPr="00D74B6B">
        <w:rPr>
          <w:rFonts w:ascii="Arial" w:hAnsi="Arial" w:cs="Arial"/>
          <w:sz w:val="19"/>
          <w:szCs w:val="19"/>
          <w:lang w:val="en-GB"/>
        </w:rPr>
        <w:t>:</w:t>
      </w:r>
      <w:r w:rsidR="001C21E6">
        <w:rPr>
          <w:rFonts w:ascii="Arial" w:hAnsi="Arial" w:cs="Arial"/>
          <w:sz w:val="19"/>
          <w:szCs w:val="19"/>
          <w:lang w:val="en-GB"/>
        </w:rPr>
        <w:t xml:space="preserve"> </w:t>
      </w:r>
      <w:r w:rsidR="00AE1B4B" w:rsidRPr="00D74B6B">
        <w:rPr>
          <w:rFonts w:ascii="Arial" w:hAnsi="Arial" w:cs="Arial"/>
          <w:sz w:val="19"/>
          <w:szCs w:val="19"/>
          <w:lang w:val="en-GB"/>
        </w:rPr>
        <w:t>1</w:t>
      </w:r>
      <w:r w:rsidRPr="00D74B6B">
        <w:rPr>
          <w:rFonts w:ascii="Arial" w:hAnsi="Arial" w:cs="Arial"/>
          <w:sz w:val="19"/>
          <w:szCs w:val="19"/>
          <w:lang w:val="en-GB"/>
        </w:rPr>
        <w:t xml:space="preserve"> customer, with </w:t>
      </w:r>
      <w:proofErr w:type="gramStart"/>
      <w:r w:rsidRPr="00D74B6B">
        <w:rPr>
          <w:rFonts w:ascii="Arial" w:hAnsi="Arial" w:cs="Arial"/>
          <w:sz w:val="19"/>
          <w:szCs w:val="19"/>
          <w:lang w:val="en-GB"/>
        </w:rPr>
        <w:t>amount</w:t>
      </w:r>
      <w:proofErr w:type="gramEnd"/>
      <w:r w:rsidRPr="00D74B6B">
        <w:rPr>
          <w:rFonts w:ascii="Arial" w:hAnsi="Arial" w:cs="Arial"/>
          <w:sz w:val="19"/>
          <w:szCs w:val="19"/>
          <w:lang w:val="en-GB"/>
        </w:rPr>
        <w:t xml:space="preserve"> of </w:t>
      </w:r>
      <w:r w:rsidR="003F2ED1" w:rsidRPr="00D74B6B">
        <w:rPr>
          <w:rFonts w:ascii="Arial" w:hAnsi="Arial" w:cs="Arial"/>
          <w:sz w:val="19"/>
          <w:szCs w:val="19"/>
          <w:lang w:val="en-GB"/>
        </w:rPr>
        <w:t xml:space="preserve">Baht </w:t>
      </w:r>
      <w:r w:rsidR="00B06413">
        <w:rPr>
          <w:rFonts w:ascii="Arial" w:hAnsi="Arial" w:cs="Arial"/>
          <w:sz w:val="19"/>
          <w:szCs w:val="19"/>
          <w:lang w:val="en-GB"/>
        </w:rPr>
        <w:t>94.70</w:t>
      </w:r>
      <w:r w:rsidRPr="00D74B6B">
        <w:rPr>
          <w:rFonts w:ascii="Arial" w:hAnsi="Arial" w:cs="Arial"/>
          <w:sz w:val="19"/>
          <w:szCs w:val="19"/>
          <w:lang w:val="en-GB"/>
        </w:rPr>
        <w:t xml:space="preserve"> million).</w:t>
      </w:r>
    </w:p>
    <w:p w14:paraId="7D769985" w14:textId="77777777" w:rsidR="006C27AB" w:rsidRPr="001C21E6" w:rsidRDefault="006C27AB" w:rsidP="006C27AB">
      <w:pPr>
        <w:pStyle w:val="BodyTextIndent3"/>
        <w:spacing w:line="360" w:lineRule="auto"/>
        <w:ind w:left="387"/>
        <w:rPr>
          <w:rFonts w:ascii="Arial" w:hAnsi="Arial" w:cs="Arial"/>
          <w:sz w:val="19"/>
          <w:szCs w:val="19"/>
          <w:highlight w:val="yellow"/>
          <w:lang w:val="en-GB"/>
        </w:rPr>
      </w:pPr>
    </w:p>
    <w:p w14:paraId="4CB5023B" w14:textId="531A5398" w:rsidR="00867881" w:rsidRDefault="006C27AB" w:rsidP="006145CE">
      <w:pPr>
        <w:pStyle w:val="BodyTextIndent3"/>
        <w:spacing w:line="360" w:lineRule="auto"/>
        <w:ind w:left="387" w:firstLine="0"/>
        <w:rPr>
          <w:rFonts w:ascii="Arial" w:hAnsi="Arial" w:cstheme="minorBidi"/>
          <w:sz w:val="19"/>
          <w:szCs w:val="19"/>
          <w:lang w:val="en" w:eastAsia="th-TH"/>
        </w:rPr>
      </w:pPr>
      <w:r w:rsidRPr="00E9084B">
        <w:rPr>
          <w:rFonts w:ascii="Arial" w:hAnsi="Arial" w:cs="Arial"/>
          <w:sz w:val="19"/>
          <w:szCs w:val="19"/>
        </w:rPr>
        <w:t xml:space="preserve">As the </w:t>
      </w:r>
      <w:r w:rsidR="008A2D81">
        <w:rPr>
          <w:rFonts w:ascii="Arial" w:hAnsi="Arial" w:cs="Arial"/>
          <w:sz w:val="19"/>
          <w:szCs w:val="19"/>
        </w:rPr>
        <w:t>Group</w:t>
      </w:r>
      <w:r w:rsidRPr="00E9084B">
        <w:rPr>
          <w:rFonts w:ascii="Arial" w:hAnsi="Arial" w:cs="Arial"/>
          <w:sz w:val="19"/>
          <w:szCs w:val="19"/>
        </w:rPr>
        <w:t xml:space="preserve"> predominantly operates </w:t>
      </w:r>
      <w:r w:rsidR="00C47BF4">
        <w:rPr>
          <w:rFonts w:ascii="Arial" w:hAnsi="Arial" w:cs="Arial"/>
          <w:sz w:val="19"/>
          <w:szCs w:val="19"/>
        </w:rPr>
        <w:t>in Thailand</w:t>
      </w:r>
      <w:r w:rsidRPr="00E9084B">
        <w:rPr>
          <w:rFonts w:ascii="Arial" w:hAnsi="Arial" w:cs="Arial"/>
          <w:sz w:val="19"/>
          <w:szCs w:val="19"/>
        </w:rPr>
        <w:t xml:space="preserve">, the </w:t>
      </w:r>
      <w:r w:rsidR="001D2D39">
        <w:rPr>
          <w:rFonts w:ascii="Arial" w:hAnsi="Arial" w:cs="Arial"/>
          <w:sz w:val="19"/>
          <w:szCs w:val="19"/>
        </w:rPr>
        <w:t>Group’s</w:t>
      </w:r>
      <w:r w:rsidRPr="00E9084B">
        <w:rPr>
          <w:rFonts w:ascii="Arial" w:hAnsi="Arial" w:cs="Arial"/>
          <w:sz w:val="19"/>
          <w:szCs w:val="19"/>
        </w:rPr>
        <w:t xml:space="preserve"> management considers that the </w:t>
      </w:r>
      <w:r w:rsidR="008A2D81">
        <w:rPr>
          <w:rFonts w:ascii="Arial" w:hAnsi="Arial" w:cs="Arial"/>
          <w:sz w:val="19"/>
          <w:szCs w:val="19"/>
        </w:rPr>
        <w:t>Group</w:t>
      </w:r>
      <w:r w:rsidRPr="00E9084B">
        <w:rPr>
          <w:rFonts w:ascii="Arial" w:hAnsi="Arial" w:cs="Arial"/>
          <w:sz w:val="19"/>
          <w:szCs w:val="19"/>
        </w:rPr>
        <w:t xml:space="preserve"> has only one geographical segment.</w:t>
      </w:r>
    </w:p>
    <w:p w14:paraId="6262D149" w14:textId="77777777" w:rsidR="004D4826" w:rsidRDefault="004D4826" w:rsidP="004C47B8">
      <w:pPr>
        <w:spacing w:line="360" w:lineRule="auto"/>
        <w:ind w:left="351"/>
        <w:jc w:val="thaiDistribute"/>
        <w:rPr>
          <w:rFonts w:ascii="Arial" w:hAnsi="Arial" w:cstheme="minorBidi"/>
          <w:sz w:val="19"/>
          <w:szCs w:val="19"/>
          <w:lang w:val="en" w:eastAsia="th-TH"/>
        </w:rPr>
      </w:pPr>
    </w:p>
    <w:p w14:paraId="5D770BE7" w14:textId="77777777" w:rsidR="002054CD" w:rsidRDefault="002054CD" w:rsidP="004C47B8">
      <w:pPr>
        <w:spacing w:line="360" w:lineRule="auto"/>
        <w:ind w:left="351"/>
        <w:jc w:val="thaiDistribute"/>
        <w:rPr>
          <w:rFonts w:ascii="Arial" w:hAnsi="Arial" w:cs="Arial"/>
          <w:sz w:val="19"/>
          <w:szCs w:val="19"/>
          <w:lang w:val="en" w:eastAsia="th-TH"/>
        </w:rPr>
        <w:sectPr w:rsidR="002054CD" w:rsidSect="00486214">
          <w:headerReference w:type="default" r:id="rId11"/>
          <w:footerReference w:type="default" r:id="rId12"/>
          <w:pgSz w:w="11907" w:h="16840" w:code="9"/>
          <w:pgMar w:top="2250" w:right="1107" w:bottom="851" w:left="1440" w:header="709" w:footer="407" w:gutter="0"/>
          <w:pgNumType w:start="10"/>
          <w:cols w:space="708"/>
          <w:docGrid w:linePitch="360"/>
        </w:sectPr>
      </w:pPr>
    </w:p>
    <w:p w14:paraId="4F99AFEF" w14:textId="60A6539A" w:rsidR="004C47B8" w:rsidRDefault="004C47B8" w:rsidP="004C47B8">
      <w:pPr>
        <w:spacing w:line="360" w:lineRule="auto"/>
        <w:ind w:left="351"/>
        <w:jc w:val="thaiDistribute"/>
        <w:rPr>
          <w:rFonts w:ascii="Arial" w:hAnsi="Arial" w:cstheme="minorBidi"/>
          <w:sz w:val="19"/>
          <w:szCs w:val="19"/>
          <w:lang w:val="en-GB" w:eastAsia="th-TH"/>
        </w:rPr>
      </w:pPr>
      <w:r w:rsidRPr="004C47B8">
        <w:rPr>
          <w:rFonts w:ascii="Arial" w:hAnsi="Arial" w:cs="Arial"/>
          <w:sz w:val="19"/>
          <w:szCs w:val="19"/>
          <w:lang w:val="en" w:eastAsia="th-TH"/>
        </w:rPr>
        <w:t xml:space="preserve">The operating decision maker has determined that the </w:t>
      </w:r>
      <w:r w:rsidRPr="004C47B8">
        <w:rPr>
          <w:rFonts w:ascii="Arial" w:hAnsi="Arial" w:cs="Arial"/>
          <w:sz w:val="19"/>
          <w:szCs w:val="19"/>
          <w:lang w:val="en-GB" w:eastAsia="th-TH"/>
        </w:rPr>
        <w:t xml:space="preserve">details </w:t>
      </w:r>
      <w:proofErr w:type="gramStart"/>
      <w:r w:rsidRPr="004C47B8">
        <w:rPr>
          <w:rFonts w:ascii="Arial" w:hAnsi="Arial" w:cs="Arial"/>
          <w:sz w:val="19"/>
          <w:szCs w:val="19"/>
          <w:lang w:val="en-GB" w:eastAsia="th-TH"/>
        </w:rPr>
        <w:t>as</w:t>
      </w:r>
      <w:proofErr w:type="gramEnd"/>
      <w:r w:rsidRPr="004C47B8">
        <w:rPr>
          <w:rFonts w:ascii="Arial" w:hAnsi="Arial" w:cs="Arial"/>
          <w:sz w:val="19"/>
          <w:szCs w:val="19"/>
          <w:lang w:val="en-GB" w:eastAsia="th-TH"/>
        </w:rPr>
        <w:t xml:space="preserve"> follows:</w:t>
      </w:r>
    </w:p>
    <w:p w14:paraId="58CCF6E6" w14:textId="77777777" w:rsidR="003B3EDC" w:rsidRDefault="003B3EDC" w:rsidP="004C47B8">
      <w:pPr>
        <w:spacing w:line="360" w:lineRule="auto"/>
        <w:ind w:left="351"/>
        <w:jc w:val="thaiDistribute"/>
        <w:rPr>
          <w:rFonts w:ascii="Arial" w:hAnsi="Arial" w:cstheme="minorBidi"/>
          <w:sz w:val="19"/>
          <w:szCs w:val="19"/>
          <w:lang w:val="en-GB" w:eastAsia="th-TH"/>
        </w:rPr>
      </w:pPr>
    </w:p>
    <w:tbl>
      <w:tblPr>
        <w:tblW w:w="14121" w:type="dxa"/>
        <w:tblInd w:w="252" w:type="dxa"/>
        <w:tblLayout w:type="fixed"/>
        <w:tblLook w:val="0000" w:firstRow="0" w:lastRow="0" w:firstColumn="0" w:lastColumn="0" w:noHBand="0" w:noVBand="0"/>
      </w:tblPr>
      <w:tblGrid>
        <w:gridCol w:w="2988"/>
        <w:gridCol w:w="2286"/>
        <w:gridCol w:w="2214"/>
        <w:gridCol w:w="2232"/>
        <w:gridCol w:w="2187"/>
        <w:gridCol w:w="2214"/>
      </w:tblGrid>
      <w:tr w:rsidR="007403C1" w:rsidRPr="009E51AC" w14:paraId="0B7388D6" w14:textId="77777777" w:rsidTr="009E51AC">
        <w:trPr>
          <w:trHeight w:val="278"/>
          <w:tblHeader/>
        </w:trPr>
        <w:tc>
          <w:tcPr>
            <w:tcW w:w="2988" w:type="dxa"/>
            <w:vAlign w:val="bottom"/>
          </w:tcPr>
          <w:p w14:paraId="5704A3EE" w14:textId="77777777" w:rsidR="007403C1" w:rsidRPr="009E51AC" w:rsidRDefault="007403C1" w:rsidP="007403C1">
            <w:pPr>
              <w:spacing w:before="60" w:after="30" w:line="276" w:lineRule="auto"/>
              <w:ind w:right="-108"/>
              <w:rPr>
                <w:rFonts w:ascii="Arial" w:hAnsi="Arial" w:cs="Arial"/>
                <w:color w:val="000000" w:themeColor="text1"/>
                <w:sz w:val="16"/>
                <w:szCs w:val="16"/>
                <w:cs/>
              </w:rPr>
            </w:pPr>
          </w:p>
        </w:tc>
        <w:tc>
          <w:tcPr>
            <w:tcW w:w="11133" w:type="dxa"/>
            <w:gridSpan w:val="5"/>
            <w:vAlign w:val="bottom"/>
          </w:tcPr>
          <w:p w14:paraId="6811BC59" w14:textId="77777777" w:rsidR="007403C1" w:rsidRPr="009E51AC" w:rsidRDefault="007403C1" w:rsidP="007403C1">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rPr>
              <w:t>(Unit: Million Baht)</w:t>
            </w:r>
          </w:p>
        </w:tc>
      </w:tr>
      <w:tr w:rsidR="00BE1CA5" w:rsidRPr="009E51AC" w14:paraId="5B9FCB86" w14:textId="77777777" w:rsidTr="009E51AC">
        <w:trPr>
          <w:trHeight w:val="278"/>
          <w:tblHeader/>
        </w:trPr>
        <w:tc>
          <w:tcPr>
            <w:tcW w:w="2988" w:type="dxa"/>
            <w:vAlign w:val="bottom"/>
          </w:tcPr>
          <w:p w14:paraId="5DD80869" w14:textId="77777777" w:rsidR="00BE1CA5" w:rsidRPr="009E51AC" w:rsidRDefault="00BE1CA5" w:rsidP="007403C1">
            <w:pPr>
              <w:spacing w:before="60" w:after="30" w:line="276" w:lineRule="auto"/>
              <w:ind w:right="-108"/>
              <w:rPr>
                <w:rFonts w:ascii="Arial" w:hAnsi="Arial" w:cs="Arial"/>
                <w:color w:val="000000" w:themeColor="text1"/>
                <w:sz w:val="16"/>
                <w:szCs w:val="16"/>
                <w:cs/>
              </w:rPr>
            </w:pPr>
          </w:p>
        </w:tc>
        <w:tc>
          <w:tcPr>
            <w:tcW w:w="11133" w:type="dxa"/>
            <w:gridSpan w:val="5"/>
            <w:vAlign w:val="bottom"/>
          </w:tcPr>
          <w:p w14:paraId="43C79B5B" w14:textId="15AF83AD" w:rsidR="00BE1CA5" w:rsidRPr="009E51AC" w:rsidRDefault="00BE1CA5" w:rsidP="00BE1CA5">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Consolidated financial information</w:t>
            </w:r>
          </w:p>
        </w:tc>
      </w:tr>
      <w:tr w:rsidR="007403C1" w:rsidRPr="009E51AC" w14:paraId="5E15FABA" w14:textId="77777777" w:rsidTr="009E51AC">
        <w:trPr>
          <w:trHeight w:val="256"/>
          <w:tblHeader/>
        </w:trPr>
        <w:tc>
          <w:tcPr>
            <w:tcW w:w="2988" w:type="dxa"/>
            <w:vAlign w:val="bottom"/>
          </w:tcPr>
          <w:p w14:paraId="6A553FCC" w14:textId="77777777" w:rsidR="007403C1" w:rsidRPr="009E51AC" w:rsidRDefault="007403C1" w:rsidP="007403C1">
            <w:pPr>
              <w:spacing w:before="60" w:after="30" w:line="276" w:lineRule="auto"/>
              <w:ind w:right="-108"/>
              <w:rPr>
                <w:rFonts w:ascii="Arial" w:hAnsi="Arial" w:cs="Arial"/>
                <w:color w:val="000000" w:themeColor="text1"/>
                <w:sz w:val="16"/>
                <w:szCs w:val="16"/>
                <w:cs/>
              </w:rPr>
            </w:pPr>
          </w:p>
        </w:tc>
        <w:tc>
          <w:tcPr>
            <w:tcW w:w="11133" w:type="dxa"/>
            <w:gridSpan w:val="5"/>
            <w:vAlign w:val="bottom"/>
          </w:tcPr>
          <w:p w14:paraId="637D6EF1" w14:textId="1A06D814"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cs/>
              </w:rPr>
            </w:pPr>
            <w:r w:rsidRPr="009E51AC">
              <w:rPr>
                <w:rFonts w:ascii="Arial" w:hAnsi="Arial" w:cs="Arial"/>
                <w:color w:val="000000" w:themeColor="text1"/>
                <w:sz w:val="16"/>
                <w:szCs w:val="16"/>
              </w:rPr>
              <w:t>For the three-month period</w:t>
            </w:r>
            <w:r w:rsidR="001B5E2C">
              <w:rPr>
                <w:rFonts w:ascii="Arial" w:hAnsi="Arial" w:cs="Arial"/>
                <w:color w:val="000000" w:themeColor="text1"/>
                <w:sz w:val="16"/>
                <w:szCs w:val="16"/>
              </w:rPr>
              <w:t>s</w:t>
            </w:r>
            <w:r w:rsidRPr="009E51AC">
              <w:rPr>
                <w:rFonts w:ascii="Arial" w:hAnsi="Arial" w:cs="Arial"/>
                <w:color w:val="000000" w:themeColor="text1"/>
                <w:sz w:val="16"/>
                <w:szCs w:val="16"/>
              </w:rPr>
              <w:t xml:space="preserve"> ended 3</w:t>
            </w:r>
            <w:r w:rsidR="00DA00A5">
              <w:rPr>
                <w:rFonts w:ascii="Arial" w:hAnsi="Arial" w:cs="Arial"/>
                <w:color w:val="000000" w:themeColor="text1"/>
                <w:sz w:val="16"/>
                <w:szCs w:val="16"/>
              </w:rPr>
              <w:t>0 June</w:t>
            </w:r>
            <w:r w:rsidR="00905B50" w:rsidRPr="009E51AC">
              <w:rPr>
                <w:rFonts w:ascii="Arial" w:hAnsi="Arial" w:cs="Arial"/>
                <w:color w:val="000000" w:themeColor="text1"/>
                <w:sz w:val="16"/>
                <w:szCs w:val="16"/>
              </w:rPr>
              <w:t xml:space="preserve"> 2025</w:t>
            </w:r>
          </w:p>
        </w:tc>
      </w:tr>
      <w:tr w:rsidR="007403C1" w:rsidRPr="009E51AC" w14:paraId="2B2B28D0" w14:textId="77777777" w:rsidTr="009E51AC">
        <w:trPr>
          <w:trHeight w:val="513"/>
          <w:tblHeader/>
        </w:trPr>
        <w:tc>
          <w:tcPr>
            <w:tcW w:w="2988" w:type="dxa"/>
            <w:vAlign w:val="bottom"/>
          </w:tcPr>
          <w:p w14:paraId="0C408FFC" w14:textId="77777777" w:rsidR="007403C1" w:rsidRPr="009E51AC" w:rsidRDefault="007403C1" w:rsidP="007403C1">
            <w:pPr>
              <w:spacing w:before="60" w:after="30" w:line="276" w:lineRule="auto"/>
              <w:ind w:right="-108"/>
              <w:rPr>
                <w:rFonts w:ascii="Arial" w:hAnsi="Arial" w:cs="Arial"/>
                <w:color w:val="000000" w:themeColor="text1"/>
                <w:sz w:val="16"/>
                <w:szCs w:val="16"/>
                <w:cs/>
              </w:rPr>
            </w:pPr>
          </w:p>
        </w:tc>
        <w:tc>
          <w:tcPr>
            <w:tcW w:w="2286" w:type="dxa"/>
            <w:vAlign w:val="bottom"/>
          </w:tcPr>
          <w:p w14:paraId="23E064EE"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Contractor or Architect</w:t>
            </w:r>
          </w:p>
        </w:tc>
        <w:tc>
          <w:tcPr>
            <w:tcW w:w="2214" w:type="dxa"/>
            <w:vAlign w:val="bottom"/>
          </w:tcPr>
          <w:p w14:paraId="728CC2A5"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Project</w:t>
            </w:r>
            <w:r w:rsidRPr="009E51AC">
              <w:rPr>
                <w:rFonts w:ascii="Arial" w:hAnsi="Arial" w:cs="Arial"/>
                <w:color w:val="000000" w:themeColor="text1"/>
                <w:sz w:val="16"/>
                <w:szCs w:val="16"/>
                <w:cs/>
              </w:rPr>
              <w:t xml:space="preserve"> </w:t>
            </w:r>
            <w:r w:rsidRPr="009E51AC">
              <w:rPr>
                <w:rFonts w:ascii="Arial" w:hAnsi="Arial" w:cs="Arial"/>
                <w:color w:val="000000" w:themeColor="text1"/>
                <w:sz w:val="16"/>
                <w:szCs w:val="16"/>
              </w:rPr>
              <w:br/>
              <w:t>customer</w:t>
            </w:r>
          </w:p>
        </w:tc>
        <w:tc>
          <w:tcPr>
            <w:tcW w:w="2232" w:type="dxa"/>
            <w:vAlign w:val="bottom"/>
          </w:tcPr>
          <w:p w14:paraId="1D141906"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 xml:space="preserve">Retailer and </w:t>
            </w:r>
            <w:r w:rsidRPr="009E51AC">
              <w:rPr>
                <w:rFonts w:ascii="Arial" w:hAnsi="Arial" w:cs="Arial"/>
                <w:color w:val="000000" w:themeColor="text1"/>
                <w:sz w:val="16"/>
                <w:szCs w:val="16"/>
              </w:rPr>
              <w:br/>
              <w:t>Wholesaler</w:t>
            </w:r>
          </w:p>
        </w:tc>
        <w:tc>
          <w:tcPr>
            <w:tcW w:w="2187" w:type="dxa"/>
            <w:vAlign w:val="bottom"/>
          </w:tcPr>
          <w:p w14:paraId="2710B002"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ICT Solution and Service</w:t>
            </w:r>
          </w:p>
        </w:tc>
        <w:tc>
          <w:tcPr>
            <w:tcW w:w="2214" w:type="dxa"/>
            <w:vAlign w:val="bottom"/>
          </w:tcPr>
          <w:p w14:paraId="463CF260" w14:textId="77777777" w:rsidR="007403C1" w:rsidRPr="009E51AC" w:rsidRDefault="007403C1" w:rsidP="007403C1">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br/>
              <w:t>Total</w:t>
            </w:r>
          </w:p>
        </w:tc>
      </w:tr>
      <w:tr w:rsidR="007403C1" w:rsidRPr="009E51AC" w14:paraId="67C2FC63" w14:textId="77777777" w:rsidTr="009E51AC">
        <w:trPr>
          <w:trHeight w:val="252"/>
          <w:tblHeader/>
        </w:trPr>
        <w:tc>
          <w:tcPr>
            <w:tcW w:w="2988" w:type="dxa"/>
            <w:vAlign w:val="bottom"/>
          </w:tcPr>
          <w:p w14:paraId="7BE33E27" w14:textId="77777777" w:rsidR="007403C1" w:rsidRPr="009E51AC" w:rsidRDefault="007403C1" w:rsidP="007403C1">
            <w:pPr>
              <w:spacing w:before="60" w:after="30" w:line="276" w:lineRule="auto"/>
              <w:ind w:right="-108"/>
              <w:rPr>
                <w:rFonts w:ascii="Arial" w:hAnsi="Arial" w:cs="Arial"/>
                <w:color w:val="000000" w:themeColor="text1"/>
                <w:sz w:val="16"/>
                <w:szCs w:val="16"/>
                <w:cs/>
              </w:rPr>
            </w:pPr>
          </w:p>
        </w:tc>
        <w:tc>
          <w:tcPr>
            <w:tcW w:w="2286" w:type="dxa"/>
            <w:vAlign w:val="bottom"/>
          </w:tcPr>
          <w:p w14:paraId="57D4693C"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c>
          <w:tcPr>
            <w:tcW w:w="2214" w:type="dxa"/>
            <w:vAlign w:val="bottom"/>
          </w:tcPr>
          <w:p w14:paraId="0AD6016F"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c>
          <w:tcPr>
            <w:tcW w:w="2232" w:type="dxa"/>
            <w:vAlign w:val="bottom"/>
          </w:tcPr>
          <w:p w14:paraId="4F01C29C"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c>
          <w:tcPr>
            <w:tcW w:w="2187" w:type="dxa"/>
            <w:vAlign w:val="bottom"/>
          </w:tcPr>
          <w:p w14:paraId="1193B8DC"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c>
          <w:tcPr>
            <w:tcW w:w="2214" w:type="dxa"/>
            <w:vAlign w:val="bottom"/>
          </w:tcPr>
          <w:p w14:paraId="6B278FC2" w14:textId="77777777" w:rsidR="007403C1" w:rsidRPr="009E51AC" w:rsidRDefault="007403C1" w:rsidP="007403C1">
            <w:pPr>
              <w:spacing w:before="60" w:after="30" w:line="276" w:lineRule="auto"/>
              <w:jc w:val="center"/>
              <w:rPr>
                <w:rFonts w:ascii="Arial" w:hAnsi="Arial" w:cs="Arial"/>
                <w:color w:val="000000" w:themeColor="text1"/>
                <w:sz w:val="16"/>
                <w:szCs w:val="16"/>
              </w:rPr>
            </w:pPr>
          </w:p>
        </w:tc>
      </w:tr>
      <w:tr w:rsidR="00705DE4" w:rsidRPr="009E51AC" w14:paraId="0D46DF20" w14:textId="77777777">
        <w:trPr>
          <w:trHeight w:val="64"/>
          <w:tblHeader/>
        </w:trPr>
        <w:tc>
          <w:tcPr>
            <w:tcW w:w="2988" w:type="dxa"/>
            <w:vAlign w:val="bottom"/>
          </w:tcPr>
          <w:p w14:paraId="6736BDD9" w14:textId="716D72EA" w:rsidR="00705DE4" w:rsidRPr="009E51AC" w:rsidRDefault="00705DE4" w:rsidP="00082F99">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Revenue from sales and service</w:t>
            </w:r>
          </w:p>
        </w:tc>
        <w:tc>
          <w:tcPr>
            <w:tcW w:w="2286" w:type="dxa"/>
          </w:tcPr>
          <w:p w14:paraId="3A1E0AF8" w14:textId="5616B55B" w:rsidR="00705DE4" w:rsidRPr="009E51AC" w:rsidRDefault="004E4315"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29.4</w:t>
            </w:r>
            <w:r w:rsidR="00045E6C">
              <w:rPr>
                <w:rFonts w:ascii="Arial" w:hAnsi="Arial" w:cs="Arial"/>
                <w:color w:val="000000" w:themeColor="text1"/>
                <w:sz w:val="16"/>
                <w:szCs w:val="16"/>
              </w:rPr>
              <w:t>8</w:t>
            </w:r>
            <w:r w:rsidRPr="004E4315">
              <w:rPr>
                <w:rFonts w:ascii="Arial" w:hAnsi="Arial" w:cs="Arial"/>
                <w:color w:val="000000" w:themeColor="text1"/>
                <w:sz w:val="16"/>
                <w:szCs w:val="16"/>
              </w:rPr>
              <w:t xml:space="preserve"> </w:t>
            </w:r>
          </w:p>
        </w:tc>
        <w:tc>
          <w:tcPr>
            <w:tcW w:w="2214" w:type="dxa"/>
          </w:tcPr>
          <w:p w14:paraId="2D979D78" w14:textId="481DD7A4" w:rsidR="00705DE4" w:rsidRPr="009E51AC" w:rsidRDefault="004E4315"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24.27 </w:t>
            </w:r>
          </w:p>
        </w:tc>
        <w:tc>
          <w:tcPr>
            <w:tcW w:w="2232" w:type="dxa"/>
          </w:tcPr>
          <w:p w14:paraId="2C80C21D" w14:textId="3BE68E1D" w:rsidR="00705DE4" w:rsidRPr="009E51AC" w:rsidRDefault="004E4315"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3.72 </w:t>
            </w:r>
          </w:p>
        </w:tc>
        <w:tc>
          <w:tcPr>
            <w:tcW w:w="2187" w:type="dxa"/>
          </w:tcPr>
          <w:p w14:paraId="62A38AE1" w14:textId="16E6B8B8" w:rsidR="00705DE4" w:rsidRPr="009E51AC" w:rsidRDefault="004E4315"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76.39 </w:t>
            </w:r>
          </w:p>
        </w:tc>
        <w:tc>
          <w:tcPr>
            <w:tcW w:w="2214" w:type="dxa"/>
          </w:tcPr>
          <w:p w14:paraId="3713CA5B" w14:textId="2F13D3CE" w:rsidR="00705DE4" w:rsidRPr="009E51AC" w:rsidRDefault="004E4315"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133.86 </w:t>
            </w:r>
          </w:p>
        </w:tc>
      </w:tr>
      <w:tr w:rsidR="00705DE4" w:rsidRPr="009E51AC" w14:paraId="48FDA42D" w14:textId="77777777">
        <w:trPr>
          <w:trHeight w:val="171"/>
          <w:tblHeader/>
        </w:trPr>
        <w:tc>
          <w:tcPr>
            <w:tcW w:w="2988" w:type="dxa"/>
            <w:vAlign w:val="bottom"/>
          </w:tcPr>
          <w:p w14:paraId="03F71C27" w14:textId="77777777" w:rsidR="00705DE4" w:rsidRPr="009E51AC" w:rsidRDefault="00705DE4" w:rsidP="00082F99">
            <w:pPr>
              <w:spacing w:before="60" w:after="30" w:line="276" w:lineRule="auto"/>
              <w:rPr>
                <w:rFonts w:ascii="Arial" w:hAnsi="Arial" w:cs="Arial"/>
                <w:color w:val="000000" w:themeColor="text1"/>
                <w:sz w:val="16"/>
                <w:szCs w:val="16"/>
                <w:cs/>
              </w:rPr>
            </w:pPr>
          </w:p>
        </w:tc>
        <w:tc>
          <w:tcPr>
            <w:tcW w:w="2286" w:type="dxa"/>
          </w:tcPr>
          <w:p w14:paraId="39FFC821"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24AD6A2A"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2BCE8E5F"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2E38A66F"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4E55B495"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r>
      <w:tr w:rsidR="00705DE4" w:rsidRPr="009E51AC" w14:paraId="7A728C50" w14:textId="77777777">
        <w:trPr>
          <w:trHeight w:val="64"/>
          <w:tblHeader/>
        </w:trPr>
        <w:tc>
          <w:tcPr>
            <w:tcW w:w="2988" w:type="dxa"/>
            <w:vAlign w:val="bottom"/>
          </w:tcPr>
          <w:p w14:paraId="396A1CAE" w14:textId="0EDE646F" w:rsidR="00705DE4" w:rsidRPr="009E51AC" w:rsidRDefault="00705DE4" w:rsidP="00082F99">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Cost of sales and cost of services</w:t>
            </w:r>
          </w:p>
        </w:tc>
        <w:tc>
          <w:tcPr>
            <w:tcW w:w="2286" w:type="dxa"/>
          </w:tcPr>
          <w:p w14:paraId="36DB166E"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DF83DED"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076C56E9"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624EE9C1"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86A8B66" w14:textId="0B1A4D1B" w:rsidR="00705DE4"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(87.43)</w:t>
            </w:r>
          </w:p>
        </w:tc>
      </w:tr>
      <w:tr w:rsidR="00705DE4" w:rsidRPr="009E51AC" w14:paraId="1B891530" w14:textId="77777777">
        <w:trPr>
          <w:trHeight w:val="99"/>
          <w:tblHeader/>
        </w:trPr>
        <w:tc>
          <w:tcPr>
            <w:tcW w:w="2988" w:type="dxa"/>
            <w:vAlign w:val="bottom"/>
          </w:tcPr>
          <w:p w14:paraId="7E29F61A" w14:textId="04BFBFAF" w:rsidR="00705DE4" w:rsidRPr="009E51AC" w:rsidRDefault="00705DE4" w:rsidP="00082F99">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Gross profit</w:t>
            </w:r>
          </w:p>
        </w:tc>
        <w:tc>
          <w:tcPr>
            <w:tcW w:w="2286" w:type="dxa"/>
          </w:tcPr>
          <w:p w14:paraId="2AD33989"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452FA71"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7E5E60F7"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05BAF279"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6FF4C07B" w14:textId="0B0CAB1A" w:rsidR="00705DE4"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46.43 </w:t>
            </w:r>
          </w:p>
        </w:tc>
      </w:tr>
      <w:tr w:rsidR="00705DE4" w:rsidRPr="009E51AC" w14:paraId="7C608155" w14:textId="77777777">
        <w:trPr>
          <w:trHeight w:val="72"/>
          <w:tblHeader/>
        </w:trPr>
        <w:tc>
          <w:tcPr>
            <w:tcW w:w="2988" w:type="dxa"/>
            <w:vAlign w:val="bottom"/>
          </w:tcPr>
          <w:p w14:paraId="01B743D7" w14:textId="4B294962" w:rsidR="00705DE4" w:rsidRPr="009E51AC" w:rsidRDefault="00705DE4" w:rsidP="00082F99">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Selling expenses</w:t>
            </w:r>
          </w:p>
        </w:tc>
        <w:tc>
          <w:tcPr>
            <w:tcW w:w="2286" w:type="dxa"/>
          </w:tcPr>
          <w:p w14:paraId="6EB25024"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49B96865"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68E6CA13"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78E31D81"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3BEFDF91" w14:textId="000CB0F5" w:rsidR="00705DE4"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(7.02)</w:t>
            </w:r>
          </w:p>
        </w:tc>
      </w:tr>
      <w:tr w:rsidR="00705DE4" w:rsidRPr="009E51AC" w14:paraId="62714604" w14:textId="77777777">
        <w:trPr>
          <w:trHeight w:val="72"/>
          <w:tblHeader/>
        </w:trPr>
        <w:tc>
          <w:tcPr>
            <w:tcW w:w="2988" w:type="dxa"/>
            <w:vAlign w:val="bottom"/>
          </w:tcPr>
          <w:p w14:paraId="4A60F385" w14:textId="2E97F453" w:rsidR="00705DE4" w:rsidRPr="009E51AC" w:rsidRDefault="00705DE4"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Administrative expenses</w:t>
            </w:r>
          </w:p>
        </w:tc>
        <w:tc>
          <w:tcPr>
            <w:tcW w:w="2286" w:type="dxa"/>
          </w:tcPr>
          <w:p w14:paraId="046B07F7"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191D4F9F"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148445C8"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3175B3EB"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B8402EF" w14:textId="77CA079E" w:rsidR="00705DE4"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(12.</w:t>
            </w:r>
            <w:r w:rsidR="008E03D2">
              <w:rPr>
                <w:rFonts w:ascii="Arial" w:hAnsi="Arial" w:cs="Arial"/>
                <w:color w:val="000000" w:themeColor="text1"/>
                <w:sz w:val="16"/>
                <w:szCs w:val="16"/>
              </w:rPr>
              <w:t>68</w:t>
            </w:r>
            <w:r w:rsidRPr="004E4315">
              <w:rPr>
                <w:rFonts w:ascii="Arial" w:hAnsi="Arial" w:cs="Arial"/>
                <w:color w:val="000000" w:themeColor="text1"/>
                <w:sz w:val="16"/>
                <w:szCs w:val="16"/>
              </w:rPr>
              <w:t>)</w:t>
            </w:r>
          </w:p>
        </w:tc>
      </w:tr>
      <w:tr w:rsidR="00705DE4" w:rsidRPr="009E51AC" w14:paraId="78A4B324" w14:textId="77777777">
        <w:trPr>
          <w:trHeight w:val="72"/>
          <w:tblHeader/>
        </w:trPr>
        <w:tc>
          <w:tcPr>
            <w:tcW w:w="2988" w:type="dxa"/>
            <w:vAlign w:val="bottom"/>
          </w:tcPr>
          <w:p w14:paraId="2CF96007" w14:textId="617974F8" w:rsidR="00705DE4" w:rsidRPr="009E51AC" w:rsidRDefault="00705DE4"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Finance cost</w:t>
            </w:r>
          </w:p>
        </w:tc>
        <w:tc>
          <w:tcPr>
            <w:tcW w:w="2286" w:type="dxa"/>
          </w:tcPr>
          <w:p w14:paraId="75E5BD3D"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999BF0E"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6A433328"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2F0E72C7"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58560FB0" w14:textId="0919B958" w:rsidR="00705DE4"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(1.02)</w:t>
            </w:r>
          </w:p>
        </w:tc>
      </w:tr>
      <w:tr w:rsidR="00705DE4" w:rsidRPr="009E51AC" w14:paraId="5665B9C5" w14:textId="77777777">
        <w:trPr>
          <w:trHeight w:val="72"/>
          <w:tblHeader/>
        </w:trPr>
        <w:tc>
          <w:tcPr>
            <w:tcW w:w="2988" w:type="dxa"/>
            <w:vAlign w:val="bottom"/>
          </w:tcPr>
          <w:p w14:paraId="7B7F70EE" w14:textId="1794B1B5" w:rsidR="00705DE4" w:rsidRPr="009E51AC" w:rsidRDefault="00705DE4"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Profit for the period</w:t>
            </w:r>
          </w:p>
        </w:tc>
        <w:tc>
          <w:tcPr>
            <w:tcW w:w="2286" w:type="dxa"/>
          </w:tcPr>
          <w:p w14:paraId="631C5258"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508FEBC9"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3C55547D"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30970A6A"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2D775788" w14:textId="11EAAFC6" w:rsidR="00705DE4"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2</w:t>
            </w:r>
            <w:r w:rsidR="00945158">
              <w:rPr>
                <w:rFonts w:ascii="Arial" w:hAnsi="Arial" w:cs="Arial"/>
                <w:color w:val="000000" w:themeColor="text1"/>
                <w:sz w:val="16"/>
                <w:szCs w:val="16"/>
              </w:rPr>
              <w:t>0</w:t>
            </w:r>
            <w:r w:rsidRPr="004E4315">
              <w:rPr>
                <w:rFonts w:ascii="Arial" w:hAnsi="Arial" w:cs="Arial"/>
                <w:color w:val="000000" w:themeColor="text1"/>
                <w:sz w:val="16"/>
                <w:szCs w:val="16"/>
              </w:rPr>
              <w:t>.</w:t>
            </w:r>
            <w:r w:rsidR="00945158">
              <w:rPr>
                <w:rFonts w:ascii="Arial" w:hAnsi="Arial" w:cs="Arial"/>
                <w:color w:val="000000" w:themeColor="text1"/>
                <w:sz w:val="16"/>
                <w:szCs w:val="16"/>
              </w:rPr>
              <w:t>36</w:t>
            </w:r>
            <w:r w:rsidRPr="004E4315">
              <w:rPr>
                <w:rFonts w:ascii="Arial" w:hAnsi="Arial" w:cs="Arial"/>
                <w:color w:val="000000" w:themeColor="text1"/>
                <w:sz w:val="16"/>
                <w:szCs w:val="16"/>
              </w:rPr>
              <w:t xml:space="preserve"> </w:t>
            </w:r>
          </w:p>
        </w:tc>
      </w:tr>
      <w:tr w:rsidR="00705DE4" w:rsidRPr="009E51AC" w14:paraId="09957D68" w14:textId="77777777">
        <w:trPr>
          <w:trHeight w:val="72"/>
          <w:tblHeader/>
        </w:trPr>
        <w:tc>
          <w:tcPr>
            <w:tcW w:w="2988" w:type="dxa"/>
            <w:vAlign w:val="bottom"/>
          </w:tcPr>
          <w:p w14:paraId="23DD8EDF" w14:textId="77777777" w:rsidR="00705DE4" w:rsidRPr="009E51AC" w:rsidRDefault="00705DE4" w:rsidP="00082F99">
            <w:pPr>
              <w:spacing w:before="60" w:after="30" w:line="276" w:lineRule="auto"/>
              <w:rPr>
                <w:rFonts w:ascii="Arial" w:hAnsi="Arial" w:cs="Arial"/>
                <w:color w:val="000000" w:themeColor="text1"/>
                <w:sz w:val="16"/>
                <w:szCs w:val="16"/>
              </w:rPr>
            </w:pPr>
          </w:p>
        </w:tc>
        <w:tc>
          <w:tcPr>
            <w:tcW w:w="2286" w:type="dxa"/>
          </w:tcPr>
          <w:p w14:paraId="05BED4C9"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4F5D959"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669FD2E4"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1C6A7170"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3A8E8BC9"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r>
      <w:tr w:rsidR="00705DE4" w:rsidRPr="009E51AC" w14:paraId="66C96FA9" w14:textId="77777777">
        <w:trPr>
          <w:trHeight w:val="72"/>
          <w:tblHeader/>
        </w:trPr>
        <w:tc>
          <w:tcPr>
            <w:tcW w:w="2988" w:type="dxa"/>
            <w:vAlign w:val="bottom"/>
          </w:tcPr>
          <w:p w14:paraId="1FB7E2C4" w14:textId="58CD9CC8" w:rsidR="00705DE4" w:rsidRPr="009E51AC" w:rsidRDefault="00705DE4"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Total assets</w:t>
            </w:r>
          </w:p>
        </w:tc>
        <w:tc>
          <w:tcPr>
            <w:tcW w:w="2286" w:type="dxa"/>
          </w:tcPr>
          <w:p w14:paraId="6C8332D2"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0419648"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6F2F0286"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7980BBA0" w14:textId="77777777" w:rsidR="00705DE4" w:rsidRPr="009E51AC" w:rsidRDefault="00705DE4"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5AAAD565" w14:textId="75D40D7B" w:rsidR="00705DE4"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967.61 </w:t>
            </w:r>
          </w:p>
        </w:tc>
      </w:tr>
      <w:tr w:rsidR="00BF493A" w:rsidRPr="009E51AC" w14:paraId="03BBA339" w14:textId="77777777">
        <w:trPr>
          <w:trHeight w:val="72"/>
          <w:tblHeader/>
        </w:trPr>
        <w:tc>
          <w:tcPr>
            <w:tcW w:w="2988" w:type="dxa"/>
            <w:vAlign w:val="bottom"/>
          </w:tcPr>
          <w:p w14:paraId="7DB571E6" w14:textId="50716261" w:rsidR="00BF493A" w:rsidRPr="009E51AC" w:rsidRDefault="00BF493A"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Total liabilities</w:t>
            </w:r>
          </w:p>
        </w:tc>
        <w:tc>
          <w:tcPr>
            <w:tcW w:w="2286" w:type="dxa"/>
          </w:tcPr>
          <w:p w14:paraId="34DF752C"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7B9EF31F"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1BE1D9CF"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426DA341"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31CD247" w14:textId="63161EBE" w:rsidR="00BF493A"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377.65 </w:t>
            </w:r>
          </w:p>
        </w:tc>
      </w:tr>
      <w:tr w:rsidR="00BF493A" w:rsidRPr="009E51AC" w14:paraId="76DB4B55" w14:textId="77777777">
        <w:trPr>
          <w:trHeight w:val="72"/>
          <w:tblHeader/>
        </w:trPr>
        <w:tc>
          <w:tcPr>
            <w:tcW w:w="2988" w:type="dxa"/>
            <w:vAlign w:val="bottom"/>
          </w:tcPr>
          <w:p w14:paraId="4BE33DDF" w14:textId="77777777" w:rsidR="00BF493A" w:rsidRPr="009E51AC" w:rsidRDefault="00BF493A" w:rsidP="00082F99">
            <w:pPr>
              <w:spacing w:before="60" w:after="30" w:line="276" w:lineRule="auto"/>
              <w:rPr>
                <w:rFonts w:ascii="Arial" w:hAnsi="Arial" w:cs="Arial"/>
                <w:color w:val="000000" w:themeColor="text1"/>
                <w:sz w:val="16"/>
                <w:szCs w:val="16"/>
              </w:rPr>
            </w:pPr>
          </w:p>
        </w:tc>
        <w:tc>
          <w:tcPr>
            <w:tcW w:w="2286" w:type="dxa"/>
          </w:tcPr>
          <w:p w14:paraId="67C97172"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36120FA9"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6DEF99CA"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1BEBBA98"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3D621563" w14:textId="06A54CC4"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r>
      <w:tr w:rsidR="00BF493A" w:rsidRPr="009E51AC" w14:paraId="680A5729" w14:textId="77777777">
        <w:trPr>
          <w:trHeight w:val="72"/>
          <w:tblHeader/>
        </w:trPr>
        <w:tc>
          <w:tcPr>
            <w:tcW w:w="2988" w:type="dxa"/>
            <w:vAlign w:val="bottom"/>
          </w:tcPr>
          <w:p w14:paraId="0DCB53D4" w14:textId="6FBEB468" w:rsidR="00BF493A" w:rsidRPr="009E51AC" w:rsidRDefault="00BF493A"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Timing of revenue recognition</w:t>
            </w:r>
          </w:p>
        </w:tc>
        <w:tc>
          <w:tcPr>
            <w:tcW w:w="2286" w:type="dxa"/>
          </w:tcPr>
          <w:p w14:paraId="4C5B9EE4"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71EB777A"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71537DAD"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2B094784"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1E095B90" w14:textId="77777777" w:rsidR="00BF493A" w:rsidRPr="009E51AC" w:rsidRDefault="00BF493A" w:rsidP="004E4315">
            <w:pPr>
              <w:tabs>
                <w:tab w:val="left" w:pos="1440"/>
              </w:tabs>
              <w:spacing w:before="60" w:after="23" w:line="276" w:lineRule="auto"/>
              <w:ind w:left="206" w:hanging="214"/>
              <w:jc w:val="right"/>
              <w:rPr>
                <w:rFonts w:ascii="Arial" w:hAnsi="Arial" w:cs="Arial"/>
                <w:color w:val="000000" w:themeColor="text1"/>
                <w:sz w:val="16"/>
                <w:szCs w:val="16"/>
              </w:rPr>
            </w:pPr>
          </w:p>
        </w:tc>
      </w:tr>
      <w:tr w:rsidR="00BF493A" w:rsidRPr="009E51AC" w14:paraId="7D7E482C" w14:textId="77777777">
        <w:trPr>
          <w:trHeight w:val="72"/>
          <w:tblHeader/>
        </w:trPr>
        <w:tc>
          <w:tcPr>
            <w:tcW w:w="2988" w:type="dxa"/>
            <w:vAlign w:val="bottom"/>
          </w:tcPr>
          <w:p w14:paraId="55CFE427" w14:textId="70A3B984" w:rsidR="00BF493A" w:rsidRPr="009E51AC" w:rsidRDefault="00BF493A"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At a point in time</w:t>
            </w:r>
          </w:p>
        </w:tc>
        <w:tc>
          <w:tcPr>
            <w:tcW w:w="2286" w:type="dxa"/>
          </w:tcPr>
          <w:p w14:paraId="2370875C" w14:textId="1D6F05F4" w:rsidR="00BF493A"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29.4</w:t>
            </w:r>
            <w:r w:rsidR="00134D74">
              <w:rPr>
                <w:rFonts w:ascii="Arial" w:hAnsi="Arial" w:cs="Arial"/>
                <w:color w:val="000000" w:themeColor="text1"/>
                <w:sz w:val="16"/>
                <w:szCs w:val="16"/>
              </w:rPr>
              <w:t>8</w:t>
            </w:r>
            <w:r w:rsidRPr="004E4315">
              <w:rPr>
                <w:rFonts w:ascii="Arial" w:hAnsi="Arial" w:cs="Arial"/>
                <w:color w:val="000000" w:themeColor="text1"/>
                <w:sz w:val="16"/>
                <w:szCs w:val="16"/>
              </w:rPr>
              <w:t xml:space="preserve"> </w:t>
            </w:r>
          </w:p>
        </w:tc>
        <w:tc>
          <w:tcPr>
            <w:tcW w:w="2214" w:type="dxa"/>
          </w:tcPr>
          <w:p w14:paraId="2F058A12" w14:textId="217DDE51" w:rsidR="00BF493A"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24.27 </w:t>
            </w:r>
          </w:p>
        </w:tc>
        <w:tc>
          <w:tcPr>
            <w:tcW w:w="2232" w:type="dxa"/>
          </w:tcPr>
          <w:p w14:paraId="028EB07B" w14:textId="74C68C2F" w:rsidR="00BF493A"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3.72 </w:t>
            </w:r>
          </w:p>
        </w:tc>
        <w:tc>
          <w:tcPr>
            <w:tcW w:w="2187" w:type="dxa"/>
          </w:tcPr>
          <w:p w14:paraId="37150D4A" w14:textId="7FFCE134" w:rsidR="00BF493A"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64.46 </w:t>
            </w:r>
          </w:p>
        </w:tc>
        <w:tc>
          <w:tcPr>
            <w:tcW w:w="2214" w:type="dxa"/>
          </w:tcPr>
          <w:p w14:paraId="3DABA8FA" w14:textId="23588B18" w:rsidR="00BF493A" w:rsidRPr="009E51AC" w:rsidRDefault="004E4315" w:rsidP="004E4315">
            <w:pP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121.93 </w:t>
            </w:r>
          </w:p>
        </w:tc>
      </w:tr>
      <w:tr w:rsidR="00981026" w:rsidRPr="009E51AC" w14:paraId="2D7B61B8" w14:textId="77777777">
        <w:trPr>
          <w:trHeight w:val="72"/>
          <w:tblHeader/>
        </w:trPr>
        <w:tc>
          <w:tcPr>
            <w:tcW w:w="2988" w:type="dxa"/>
            <w:vAlign w:val="bottom"/>
          </w:tcPr>
          <w:p w14:paraId="0DCA6668" w14:textId="7160ACE7" w:rsidR="00981026" w:rsidRPr="009E51AC" w:rsidRDefault="00981026" w:rsidP="00981026">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Over time</w:t>
            </w:r>
          </w:p>
        </w:tc>
        <w:tc>
          <w:tcPr>
            <w:tcW w:w="2286" w:type="dxa"/>
          </w:tcPr>
          <w:p w14:paraId="28C7589C" w14:textId="0CC9BE7A" w:rsidR="00981026" w:rsidRPr="009E51AC"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Pr>
                <w:rFonts w:ascii="Arial" w:hAnsi="Arial" w:cs="Arial"/>
                <w:color w:val="000000" w:themeColor="text1"/>
                <w:sz w:val="16"/>
                <w:szCs w:val="16"/>
              </w:rPr>
              <w:t xml:space="preserve">                                 </w:t>
            </w:r>
            <w:r w:rsidRPr="004E4315">
              <w:rPr>
                <w:rFonts w:ascii="Arial" w:hAnsi="Arial" w:cs="Arial"/>
                <w:color w:val="000000" w:themeColor="text1"/>
                <w:sz w:val="16"/>
                <w:szCs w:val="16"/>
              </w:rPr>
              <w:t>-</w:t>
            </w:r>
          </w:p>
        </w:tc>
        <w:tc>
          <w:tcPr>
            <w:tcW w:w="2214" w:type="dxa"/>
          </w:tcPr>
          <w:p w14:paraId="029F0E53" w14:textId="420EEA30" w:rsidR="00981026" w:rsidRPr="009E51AC"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Pr>
                <w:rFonts w:ascii="Arial" w:hAnsi="Arial" w:cs="Arial"/>
                <w:color w:val="000000" w:themeColor="text1"/>
                <w:sz w:val="16"/>
                <w:szCs w:val="16"/>
              </w:rPr>
              <w:t xml:space="preserve">                                 </w:t>
            </w:r>
            <w:r w:rsidRPr="004E4315">
              <w:rPr>
                <w:rFonts w:ascii="Arial" w:hAnsi="Arial" w:cs="Arial"/>
                <w:color w:val="000000" w:themeColor="text1"/>
                <w:sz w:val="16"/>
                <w:szCs w:val="16"/>
              </w:rPr>
              <w:t>-</w:t>
            </w:r>
          </w:p>
        </w:tc>
        <w:tc>
          <w:tcPr>
            <w:tcW w:w="2232" w:type="dxa"/>
          </w:tcPr>
          <w:p w14:paraId="2AF53BBA" w14:textId="5FB8C2A3" w:rsidR="00981026" w:rsidRPr="009E51AC"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Pr>
                <w:rFonts w:ascii="Arial" w:hAnsi="Arial" w:cs="Arial"/>
                <w:color w:val="000000" w:themeColor="text1"/>
                <w:sz w:val="16"/>
                <w:szCs w:val="16"/>
              </w:rPr>
              <w:t xml:space="preserve">                                 </w:t>
            </w:r>
            <w:r w:rsidRPr="004E4315">
              <w:rPr>
                <w:rFonts w:ascii="Arial" w:hAnsi="Arial" w:cs="Arial"/>
                <w:color w:val="000000" w:themeColor="text1"/>
                <w:sz w:val="16"/>
                <w:szCs w:val="16"/>
              </w:rPr>
              <w:t>-</w:t>
            </w:r>
          </w:p>
        </w:tc>
        <w:tc>
          <w:tcPr>
            <w:tcW w:w="2187" w:type="dxa"/>
          </w:tcPr>
          <w:p w14:paraId="1D01238B" w14:textId="75CB0940" w:rsidR="00981026" w:rsidRPr="009E51AC" w:rsidRDefault="00981026" w:rsidP="00981026">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11.93 </w:t>
            </w:r>
          </w:p>
        </w:tc>
        <w:tc>
          <w:tcPr>
            <w:tcW w:w="2214" w:type="dxa"/>
          </w:tcPr>
          <w:p w14:paraId="4FBD553A" w14:textId="092EDEDB" w:rsidR="00981026" w:rsidRPr="009E51AC" w:rsidRDefault="00981026" w:rsidP="00981026">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11.93 </w:t>
            </w:r>
          </w:p>
        </w:tc>
      </w:tr>
      <w:tr w:rsidR="00BF493A" w:rsidRPr="009E51AC" w14:paraId="124F2408" w14:textId="77777777">
        <w:trPr>
          <w:trHeight w:val="72"/>
          <w:tblHeader/>
        </w:trPr>
        <w:tc>
          <w:tcPr>
            <w:tcW w:w="2988" w:type="dxa"/>
            <w:vAlign w:val="bottom"/>
          </w:tcPr>
          <w:p w14:paraId="3DC3685D" w14:textId="0125F61E" w:rsidR="00BF493A" w:rsidRPr="009E51AC" w:rsidRDefault="00BF493A" w:rsidP="00082F99">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Total revenue</w:t>
            </w:r>
          </w:p>
        </w:tc>
        <w:tc>
          <w:tcPr>
            <w:tcW w:w="2286" w:type="dxa"/>
          </w:tcPr>
          <w:p w14:paraId="0C877CF3" w14:textId="1E5D3E5C" w:rsidR="00BF493A" w:rsidRPr="009E51AC" w:rsidRDefault="004E4315" w:rsidP="004E431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29.4</w:t>
            </w:r>
            <w:r w:rsidR="00134D74">
              <w:rPr>
                <w:rFonts w:ascii="Arial" w:hAnsi="Arial" w:cs="Arial"/>
                <w:color w:val="000000" w:themeColor="text1"/>
                <w:sz w:val="16"/>
                <w:szCs w:val="16"/>
              </w:rPr>
              <w:t>8</w:t>
            </w:r>
            <w:r w:rsidRPr="004E4315">
              <w:rPr>
                <w:rFonts w:ascii="Arial" w:hAnsi="Arial" w:cs="Arial"/>
                <w:color w:val="000000" w:themeColor="text1"/>
                <w:sz w:val="16"/>
                <w:szCs w:val="16"/>
              </w:rPr>
              <w:t xml:space="preserve"> </w:t>
            </w:r>
          </w:p>
        </w:tc>
        <w:tc>
          <w:tcPr>
            <w:tcW w:w="2214" w:type="dxa"/>
          </w:tcPr>
          <w:p w14:paraId="44D11C7E" w14:textId="2BBD6453" w:rsidR="00BF493A" w:rsidRPr="009E51AC" w:rsidRDefault="004E4315" w:rsidP="004E431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24.27 </w:t>
            </w:r>
          </w:p>
        </w:tc>
        <w:tc>
          <w:tcPr>
            <w:tcW w:w="2232" w:type="dxa"/>
          </w:tcPr>
          <w:p w14:paraId="253ED9AE" w14:textId="1BBE9A3F" w:rsidR="00BF493A" w:rsidRPr="009E51AC" w:rsidRDefault="004E4315" w:rsidP="004E431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3.72 </w:t>
            </w:r>
          </w:p>
        </w:tc>
        <w:tc>
          <w:tcPr>
            <w:tcW w:w="2187" w:type="dxa"/>
          </w:tcPr>
          <w:p w14:paraId="77319BC2" w14:textId="7A303169" w:rsidR="00BF493A" w:rsidRPr="009E51AC" w:rsidRDefault="004E4315" w:rsidP="004E431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76.39 </w:t>
            </w:r>
          </w:p>
        </w:tc>
        <w:tc>
          <w:tcPr>
            <w:tcW w:w="2214" w:type="dxa"/>
          </w:tcPr>
          <w:p w14:paraId="4531607B" w14:textId="25E470C6" w:rsidR="00BF493A" w:rsidRPr="009E51AC" w:rsidRDefault="004E4315" w:rsidP="004E431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4E4315">
              <w:rPr>
                <w:rFonts w:ascii="Arial" w:hAnsi="Arial" w:cs="Arial"/>
                <w:color w:val="000000" w:themeColor="text1"/>
                <w:sz w:val="16"/>
                <w:szCs w:val="16"/>
              </w:rPr>
              <w:t xml:space="preserve"> 133.86 </w:t>
            </w:r>
          </w:p>
        </w:tc>
      </w:tr>
    </w:tbl>
    <w:p w14:paraId="25CB80D2" w14:textId="77777777" w:rsidR="007403C1" w:rsidRDefault="007403C1" w:rsidP="004C47B8">
      <w:pPr>
        <w:spacing w:line="360" w:lineRule="auto"/>
        <w:ind w:left="351"/>
        <w:jc w:val="thaiDistribute"/>
        <w:rPr>
          <w:rFonts w:ascii="Arial" w:hAnsi="Arial" w:cstheme="minorBidi"/>
          <w:sz w:val="19"/>
          <w:szCs w:val="19"/>
          <w:lang w:val="en-GB" w:eastAsia="th-TH"/>
        </w:rPr>
      </w:pPr>
    </w:p>
    <w:p w14:paraId="5C14E9EB" w14:textId="77777777" w:rsidR="00DA00A5" w:rsidRDefault="00DA00A5" w:rsidP="004C47B8">
      <w:pPr>
        <w:spacing w:line="360" w:lineRule="auto"/>
        <w:ind w:left="351"/>
        <w:jc w:val="thaiDistribute"/>
        <w:rPr>
          <w:rFonts w:ascii="Arial" w:hAnsi="Arial" w:cstheme="minorBidi"/>
          <w:sz w:val="19"/>
          <w:szCs w:val="19"/>
          <w:lang w:val="en-GB" w:eastAsia="th-TH"/>
        </w:rPr>
      </w:pPr>
    </w:p>
    <w:p w14:paraId="30C34FD3" w14:textId="77777777" w:rsidR="00DA00A5" w:rsidRDefault="00DA00A5" w:rsidP="004C47B8">
      <w:pPr>
        <w:spacing w:line="360" w:lineRule="auto"/>
        <w:ind w:left="351"/>
        <w:jc w:val="thaiDistribute"/>
        <w:rPr>
          <w:rFonts w:ascii="Arial" w:hAnsi="Arial" w:cstheme="minorBidi"/>
          <w:sz w:val="19"/>
          <w:szCs w:val="19"/>
          <w:lang w:val="en-GB" w:eastAsia="th-TH"/>
        </w:rPr>
      </w:pPr>
    </w:p>
    <w:tbl>
      <w:tblPr>
        <w:tblW w:w="14121" w:type="dxa"/>
        <w:tblInd w:w="252" w:type="dxa"/>
        <w:tblLayout w:type="fixed"/>
        <w:tblLook w:val="0000" w:firstRow="0" w:lastRow="0" w:firstColumn="0" w:lastColumn="0" w:noHBand="0" w:noVBand="0"/>
      </w:tblPr>
      <w:tblGrid>
        <w:gridCol w:w="2988"/>
        <w:gridCol w:w="2286"/>
        <w:gridCol w:w="2214"/>
        <w:gridCol w:w="2232"/>
        <w:gridCol w:w="2187"/>
        <w:gridCol w:w="2214"/>
      </w:tblGrid>
      <w:tr w:rsidR="00DA00A5" w:rsidRPr="009E51AC" w14:paraId="1F853639" w14:textId="77777777">
        <w:trPr>
          <w:trHeight w:val="278"/>
          <w:tblHeader/>
        </w:trPr>
        <w:tc>
          <w:tcPr>
            <w:tcW w:w="2988" w:type="dxa"/>
            <w:vAlign w:val="bottom"/>
          </w:tcPr>
          <w:p w14:paraId="7A9AFF51" w14:textId="77777777" w:rsidR="00DA00A5" w:rsidRPr="009E51AC" w:rsidRDefault="00DA00A5">
            <w:pPr>
              <w:spacing w:before="60" w:after="30" w:line="276" w:lineRule="auto"/>
              <w:ind w:right="-108"/>
              <w:rPr>
                <w:rFonts w:ascii="Arial" w:hAnsi="Arial" w:cs="Arial"/>
                <w:color w:val="000000" w:themeColor="text1"/>
                <w:sz w:val="16"/>
                <w:szCs w:val="16"/>
                <w:cs/>
              </w:rPr>
            </w:pPr>
          </w:p>
        </w:tc>
        <w:tc>
          <w:tcPr>
            <w:tcW w:w="11133" w:type="dxa"/>
            <w:gridSpan w:val="5"/>
            <w:vAlign w:val="bottom"/>
          </w:tcPr>
          <w:p w14:paraId="2741B9E4" w14:textId="77777777" w:rsidR="00DA00A5" w:rsidRPr="009E51AC" w:rsidRDefault="00DA00A5">
            <w:pPr>
              <w:pBdr>
                <w:bottom w:val="single" w:sz="4" w:space="1" w:color="auto"/>
              </w:pBdr>
              <w:spacing w:before="60" w:after="30" w:line="276" w:lineRule="auto"/>
              <w:jc w:val="right"/>
              <w:rPr>
                <w:rFonts w:ascii="Arial" w:hAnsi="Arial" w:cs="Arial"/>
                <w:color w:val="000000" w:themeColor="text1"/>
                <w:sz w:val="16"/>
                <w:szCs w:val="16"/>
              </w:rPr>
            </w:pPr>
            <w:r w:rsidRPr="009E51AC">
              <w:rPr>
                <w:rFonts w:ascii="Arial" w:hAnsi="Arial" w:cs="Arial"/>
                <w:color w:val="000000" w:themeColor="text1"/>
                <w:sz w:val="16"/>
                <w:szCs w:val="16"/>
              </w:rPr>
              <w:t>(Unit: Million Baht)</w:t>
            </w:r>
          </w:p>
        </w:tc>
      </w:tr>
      <w:tr w:rsidR="00DA00A5" w:rsidRPr="009E51AC" w14:paraId="7D0F8A9C" w14:textId="77777777">
        <w:trPr>
          <w:trHeight w:val="278"/>
          <w:tblHeader/>
        </w:trPr>
        <w:tc>
          <w:tcPr>
            <w:tcW w:w="2988" w:type="dxa"/>
            <w:vAlign w:val="bottom"/>
          </w:tcPr>
          <w:p w14:paraId="547DECBE" w14:textId="77777777" w:rsidR="00DA00A5" w:rsidRPr="009E51AC" w:rsidRDefault="00DA00A5">
            <w:pPr>
              <w:spacing w:before="60" w:after="30" w:line="276" w:lineRule="auto"/>
              <w:ind w:right="-108"/>
              <w:rPr>
                <w:rFonts w:ascii="Arial" w:hAnsi="Arial" w:cs="Arial"/>
                <w:color w:val="000000" w:themeColor="text1"/>
                <w:sz w:val="16"/>
                <w:szCs w:val="16"/>
                <w:cs/>
              </w:rPr>
            </w:pPr>
          </w:p>
        </w:tc>
        <w:tc>
          <w:tcPr>
            <w:tcW w:w="11133" w:type="dxa"/>
            <w:gridSpan w:val="5"/>
            <w:vAlign w:val="bottom"/>
          </w:tcPr>
          <w:p w14:paraId="7DF00C29" w14:textId="77777777" w:rsidR="00DA00A5" w:rsidRPr="009E51AC" w:rsidRDefault="00DA00A5">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Consolidated financial information</w:t>
            </w:r>
          </w:p>
        </w:tc>
      </w:tr>
      <w:tr w:rsidR="00DA00A5" w:rsidRPr="009E51AC" w14:paraId="775CC67D" w14:textId="77777777">
        <w:trPr>
          <w:trHeight w:val="256"/>
          <w:tblHeader/>
        </w:trPr>
        <w:tc>
          <w:tcPr>
            <w:tcW w:w="2988" w:type="dxa"/>
            <w:vAlign w:val="bottom"/>
          </w:tcPr>
          <w:p w14:paraId="58457D7A" w14:textId="77777777" w:rsidR="00DA00A5" w:rsidRPr="009E51AC" w:rsidRDefault="00DA00A5">
            <w:pPr>
              <w:spacing w:before="60" w:after="30" w:line="276" w:lineRule="auto"/>
              <w:ind w:right="-108"/>
              <w:rPr>
                <w:rFonts w:ascii="Arial" w:hAnsi="Arial" w:cs="Arial"/>
                <w:color w:val="000000" w:themeColor="text1"/>
                <w:sz w:val="16"/>
                <w:szCs w:val="16"/>
                <w:cs/>
              </w:rPr>
            </w:pPr>
          </w:p>
        </w:tc>
        <w:tc>
          <w:tcPr>
            <w:tcW w:w="11133" w:type="dxa"/>
            <w:gridSpan w:val="5"/>
            <w:vAlign w:val="bottom"/>
          </w:tcPr>
          <w:p w14:paraId="7CEBA66E" w14:textId="139C25A6" w:rsidR="00DA00A5" w:rsidRPr="009E51AC" w:rsidRDefault="00DA00A5">
            <w:pPr>
              <w:pBdr>
                <w:bottom w:val="single" w:sz="4" w:space="1" w:color="auto"/>
              </w:pBdr>
              <w:spacing w:before="60" w:after="30" w:line="276" w:lineRule="auto"/>
              <w:jc w:val="center"/>
              <w:rPr>
                <w:rFonts w:ascii="Arial" w:hAnsi="Arial" w:cs="Arial"/>
                <w:color w:val="000000" w:themeColor="text1"/>
                <w:sz w:val="16"/>
                <w:szCs w:val="16"/>
                <w:cs/>
              </w:rPr>
            </w:pPr>
            <w:r w:rsidRPr="009E51AC">
              <w:rPr>
                <w:rFonts w:ascii="Arial" w:hAnsi="Arial" w:cs="Arial"/>
                <w:color w:val="000000" w:themeColor="text1"/>
                <w:sz w:val="16"/>
                <w:szCs w:val="16"/>
              </w:rPr>
              <w:t xml:space="preserve">For the </w:t>
            </w:r>
            <w:r>
              <w:rPr>
                <w:rFonts w:ascii="Arial" w:hAnsi="Arial" w:cs="Arial"/>
                <w:color w:val="000000" w:themeColor="text1"/>
                <w:sz w:val="16"/>
                <w:szCs w:val="16"/>
              </w:rPr>
              <w:t>six</w:t>
            </w:r>
            <w:r w:rsidRPr="009E51AC">
              <w:rPr>
                <w:rFonts w:ascii="Arial" w:hAnsi="Arial" w:cs="Arial"/>
                <w:color w:val="000000" w:themeColor="text1"/>
                <w:sz w:val="16"/>
                <w:szCs w:val="16"/>
              </w:rPr>
              <w:t>-month period</w:t>
            </w:r>
            <w:r w:rsidR="001B5E2C">
              <w:rPr>
                <w:rFonts w:ascii="Arial" w:hAnsi="Arial" w:cs="Arial"/>
                <w:color w:val="000000" w:themeColor="text1"/>
                <w:sz w:val="16"/>
                <w:szCs w:val="16"/>
              </w:rPr>
              <w:t>s</w:t>
            </w:r>
            <w:r w:rsidRPr="009E51AC">
              <w:rPr>
                <w:rFonts w:ascii="Arial" w:hAnsi="Arial" w:cs="Arial"/>
                <w:color w:val="000000" w:themeColor="text1"/>
                <w:sz w:val="16"/>
                <w:szCs w:val="16"/>
              </w:rPr>
              <w:t xml:space="preserve"> ended 3</w:t>
            </w:r>
            <w:r>
              <w:rPr>
                <w:rFonts w:ascii="Arial" w:hAnsi="Arial" w:cs="Arial"/>
                <w:color w:val="000000" w:themeColor="text1"/>
                <w:sz w:val="16"/>
                <w:szCs w:val="16"/>
              </w:rPr>
              <w:t>0 June</w:t>
            </w:r>
            <w:r w:rsidRPr="009E51AC">
              <w:rPr>
                <w:rFonts w:ascii="Arial" w:hAnsi="Arial" w:cs="Arial"/>
                <w:color w:val="000000" w:themeColor="text1"/>
                <w:sz w:val="16"/>
                <w:szCs w:val="16"/>
              </w:rPr>
              <w:t xml:space="preserve"> 2025</w:t>
            </w:r>
          </w:p>
        </w:tc>
      </w:tr>
      <w:tr w:rsidR="00DA00A5" w:rsidRPr="009E51AC" w14:paraId="64C5CCB9" w14:textId="77777777">
        <w:trPr>
          <w:trHeight w:val="513"/>
          <w:tblHeader/>
        </w:trPr>
        <w:tc>
          <w:tcPr>
            <w:tcW w:w="2988" w:type="dxa"/>
            <w:vAlign w:val="bottom"/>
          </w:tcPr>
          <w:p w14:paraId="3D37A56B" w14:textId="77777777" w:rsidR="00DA00A5" w:rsidRPr="009E51AC" w:rsidRDefault="00DA00A5">
            <w:pPr>
              <w:spacing w:before="60" w:after="30" w:line="276" w:lineRule="auto"/>
              <w:ind w:right="-108"/>
              <w:rPr>
                <w:rFonts w:ascii="Arial" w:hAnsi="Arial" w:cs="Arial"/>
                <w:color w:val="000000" w:themeColor="text1"/>
                <w:sz w:val="16"/>
                <w:szCs w:val="16"/>
                <w:cs/>
              </w:rPr>
            </w:pPr>
          </w:p>
        </w:tc>
        <w:tc>
          <w:tcPr>
            <w:tcW w:w="2286" w:type="dxa"/>
            <w:vAlign w:val="bottom"/>
          </w:tcPr>
          <w:p w14:paraId="1AD1C507" w14:textId="77777777" w:rsidR="00DA00A5" w:rsidRPr="009E51AC" w:rsidRDefault="00DA00A5">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Contractor or Architect</w:t>
            </w:r>
          </w:p>
        </w:tc>
        <w:tc>
          <w:tcPr>
            <w:tcW w:w="2214" w:type="dxa"/>
            <w:vAlign w:val="bottom"/>
          </w:tcPr>
          <w:p w14:paraId="7C805822" w14:textId="77777777" w:rsidR="00DA00A5" w:rsidRPr="009E51AC" w:rsidRDefault="00DA00A5">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Project</w:t>
            </w:r>
            <w:r w:rsidRPr="009E51AC">
              <w:rPr>
                <w:rFonts w:ascii="Arial" w:hAnsi="Arial" w:cs="Arial"/>
                <w:color w:val="000000" w:themeColor="text1"/>
                <w:sz w:val="16"/>
                <w:szCs w:val="16"/>
                <w:cs/>
              </w:rPr>
              <w:t xml:space="preserve"> </w:t>
            </w:r>
            <w:r w:rsidRPr="009E51AC">
              <w:rPr>
                <w:rFonts w:ascii="Arial" w:hAnsi="Arial" w:cs="Arial"/>
                <w:color w:val="000000" w:themeColor="text1"/>
                <w:sz w:val="16"/>
                <w:szCs w:val="16"/>
              </w:rPr>
              <w:br/>
              <w:t>customer</w:t>
            </w:r>
          </w:p>
        </w:tc>
        <w:tc>
          <w:tcPr>
            <w:tcW w:w="2232" w:type="dxa"/>
            <w:vAlign w:val="bottom"/>
          </w:tcPr>
          <w:p w14:paraId="62C21233" w14:textId="77777777" w:rsidR="00DA00A5" w:rsidRPr="009E51AC" w:rsidRDefault="00DA00A5">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 xml:space="preserve">Retailer and </w:t>
            </w:r>
            <w:r w:rsidRPr="009E51AC">
              <w:rPr>
                <w:rFonts w:ascii="Arial" w:hAnsi="Arial" w:cs="Arial"/>
                <w:color w:val="000000" w:themeColor="text1"/>
                <w:sz w:val="16"/>
                <w:szCs w:val="16"/>
              </w:rPr>
              <w:br/>
              <w:t>Wholesaler</w:t>
            </w:r>
          </w:p>
        </w:tc>
        <w:tc>
          <w:tcPr>
            <w:tcW w:w="2187" w:type="dxa"/>
            <w:vAlign w:val="bottom"/>
          </w:tcPr>
          <w:p w14:paraId="4A41267D" w14:textId="77777777" w:rsidR="00DA00A5" w:rsidRPr="009E51AC" w:rsidRDefault="00DA00A5">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t>ICT Solution and Service</w:t>
            </w:r>
          </w:p>
        </w:tc>
        <w:tc>
          <w:tcPr>
            <w:tcW w:w="2214" w:type="dxa"/>
            <w:vAlign w:val="bottom"/>
          </w:tcPr>
          <w:p w14:paraId="406E5BD5" w14:textId="77777777" w:rsidR="00DA00A5" w:rsidRPr="009E51AC" w:rsidRDefault="00DA00A5">
            <w:pPr>
              <w:pBdr>
                <w:bottom w:val="single" w:sz="4" w:space="1" w:color="auto"/>
              </w:pBdr>
              <w:spacing w:before="60" w:after="30" w:line="276" w:lineRule="auto"/>
              <w:jc w:val="center"/>
              <w:rPr>
                <w:rFonts w:ascii="Arial" w:hAnsi="Arial" w:cs="Arial"/>
                <w:color w:val="000000" w:themeColor="text1"/>
                <w:sz w:val="16"/>
                <w:szCs w:val="16"/>
              </w:rPr>
            </w:pPr>
            <w:r w:rsidRPr="009E51AC">
              <w:rPr>
                <w:rFonts w:ascii="Arial" w:hAnsi="Arial" w:cs="Arial"/>
                <w:color w:val="000000" w:themeColor="text1"/>
                <w:sz w:val="16"/>
                <w:szCs w:val="16"/>
              </w:rPr>
              <w:br/>
              <w:t>Total</w:t>
            </w:r>
          </w:p>
        </w:tc>
      </w:tr>
      <w:tr w:rsidR="00DA00A5" w:rsidRPr="009E51AC" w14:paraId="6C8851B0" w14:textId="77777777">
        <w:trPr>
          <w:trHeight w:val="252"/>
          <w:tblHeader/>
        </w:trPr>
        <w:tc>
          <w:tcPr>
            <w:tcW w:w="2988" w:type="dxa"/>
            <w:vAlign w:val="bottom"/>
          </w:tcPr>
          <w:p w14:paraId="134BC6F4" w14:textId="77777777" w:rsidR="00DA00A5" w:rsidRPr="009E51AC" w:rsidRDefault="00DA00A5">
            <w:pPr>
              <w:spacing w:before="60" w:after="30" w:line="276" w:lineRule="auto"/>
              <w:ind w:right="-108"/>
              <w:rPr>
                <w:rFonts w:ascii="Arial" w:hAnsi="Arial" w:cs="Arial"/>
                <w:color w:val="000000" w:themeColor="text1"/>
                <w:sz w:val="16"/>
                <w:szCs w:val="16"/>
                <w:cs/>
              </w:rPr>
            </w:pPr>
          </w:p>
        </w:tc>
        <w:tc>
          <w:tcPr>
            <w:tcW w:w="2286" w:type="dxa"/>
            <w:vAlign w:val="bottom"/>
          </w:tcPr>
          <w:p w14:paraId="5D1C27C6" w14:textId="77777777" w:rsidR="00DA00A5" w:rsidRPr="009E51AC" w:rsidRDefault="00DA00A5">
            <w:pPr>
              <w:spacing w:before="60" w:after="30" w:line="276" w:lineRule="auto"/>
              <w:jc w:val="center"/>
              <w:rPr>
                <w:rFonts w:ascii="Arial" w:hAnsi="Arial" w:cs="Arial"/>
                <w:color w:val="000000" w:themeColor="text1"/>
                <w:sz w:val="16"/>
                <w:szCs w:val="16"/>
              </w:rPr>
            </w:pPr>
          </w:p>
        </w:tc>
        <w:tc>
          <w:tcPr>
            <w:tcW w:w="2214" w:type="dxa"/>
            <w:vAlign w:val="bottom"/>
          </w:tcPr>
          <w:p w14:paraId="1C2ECC6B" w14:textId="77777777" w:rsidR="00DA00A5" w:rsidRPr="009E51AC" w:rsidRDefault="00DA00A5">
            <w:pPr>
              <w:spacing w:before="60" w:after="30" w:line="276" w:lineRule="auto"/>
              <w:jc w:val="center"/>
              <w:rPr>
                <w:rFonts w:ascii="Arial" w:hAnsi="Arial" w:cs="Arial"/>
                <w:color w:val="000000" w:themeColor="text1"/>
                <w:sz w:val="16"/>
                <w:szCs w:val="16"/>
              </w:rPr>
            </w:pPr>
          </w:p>
        </w:tc>
        <w:tc>
          <w:tcPr>
            <w:tcW w:w="2232" w:type="dxa"/>
            <w:vAlign w:val="bottom"/>
          </w:tcPr>
          <w:p w14:paraId="4A64F784" w14:textId="77777777" w:rsidR="00DA00A5" w:rsidRPr="009E51AC" w:rsidRDefault="00DA00A5">
            <w:pPr>
              <w:spacing w:before="60" w:after="30" w:line="276" w:lineRule="auto"/>
              <w:jc w:val="center"/>
              <w:rPr>
                <w:rFonts w:ascii="Arial" w:hAnsi="Arial" w:cs="Arial"/>
                <w:color w:val="000000" w:themeColor="text1"/>
                <w:sz w:val="16"/>
                <w:szCs w:val="16"/>
              </w:rPr>
            </w:pPr>
          </w:p>
        </w:tc>
        <w:tc>
          <w:tcPr>
            <w:tcW w:w="2187" w:type="dxa"/>
            <w:vAlign w:val="bottom"/>
          </w:tcPr>
          <w:p w14:paraId="1E786A35" w14:textId="77777777" w:rsidR="00DA00A5" w:rsidRPr="009E51AC" w:rsidRDefault="00DA00A5">
            <w:pPr>
              <w:spacing w:before="60" w:after="30" w:line="276" w:lineRule="auto"/>
              <w:jc w:val="center"/>
              <w:rPr>
                <w:rFonts w:ascii="Arial" w:hAnsi="Arial" w:cs="Arial"/>
                <w:color w:val="000000" w:themeColor="text1"/>
                <w:sz w:val="16"/>
                <w:szCs w:val="16"/>
              </w:rPr>
            </w:pPr>
          </w:p>
        </w:tc>
        <w:tc>
          <w:tcPr>
            <w:tcW w:w="2214" w:type="dxa"/>
            <w:vAlign w:val="bottom"/>
          </w:tcPr>
          <w:p w14:paraId="0C8F3246" w14:textId="77777777" w:rsidR="00DA00A5" w:rsidRPr="009E51AC" w:rsidRDefault="00DA00A5">
            <w:pPr>
              <w:spacing w:before="60" w:after="30" w:line="276" w:lineRule="auto"/>
              <w:jc w:val="center"/>
              <w:rPr>
                <w:rFonts w:ascii="Arial" w:hAnsi="Arial" w:cs="Arial"/>
                <w:color w:val="000000" w:themeColor="text1"/>
                <w:sz w:val="16"/>
                <w:szCs w:val="16"/>
              </w:rPr>
            </w:pPr>
          </w:p>
        </w:tc>
      </w:tr>
      <w:tr w:rsidR="00DA00A5" w:rsidRPr="009E51AC" w14:paraId="290B67CE" w14:textId="77777777">
        <w:trPr>
          <w:trHeight w:val="64"/>
          <w:tblHeader/>
        </w:trPr>
        <w:tc>
          <w:tcPr>
            <w:tcW w:w="2988" w:type="dxa"/>
            <w:vAlign w:val="bottom"/>
          </w:tcPr>
          <w:p w14:paraId="44B2B7DC" w14:textId="77777777" w:rsidR="00DA00A5" w:rsidRPr="009E51AC" w:rsidRDefault="00DA00A5">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Revenue from sales and service</w:t>
            </w:r>
          </w:p>
        </w:tc>
        <w:tc>
          <w:tcPr>
            <w:tcW w:w="2286" w:type="dxa"/>
          </w:tcPr>
          <w:p w14:paraId="1744548E" w14:textId="481A6DDD" w:rsidR="00DA00A5" w:rsidRPr="009E51AC" w:rsidRDefault="00FE2BFE"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47.00 </w:t>
            </w:r>
          </w:p>
        </w:tc>
        <w:tc>
          <w:tcPr>
            <w:tcW w:w="2214" w:type="dxa"/>
          </w:tcPr>
          <w:p w14:paraId="336C9910" w14:textId="38F58403" w:rsidR="00DA00A5" w:rsidRPr="009E51AC" w:rsidRDefault="00FE2BFE"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24.33 </w:t>
            </w:r>
          </w:p>
        </w:tc>
        <w:tc>
          <w:tcPr>
            <w:tcW w:w="2232" w:type="dxa"/>
          </w:tcPr>
          <w:p w14:paraId="6838CD9B" w14:textId="3DD640EE" w:rsidR="00DA00A5" w:rsidRPr="009E51AC" w:rsidRDefault="00FE2BFE"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12.73 </w:t>
            </w:r>
          </w:p>
        </w:tc>
        <w:tc>
          <w:tcPr>
            <w:tcW w:w="2187" w:type="dxa"/>
          </w:tcPr>
          <w:p w14:paraId="6634A87F" w14:textId="5F85BC22" w:rsidR="00DA00A5" w:rsidRPr="009E51AC" w:rsidRDefault="00FE2BFE"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177.70 </w:t>
            </w:r>
          </w:p>
        </w:tc>
        <w:tc>
          <w:tcPr>
            <w:tcW w:w="2214" w:type="dxa"/>
          </w:tcPr>
          <w:p w14:paraId="0D30ED47" w14:textId="288F3DBE" w:rsidR="00DA00A5" w:rsidRPr="009E51AC" w:rsidRDefault="00FE2BFE" w:rsidP="00BC7590">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261.76 </w:t>
            </w:r>
          </w:p>
        </w:tc>
      </w:tr>
      <w:tr w:rsidR="00DA00A5" w:rsidRPr="009E51AC" w14:paraId="506C69B3" w14:textId="77777777">
        <w:trPr>
          <w:trHeight w:val="171"/>
          <w:tblHeader/>
        </w:trPr>
        <w:tc>
          <w:tcPr>
            <w:tcW w:w="2988" w:type="dxa"/>
            <w:vAlign w:val="bottom"/>
          </w:tcPr>
          <w:p w14:paraId="359A075A" w14:textId="77777777" w:rsidR="00DA00A5" w:rsidRPr="009E51AC" w:rsidRDefault="00DA00A5">
            <w:pPr>
              <w:spacing w:before="60" w:after="30" w:line="276" w:lineRule="auto"/>
              <w:rPr>
                <w:rFonts w:ascii="Arial" w:hAnsi="Arial" w:cs="Arial"/>
                <w:color w:val="000000" w:themeColor="text1"/>
                <w:sz w:val="16"/>
                <w:szCs w:val="16"/>
                <w:cs/>
              </w:rPr>
            </w:pPr>
          </w:p>
        </w:tc>
        <w:tc>
          <w:tcPr>
            <w:tcW w:w="2286" w:type="dxa"/>
          </w:tcPr>
          <w:p w14:paraId="7118E667"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634BEE09"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72F7A968"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222AE854"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631FA792"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r>
      <w:tr w:rsidR="00DA00A5" w:rsidRPr="009E51AC" w14:paraId="53E74AD0" w14:textId="77777777">
        <w:trPr>
          <w:trHeight w:val="64"/>
          <w:tblHeader/>
        </w:trPr>
        <w:tc>
          <w:tcPr>
            <w:tcW w:w="2988" w:type="dxa"/>
            <w:vAlign w:val="bottom"/>
          </w:tcPr>
          <w:p w14:paraId="6A1FD3D0" w14:textId="77777777" w:rsidR="00DA00A5" w:rsidRPr="009E51AC" w:rsidRDefault="00DA00A5">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Cost of sales and cost of services</w:t>
            </w:r>
          </w:p>
        </w:tc>
        <w:tc>
          <w:tcPr>
            <w:tcW w:w="2286" w:type="dxa"/>
          </w:tcPr>
          <w:p w14:paraId="620DBFF5"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4489FB56"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7C7BEA34"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38D4D689"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5837132B" w14:textId="1A407040"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(172.20)</w:t>
            </w:r>
          </w:p>
        </w:tc>
      </w:tr>
      <w:tr w:rsidR="00DA00A5" w:rsidRPr="009E51AC" w14:paraId="0DA1F1D6" w14:textId="77777777">
        <w:trPr>
          <w:trHeight w:val="99"/>
          <w:tblHeader/>
        </w:trPr>
        <w:tc>
          <w:tcPr>
            <w:tcW w:w="2988" w:type="dxa"/>
            <w:vAlign w:val="bottom"/>
          </w:tcPr>
          <w:p w14:paraId="6B2DE081" w14:textId="77777777" w:rsidR="00DA00A5" w:rsidRPr="009E51AC" w:rsidRDefault="00DA00A5">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Gross profit</w:t>
            </w:r>
          </w:p>
        </w:tc>
        <w:tc>
          <w:tcPr>
            <w:tcW w:w="2286" w:type="dxa"/>
          </w:tcPr>
          <w:p w14:paraId="5A0AB7FD"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684139F4"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295925B3"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5C08189F"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3DA56860" w14:textId="351F1301"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89.55 </w:t>
            </w:r>
          </w:p>
        </w:tc>
      </w:tr>
      <w:tr w:rsidR="00DA00A5" w:rsidRPr="009E51AC" w14:paraId="3EC0D0CC" w14:textId="77777777">
        <w:trPr>
          <w:trHeight w:val="72"/>
          <w:tblHeader/>
        </w:trPr>
        <w:tc>
          <w:tcPr>
            <w:tcW w:w="2988" w:type="dxa"/>
            <w:vAlign w:val="bottom"/>
          </w:tcPr>
          <w:p w14:paraId="18C752BF" w14:textId="77777777" w:rsidR="00DA00A5" w:rsidRPr="009E51AC" w:rsidRDefault="00DA00A5">
            <w:pPr>
              <w:spacing w:before="60" w:after="30" w:line="276" w:lineRule="auto"/>
              <w:rPr>
                <w:rFonts w:ascii="Arial" w:hAnsi="Arial" w:cs="Arial"/>
                <w:color w:val="000000" w:themeColor="text1"/>
                <w:sz w:val="16"/>
                <w:szCs w:val="16"/>
                <w:cs/>
              </w:rPr>
            </w:pPr>
            <w:r w:rsidRPr="009E51AC">
              <w:rPr>
                <w:rFonts w:ascii="Arial" w:hAnsi="Arial" w:cs="Arial"/>
                <w:color w:val="000000" w:themeColor="text1"/>
                <w:sz w:val="16"/>
                <w:szCs w:val="16"/>
              </w:rPr>
              <w:t>Selling expenses</w:t>
            </w:r>
          </w:p>
        </w:tc>
        <w:tc>
          <w:tcPr>
            <w:tcW w:w="2286" w:type="dxa"/>
          </w:tcPr>
          <w:p w14:paraId="31BE1F1D"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65BC5813"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058BC81E"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5E88D9FF"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43200732" w14:textId="0428D958"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(12.61)</w:t>
            </w:r>
          </w:p>
        </w:tc>
      </w:tr>
      <w:tr w:rsidR="00DA00A5" w:rsidRPr="009E51AC" w14:paraId="6F6EF752" w14:textId="77777777">
        <w:trPr>
          <w:trHeight w:val="72"/>
          <w:tblHeader/>
        </w:trPr>
        <w:tc>
          <w:tcPr>
            <w:tcW w:w="2988" w:type="dxa"/>
            <w:vAlign w:val="bottom"/>
          </w:tcPr>
          <w:p w14:paraId="0616EE77" w14:textId="77777777" w:rsidR="00DA00A5" w:rsidRPr="009E51AC" w:rsidRDefault="00DA00A5">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Administrative expenses</w:t>
            </w:r>
          </w:p>
        </w:tc>
        <w:tc>
          <w:tcPr>
            <w:tcW w:w="2286" w:type="dxa"/>
          </w:tcPr>
          <w:p w14:paraId="38C7023B"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45AD5159"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25169ADA"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6F3F56AA"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6BEC9DCF" w14:textId="2E26BF7D"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(26.31)</w:t>
            </w:r>
          </w:p>
        </w:tc>
      </w:tr>
      <w:tr w:rsidR="00DA00A5" w:rsidRPr="009E51AC" w14:paraId="58E3857D" w14:textId="77777777">
        <w:trPr>
          <w:trHeight w:val="72"/>
          <w:tblHeader/>
        </w:trPr>
        <w:tc>
          <w:tcPr>
            <w:tcW w:w="2988" w:type="dxa"/>
            <w:vAlign w:val="bottom"/>
          </w:tcPr>
          <w:p w14:paraId="0F12FF00" w14:textId="77777777" w:rsidR="00DA00A5" w:rsidRPr="009E51AC" w:rsidRDefault="00DA00A5">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Finance cost</w:t>
            </w:r>
          </w:p>
        </w:tc>
        <w:tc>
          <w:tcPr>
            <w:tcW w:w="2286" w:type="dxa"/>
          </w:tcPr>
          <w:p w14:paraId="66CD605D"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6FF6C6EB"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693A1E3A"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75A696D2"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12F4EAE1" w14:textId="1F8CF2EE"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(2.05)</w:t>
            </w:r>
          </w:p>
        </w:tc>
      </w:tr>
      <w:tr w:rsidR="00DA00A5" w:rsidRPr="009E51AC" w14:paraId="3DA3029E" w14:textId="77777777">
        <w:trPr>
          <w:trHeight w:val="72"/>
          <w:tblHeader/>
        </w:trPr>
        <w:tc>
          <w:tcPr>
            <w:tcW w:w="2988" w:type="dxa"/>
            <w:vAlign w:val="bottom"/>
          </w:tcPr>
          <w:p w14:paraId="2B84FEC1" w14:textId="77777777" w:rsidR="00DA00A5" w:rsidRPr="009E51AC" w:rsidRDefault="00DA00A5">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Profit for the period</w:t>
            </w:r>
          </w:p>
        </w:tc>
        <w:tc>
          <w:tcPr>
            <w:tcW w:w="2286" w:type="dxa"/>
          </w:tcPr>
          <w:p w14:paraId="282DECA2"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4DBD760"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00E22D29"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7FEB229B"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7A9B94A9" w14:textId="7D506A1A"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38.73 </w:t>
            </w:r>
          </w:p>
        </w:tc>
      </w:tr>
      <w:tr w:rsidR="00DA00A5" w:rsidRPr="009E51AC" w14:paraId="6C0BD196" w14:textId="77777777">
        <w:trPr>
          <w:trHeight w:val="72"/>
          <w:tblHeader/>
        </w:trPr>
        <w:tc>
          <w:tcPr>
            <w:tcW w:w="2988" w:type="dxa"/>
            <w:vAlign w:val="bottom"/>
          </w:tcPr>
          <w:p w14:paraId="31A83E8B" w14:textId="77777777" w:rsidR="00DA00A5" w:rsidRPr="009E51AC" w:rsidRDefault="00DA00A5">
            <w:pPr>
              <w:spacing w:before="60" w:after="30" w:line="276" w:lineRule="auto"/>
              <w:rPr>
                <w:rFonts w:ascii="Arial" w:hAnsi="Arial" w:cs="Arial"/>
                <w:color w:val="000000" w:themeColor="text1"/>
                <w:sz w:val="16"/>
                <w:szCs w:val="16"/>
              </w:rPr>
            </w:pPr>
          </w:p>
        </w:tc>
        <w:tc>
          <w:tcPr>
            <w:tcW w:w="2286" w:type="dxa"/>
          </w:tcPr>
          <w:p w14:paraId="1E74177D"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66B5EAB4"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6BF9E27D"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6C72D336"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0C1DBDED"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r>
      <w:tr w:rsidR="00DA00A5" w:rsidRPr="009E51AC" w14:paraId="224463A9" w14:textId="77777777">
        <w:trPr>
          <w:trHeight w:val="72"/>
          <w:tblHeader/>
        </w:trPr>
        <w:tc>
          <w:tcPr>
            <w:tcW w:w="2988" w:type="dxa"/>
            <w:vAlign w:val="bottom"/>
          </w:tcPr>
          <w:p w14:paraId="1C7452F1" w14:textId="77777777" w:rsidR="00DA00A5" w:rsidRPr="009E51AC" w:rsidRDefault="00DA00A5">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Total assets</w:t>
            </w:r>
          </w:p>
        </w:tc>
        <w:tc>
          <w:tcPr>
            <w:tcW w:w="2286" w:type="dxa"/>
          </w:tcPr>
          <w:p w14:paraId="359EAD4F"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236B8DA9"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70265DB0"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0AE52C37"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14DDF673" w14:textId="110358E4"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967.61 </w:t>
            </w:r>
          </w:p>
        </w:tc>
      </w:tr>
      <w:tr w:rsidR="00DA00A5" w:rsidRPr="009E51AC" w14:paraId="4EBD5E87" w14:textId="77777777">
        <w:trPr>
          <w:trHeight w:val="72"/>
          <w:tblHeader/>
        </w:trPr>
        <w:tc>
          <w:tcPr>
            <w:tcW w:w="2988" w:type="dxa"/>
            <w:vAlign w:val="bottom"/>
          </w:tcPr>
          <w:p w14:paraId="34B0019E" w14:textId="77777777" w:rsidR="00DA00A5" w:rsidRPr="009E51AC" w:rsidRDefault="00DA00A5">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Total liabilities</w:t>
            </w:r>
          </w:p>
        </w:tc>
        <w:tc>
          <w:tcPr>
            <w:tcW w:w="2286" w:type="dxa"/>
          </w:tcPr>
          <w:p w14:paraId="5F3ADF37"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7092327F"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33A81318"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51F15B5B"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334A9185" w14:textId="4875D69A"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377.65 </w:t>
            </w:r>
          </w:p>
        </w:tc>
      </w:tr>
      <w:tr w:rsidR="00DA00A5" w:rsidRPr="009E51AC" w14:paraId="246A8CCD" w14:textId="77777777">
        <w:trPr>
          <w:trHeight w:val="72"/>
          <w:tblHeader/>
        </w:trPr>
        <w:tc>
          <w:tcPr>
            <w:tcW w:w="2988" w:type="dxa"/>
            <w:vAlign w:val="bottom"/>
          </w:tcPr>
          <w:p w14:paraId="51E03842" w14:textId="77777777" w:rsidR="00DA00A5" w:rsidRPr="009E51AC" w:rsidRDefault="00DA00A5">
            <w:pPr>
              <w:spacing w:before="60" w:after="30" w:line="276" w:lineRule="auto"/>
              <w:rPr>
                <w:rFonts w:ascii="Arial" w:hAnsi="Arial" w:cs="Arial"/>
                <w:color w:val="000000" w:themeColor="text1"/>
                <w:sz w:val="16"/>
                <w:szCs w:val="16"/>
              </w:rPr>
            </w:pPr>
          </w:p>
        </w:tc>
        <w:tc>
          <w:tcPr>
            <w:tcW w:w="2286" w:type="dxa"/>
          </w:tcPr>
          <w:p w14:paraId="21DB264D"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6F592825"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4A65FAEB"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4557DD5E"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56D42A60"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r>
      <w:tr w:rsidR="00DA00A5" w:rsidRPr="009E51AC" w14:paraId="7DCFC8B3" w14:textId="77777777">
        <w:trPr>
          <w:trHeight w:val="72"/>
          <w:tblHeader/>
        </w:trPr>
        <w:tc>
          <w:tcPr>
            <w:tcW w:w="2988" w:type="dxa"/>
            <w:vAlign w:val="bottom"/>
          </w:tcPr>
          <w:p w14:paraId="26A86BD7" w14:textId="77777777" w:rsidR="00DA00A5" w:rsidRPr="009E51AC" w:rsidRDefault="00DA00A5">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Timing of revenue recognition</w:t>
            </w:r>
          </w:p>
        </w:tc>
        <w:tc>
          <w:tcPr>
            <w:tcW w:w="2286" w:type="dxa"/>
          </w:tcPr>
          <w:p w14:paraId="263DE901"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3020934C"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32" w:type="dxa"/>
          </w:tcPr>
          <w:p w14:paraId="6CBF8C78"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187" w:type="dxa"/>
          </w:tcPr>
          <w:p w14:paraId="0B7CCAD6"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c>
          <w:tcPr>
            <w:tcW w:w="2214" w:type="dxa"/>
          </w:tcPr>
          <w:p w14:paraId="4D7E354E" w14:textId="77777777" w:rsidR="00DA00A5" w:rsidRPr="009E51AC" w:rsidRDefault="00DA00A5" w:rsidP="00FE2BFE">
            <w:pPr>
              <w:tabs>
                <w:tab w:val="left" w:pos="1440"/>
              </w:tabs>
              <w:spacing w:before="60" w:after="23" w:line="276" w:lineRule="auto"/>
              <w:ind w:left="206" w:hanging="214"/>
              <w:jc w:val="right"/>
              <w:rPr>
                <w:rFonts w:ascii="Arial" w:hAnsi="Arial" w:cs="Arial"/>
                <w:color w:val="000000" w:themeColor="text1"/>
                <w:sz w:val="16"/>
                <w:szCs w:val="16"/>
              </w:rPr>
            </w:pPr>
          </w:p>
        </w:tc>
      </w:tr>
      <w:tr w:rsidR="00DA00A5" w:rsidRPr="009E51AC" w14:paraId="328FB38B" w14:textId="77777777">
        <w:trPr>
          <w:trHeight w:val="72"/>
          <w:tblHeader/>
        </w:trPr>
        <w:tc>
          <w:tcPr>
            <w:tcW w:w="2988" w:type="dxa"/>
            <w:vAlign w:val="bottom"/>
          </w:tcPr>
          <w:p w14:paraId="2753734A" w14:textId="77777777" w:rsidR="00DA00A5" w:rsidRPr="009E51AC" w:rsidRDefault="00DA00A5">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At a point in time</w:t>
            </w:r>
          </w:p>
        </w:tc>
        <w:tc>
          <w:tcPr>
            <w:tcW w:w="2286" w:type="dxa"/>
          </w:tcPr>
          <w:p w14:paraId="477AA5E4" w14:textId="6BB6BF7D"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47.00 </w:t>
            </w:r>
          </w:p>
        </w:tc>
        <w:tc>
          <w:tcPr>
            <w:tcW w:w="2214" w:type="dxa"/>
          </w:tcPr>
          <w:p w14:paraId="473AE4A9" w14:textId="5CDD0DAD"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24.33 </w:t>
            </w:r>
          </w:p>
        </w:tc>
        <w:tc>
          <w:tcPr>
            <w:tcW w:w="2232" w:type="dxa"/>
          </w:tcPr>
          <w:p w14:paraId="3962F027" w14:textId="27629C03"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12.73 </w:t>
            </w:r>
          </w:p>
        </w:tc>
        <w:tc>
          <w:tcPr>
            <w:tcW w:w="2187" w:type="dxa"/>
          </w:tcPr>
          <w:p w14:paraId="23A3C9F5" w14:textId="0D07E3BA"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165.77 </w:t>
            </w:r>
          </w:p>
        </w:tc>
        <w:tc>
          <w:tcPr>
            <w:tcW w:w="2214" w:type="dxa"/>
          </w:tcPr>
          <w:p w14:paraId="5D8781E9" w14:textId="02B818BC" w:rsidR="00DA00A5" w:rsidRPr="009E51AC" w:rsidRDefault="00FE2BFE" w:rsidP="00FE2BFE">
            <w:pP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249.83 </w:t>
            </w:r>
          </w:p>
        </w:tc>
      </w:tr>
      <w:tr w:rsidR="00981026" w:rsidRPr="009E51AC" w14:paraId="16525AEB" w14:textId="77777777">
        <w:trPr>
          <w:trHeight w:val="72"/>
          <w:tblHeader/>
        </w:trPr>
        <w:tc>
          <w:tcPr>
            <w:tcW w:w="2988" w:type="dxa"/>
            <w:vAlign w:val="bottom"/>
          </w:tcPr>
          <w:p w14:paraId="4DE7A48D" w14:textId="77777777" w:rsidR="00981026" w:rsidRPr="009E51AC" w:rsidRDefault="00981026" w:rsidP="00981026">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Over time</w:t>
            </w:r>
          </w:p>
        </w:tc>
        <w:tc>
          <w:tcPr>
            <w:tcW w:w="2286" w:type="dxa"/>
          </w:tcPr>
          <w:p w14:paraId="4AA092E2" w14:textId="5696BF07" w:rsidR="00981026" w:rsidRPr="009E51AC"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Pr>
                <w:rFonts w:ascii="Arial" w:hAnsi="Arial" w:cs="Arial"/>
                <w:color w:val="000000" w:themeColor="text1"/>
                <w:sz w:val="16"/>
                <w:szCs w:val="16"/>
              </w:rPr>
              <w:t xml:space="preserve">                                 </w:t>
            </w:r>
            <w:r w:rsidRPr="004E4315">
              <w:rPr>
                <w:rFonts w:ascii="Arial" w:hAnsi="Arial" w:cs="Arial"/>
                <w:color w:val="000000" w:themeColor="text1"/>
                <w:sz w:val="16"/>
                <w:szCs w:val="16"/>
              </w:rPr>
              <w:t>-</w:t>
            </w:r>
          </w:p>
        </w:tc>
        <w:tc>
          <w:tcPr>
            <w:tcW w:w="2214" w:type="dxa"/>
          </w:tcPr>
          <w:p w14:paraId="0D2FC3E4" w14:textId="4777489A" w:rsidR="00981026" w:rsidRPr="009E51AC"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Pr>
                <w:rFonts w:ascii="Arial" w:hAnsi="Arial" w:cs="Arial"/>
                <w:color w:val="000000" w:themeColor="text1"/>
                <w:sz w:val="16"/>
                <w:szCs w:val="16"/>
              </w:rPr>
              <w:t xml:space="preserve">                                 </w:t>
            </w:r>
            <w:r w:rsidRPr="004E4315">
              <w:rPr>
                <w:rFonts w:ascii="Arial" w:hAnsi="Arial" w:cs="Arial"/>
                <w:color w:val="000000" w:themeColor="text1"/>
                <w:sz w:val="16"/>
                <w:szCs w:val="16"/>
              </w:rPr>
              <w:t>-</w:t>
            </w:r>
          </w:p>
        </w:tc>
        <w:tc>
          <w:tcPr>
            <w:tcW w:w="2232" w:type="dxa"/>
          </w:tcPr>
          <w:p w14:paraId="7C7AC8DB" w14:textId="30C296DE" w:rsidR="00981026" w:rsidRPr="009E51AC"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Pr>
                <w:rFonts w:ascii="Arial" w:hAnsi="Arial" w:cs="Arial"/>
                <w:color w:val="000000" w:themeColor="text1"/>
                <w:sz w:val="16"/>
                <w:szCs w:val="16"/>
              </w:rPr>
              <w:t xml:space="preserve">                                 </w:t>
            </w:r>
            <w:r w:rsidRPr="004E4315">
              <w:rPr>
                <w:rFonts w:ascii="Arial" w:hAnsi="Arial" w:cs="Arial"/>
                <w:color w:val="000000" w:themeColor="text1"/>
                <w:sz w:val="16"/>
                <w:szCs w:val="16"/>
              </w:rPr>
              <w:t>-</w:t>
            </w:r>
          </w:p>
        </w:tc>
        <w:tc>
          <w:tcPr>
            <w:tcW w:w="2187" w:type="dxa"/>
          </w:tcPr>
          <w:p w14:paraId="0D788142" w14:textId="62B6B31D" w:rsidR="00981026" w:rsidRPr="009E51AC" w:rsidRDefault="00981026" w:rsidP="00981026">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11.93 </w:t>
            </w:r>
          </w:p>
        </w:tc>
        <w:tc>
          <w:tcPr>
            <w:tcW w:w="2214" w:type="dxa"/>
          </w:tcPr>
          <w:p w14:paraId="630372A7" w14:textId="160253B7" w:rsidR="00981026" w:rsidRPr="009E51AC" w:rsidRDefault="00981026" w:rsidP="00981026">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11.93 </w:t>
            </w:r>
          </w:p>
        </w:tc>
      </w:tr>
      <w:tr w:rsidR="00DA00A5" w:rsidRPr="009E51AC" w14:paraId="5D17563A" w14:textId="77777777">
        <w:trPr>
          <w:trHeight w:val="72"/>
          <w:tblHeader/>
        </w:trPr>
        <w:tc>
          <w:tcPr>
            <w:tcW w:w="2988" w:type="dxa"/>
            <w:vAlign w:val="bottom"/>
          </w:tcPr>
          <w:p w14:paraId="7076B293" w14:textId="77777777" w:rsidR="00DA00A5" w:rsidRPr="009E51AC" w:rsidRDefault="00DA00A5">
            <w:pPr>
              <w:spacing w:before="60" w:after="30" w:line="276" w:lineRule="auto"/>
              <w:rPr>
                <w:rFonts w:ascii="Arial" w:hAnsi="Arial" w:cs="Arial"/>
                <w:color w:val="000000" w:themeColor="text1"/>
                <w:sz w:val="16"/>
                <w:szCs w:val="16"/>
              </w:rPr>
            </w:pPr>
            <w:r w:rsidRPr="009E51AC">
              <w:rPr>
                <w:rFonts w:ascii="Arial" w:hAnsi="Arial" w:cs="Arial"/>
                <w:color w:val="000000" w:themeColor="text1"/>
                <w:sz w:val="16"/>
                <w:szCs w:val="16"/>
              </w:rPr>
              <w:t>Total revenue</w:t>
            </w:r>
          </w:p>
        </w:tc>
        <w:tc>
          <w:tcPr>
            <w:tcW w:w="2286" w:type="dxa"/>
          </w:tcPr>
          <w:p w14:paraId="14AD9D01" w14:textId="72524C20" w:rsidR="00DA00A5" w:rsidRPr="009E51AC" w:rsidRDefault="00FE2BFE" w:rsidP="00FE2BFE">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47.00 </w:t>
            </w:r>
          </w:p>
        </w:tc>
        <w:tc>
          <w:tcPr>
            <w:tcW w:w="2214" w:type="dxa"/>
          </w:tcPr>
          <w:p w14:paraId="636CDC8B" w14:textId="5A3F4DC0" w:rsidR="00DA00A5" w:rsidRPr="009E51AC" w:rsidRDefault="00FE2BFE" w:rsidP="00FE2BFE">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24.33 </w:t>
            </w:r>
          </w:p>
        </w:tc>
        <w:tc>
          <w:tcPr>
            <w:tcW w:w="2232" w:type="dxa"/>
          </w:tcPr>
          <w:p w14:paraId="6255AEA4" w14:textId="4996AEC4" w:rsidR="00DA00A5" w:rsidRPr="009E51AC" w:rsidRDefault="00FE2BFE" w:rsidP="00FE2BFE">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12.73 </w:t>
            </w:r>
          </w:p>
        </w:tc>
        <w:tc>
          <w:tcPr>
            <w:tcW w:w="2187" w:type="dxa"/>
          </w:tcPr>
          <w:p w14:paraId="0C19A3DF" w14:textId="34BB843F" w:rsidR="00DA00A5" w:rsidRPr="009E51AC" w:rsidRDefault="00FE2BFE" w:rsidP="00FE2BFE">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177.70 </w:t>
            </w:r>
          </w:p>
        </w:tc>
        <w:tc>
          <w:tcPr>
            <w:tcW w:w="2214" w:type="dxa"/>
          </w:tcPr>
          <w:p w14:paraId="4EB050C4" w14:textId="18CD4612" w:rsidR="00DA00A5" w:rsidRPr="009E51AC" w:rsidRDefault="00FE2BFE" w:rsidP="00FE2BFE">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FE2BFE">
              <w:rPr>
                <w:rFonts w:ascii="Arial" w:hAnsi="Arial" w:cs="Arial"/>
                <w:color w:val="000000" w:themeColor="text1"/>
                <w:sz w:val="16"/>
                <w:szCs w:val="16"/>
              </w:rPr>
              <w:t xml:space="preserve"> 261.76 </w:t>
            </w:r>
          </w:p>
        </w:tc>
      </w:tr>
    </w:tbl>
    <w:p w14:paraId="744C5F73" w14:textId="77777777" w:rsidR="007403C1" w:rsidRDefault="007403C1" w:rsidP="004C47B8">
      <w:pPr>
        <w:spacing w:line="360" w:lineRule="auto"/>
        <w:ind w:left="351"/>
        <w:jc w:val="thaiDistribute"/>
        <w:rPr>
          <w:rFonts w:ascii="Arial" w:hAnsi="Arial" w:cstheme="minorBidi"/>
          <w:sz w:val="19"/>
          <w:szCs w:val="19"/>
          <w:lang w:val="en-GB" w:eastAsia="th-TH"/>
        </w:rPr>
      </w:pPr>
    </w:p>
    <w:p w14:paraId="0146802F" w14:textId="77777777" w:rsidR="007403C1" w:rsidRDefault="007403C1" w:rsidP="004C47B8">
      <w:pPr>
        <w:spacing w:line="360" w:lineRule="auto"/>
        <w:ind w:left="351"/>
        <w:jc w:val="thaiDistribute"/>
        <w:rPr>
          <w:rFonts w:ascii="Arial" w:hAnsi="Arial" w:cstheme="minorBidi"/>
          <w:sz w:val="19"/>
          <w:szCs w:val="19"/>
          <w:lang w:val="en-GB" w:eastAsia="th-TH"/>
        </w:rPr>
      </w:pPr>
    </w:p>
    <w:p w14:paraId="6C371A93" w14:textId="77777777" w:rsidR="007403C1" w:rsidRDefault="007403C1" w:rsidP="004C47B8">
      <w:pPr>
        <w:spacing w:line="360" w:lineRule="auto"/>
        <w:ind w:left="351"/>
        <w:jc w:val="thaiDistribute"/>
        <w:rPr>
          <w:rFonts w:ascii="Arial" w:hAnsi="Arial" w:cstheme="minorBidi"/>
          <w:sz w:val="19"/>
          <w:szCs w:val="19"/>
          <w:lang w:val="en-GB" w:eastAsia="th-TH"/>
        </w:rPr>
      </w:pPr>
    </w:p>
    <w:tbl>
      <w:tblPr>
        <w:tblW w:w="14103" w:type="dxa"/>
        <w:tblInd w:w="252" w:type="dxa"/>
        <w:tblLayout w:type="fixed"/>
        <w:tblLook w:val="0000" w:firstRow="0" w:lastRow="0" w:firstColumn="0" w:lastColumn="0" w:noHBand="0" w:noVBand="0"/>
      </w:tblPr>
      <w:tblGrid>
        <w:gridCol w:w="2781"/>
        <w:gridCol w:w="1134"/>
        <w:gridCol w:w="1152"/>
        <w:gridCol w:w="1089"/>
        <w:gridCol w:w="1125"/>
        <w:gridCol w:w="1134"/>
        <w:gridCol w:w="1098"/>
        <w:gridCol w:w="1080"/>
        <w:gridCol w:w="1107"/>
        <w:gridCol w:w="1161"/>
        <w:gridCol w:w="1242"/>
      </w:tblGrid>
      <w:tr w:rsidR="003B3EDC" w:rsidRPr="001F0098" w14:paraId="1286734D" w14:textId="77777777" w:rsidTr="00EE4B23">
        <w:trPr>
          <w:trHeight w:val="278"/>
          <w:tblHeader/>
        </w:trPr>
        <w:tc>
          <w:tcPr>
            <w:tcW w:w="2781" w:type="dxa"/>
            <w:vAlign w:val="bottom"/>
          </w:tcPr>
          <w:p w14:paraId="572331EB" w14:textId="77777777" w:rsidR="003B3EDC" w:rsidRPr="001F0098" w:rsidRDefault="003B3EDC" w:rsidP="009E51AC">
            <w:pPr>
              <w:spacing w:before="60" w:after="30" w:line="276" w:lineRule="auto"/>
              <w:ind w:right="-108"/>
              <w:rPr>
                <w:rFonts w:ascii="Arial" w:hAnsi="Arial" w:cs="Arial"/>
                <w:color w:val="000000" w:themeColor="text1"/>
                <w:sz w:val="16"/>
                <w:szCs w:val="16"/>
                <w:cs/>
              </w:rPr>
            </w:pPr>
          </w:p>
        </w:tc>
        <w:tc>
          <w:tcPr>
            <w:tcW w:w="11322" w:type="dxa"/>
            <w:gridSpan w:val="10"/>
            <w:vAlign w:val="bottom"/>
          </w:tcPr>
          <w:p w14:paraId="7C3EDBE2" w14:textId="77777777" w:rsidR="003B3EDC" w:rsidRPr="001F0098" w:rsidRDefault="003B3EDC" w:rsidP="009E51AC">
            <w:pPr>
              <w:pBdr>
                <w:bottom w:val="single" w:sz="4" w:space="1" w:color="auto"/>
              </w:pBdr>
              <w:spacing w:before="60" w:after="30" w:line="276" w:lineRule="auto"/>
              <w:jc w:val="right"/>
              <w:rPr>
                <w:rFonts w:ascii="Arial" w:hAnsi="Arial" w:cs="Arial"/>
                <w:color w:val="000000" w:themeColor="text1"/>
                <w:sz w:val="16"/>
                <w:szCs w:val="16"/>
              </w:rPr>
            </w:pPr>
            <w:r w:rsidRPr="001F0098">
              <w:rPr>
                <w:rFonts w:ascii="Arial" w:hAnsi="Arial" w:cs="Arial"/>
                <w:color w:val="000000" w:themeColor="text1"/>
                <w:sz w:val="16"/>
                <w:szCs w:val="16"/>
              </w:rPr>
              <w:t>(Unit: Million Baht)</w:t>
            </w:r>
          </w:p>
        </w:tc>
      </w:tr>
      <w:tr w:rsidR="003D72A3" w:rsidRPr="001F0098" w14:paraId="23A5C5C3" w14:textId="77777777" w:rsidTr="00EE4B23">
        <w:trPr>
          <w:trHeight w:val="278"/>
          <w:tblHeader/>
        </w:trPr>
        <w:tc>
          <w:tcPr>
            <w:tcW w:w="2781" w:type="dxa"/>
            <w:vAlign w:val="bottom"/>
          </w:tcPr>
          <w:p w14:paraId="2C0E5F63" w14:textId="77777777" w:rsidR="003D72A3" w:rsidRPr="001F0098" w:rsidRDefault="003D72A3" w:rsidP="009E51AC">
            <w:pPr>
              <w:spacing w:before="60" w:after="30" w:line="276" w:lineRule="auto"/>
              <w:ind w:right="-108"/>
              <w:rPr>
                <w:rFonts w:ascii="Arial" w:hAnsi="Arial" w:cs="Arial"/>
                <w:color w:val="000000" w:themeColor="text1"/>
                <w:sz w:val="16"/>
                <w:szCs w:val="16"/>
                <w:cs/>
              </w:rPr>
            </w:pPr>
          </w:p>
        </w:tc>
        <w:tc>
          <w:tcPr>
            <w:tcW w:w="11322" w:type="dxa"/>
            <w:gridSpan w:val="10"/>
            <w:vAlign w:val="bottom"/>
          </w:tcPr>
          <w:p w14:paraId="3E6E2C49" w14:textId="605C04E7" w:rsidR="003D72A3" w:rsidRPr="001F0098" w:rsidRDefault="003D72A3" w:rsidP="009E51AC">
            <w:pPr>
              <w:pBdr>
                <w:bottom w:val="single" w:sz="4" w:space="1" w:color="auto"/>
              </w:pBdr>
              <w:spacing w:before="60" w:after="30" w:line="276" w:lineRule="auto"/>
              <w:jc w:val="center"/>
              <w:rPr>
                <w:rFonts w:ascii="Arial" w:hAnsi="Arial" w:cs="Arial"/>
                <w:color w:val="000000" w:themeColor="text1"/>
                <w:sz w:val="16"/>
                <w:szCs w:val="16"/>
              </w:rPr>
            </w:pPr>
            <w:r w:rsidRPr="001F0098">
              <w:rPr>
                <w:rFonts w:ascii="Arial" w:hAnsi="Arial" w:cs="Arial"/>
                <w:color w:val="000000" w:themeColor="text1"/>
                <w:sz w:val="16"/>
                <w:szCs w:val="16"/>
              </w:rPr>
              <w:t>Separate financial information</w:t>
            </w:r>
          </w:p>
        </w:tc>
      </w:tr>
      <w:tr w:rsidR="003B3EDC" w:rsidRPr="001F0098" w14:paraId="6D9BC83C" w14:textId="77777777" w:rsidTr="00EE4B23">
        <w:trPr>
          <w:trHeight w:val="256"/>
          <w:tblHeader/>
        </w:trPr>
        <w:tc>
          <w:tcPr>
            <w:tcW w:w="2781" w:type="dxa"/>
            <w:vAlign w:val="bottom"/>
          </w:tcPr>
          <w:p w14:paraId="4B0210BC" w14:textId="77777777" w:rsidR="003B3EDC" w:rsidRPr="001F0098" w:rsidRDefault="003B3EDC" w:rsidP="009E51AC">
            <w:pPr>
              <w:spacing w:before="60" w:after="30" w:line="276" w:lineRule="auto"/>
              <w:ind w:right="-108"/>
              <w:rPr>
                <w:rFonts w:ascii="Arial" w:hAnsi="Arial" w:cs="Arial"/>
                <w:color w:val="000000" w:themeColor="text1"/>
                <w:sz w:val="16"/>
                <w:szCs w:val="16"/>
                <w:cs/>
              </w:rPr>
            </w:pPr>
          </w:p>
        </w:tc>
        <w:tc>
          <w:tcPr>
            <w:tcW w:w="11322" w:type="dxa"/>
            <w:gridSpan w:val="10"/>
            <w:vAlign w:val="bottom"/>
          </w:tcPr>
          <w:p w14:paraId="2948EC3E" w14:textId="685D157D" w:rsidR="003B3EDC" w:rsidRPr="001F0098" w:rsidRDefault="003B3EDC" w:rsidP="009E51AC">
            <w:pPr>
              <w:pBdr>
                <w:bottom w:val="single" w:sz="4" w:space="1" w:color="auto"/>
              </w:pBdr>
              <w:spacing w:before="60" w:after="30" w:line="276" w:lineRule="auto"/>
              <w:jc w:val="center"/>
              <w:rPr>
                <w:rFonts w:ascii="Arial" w:hAnsi="Arial" w:cs="Arial"/>
                <w:color w:val="000000" w:themeColor="text1"/>
                <w:sz w:val="16"/>
                <w:szCs w:val="16"/>
                <w:cs/>
              </w:rPr>
            </w:pPr>
            <w:r w:rsidRPr="001F0098">
              <w:rPr>
                <w:rFonts w:ascii="Arial" w:hAnsi="Arial" w:cs="Arial"/>
                <w:color w:val="000000" w:themeColor="text1"/>
                <w:sz w:val="16"/>
                <w:szCs w:val="16"/>
              </w:rPr>
              <w:t xml:space="preserve">For the </w:t>
            </w:r>
            <w:r w:rsidR="00284055" w:rsidRPr="001F0098">
              <w:rPr>
                <w:rFonts w:ascii="Arial" w:hAnsi="Arial" w:cs="Arial"/>
                <w:color w:val="000000" w:themeColor="text1"/>
                <w:sz w:val="16"/>
                <w:szCs w:val="16"/>
              </w:rPr>
              <w:t>three</w:t>
            </w:r>
            <w:r w:rsidRPr="001F0098">
              <w:rPr>
                <w:rFonts w:ascii="Arial" w:hAnsi="Arial" w:cs="Arial"/>
                <w:color w:val="000000" w:themeColor="text1"/>
                <w:sz w:val="16"/>
                <w:szCs w:val="16"/>
              </w:rPr>
              <w:t>-month period</w:t>
            </w:r>
            <w:r w:rsidR="001B5E2C">
              <w:rPr>
                <w:rFonts w:ascii="Arial" w:hAnsi="Arial" w:cs="Arial"/>
                <w:color w:val="000000" w:themeColor="text1"/>
                <w:sz w:val="16"/>
                <w:szCs w:val="16"/>
              </w:rPr>
              <w:t>s</w:t>
            </w:r>
            <w:r w:rsidRPr="001F0098">
              <w:rPr>
                <w:rFonts w:ascii="Arial" w:hAnsi="Arial" w:cs="Arial"/>
                <w:color w:val="000000" w:themeColor="text1"/>
                <w:sz w:val="16"/>
                <w:szCs w:val="16"/>
              </w:rPr>
              <w:t xml:space="preserve"> </w:t>
            </w:r>
            <w:proofErr w:type="gramStart"/>
            <w:r w:rsidRPr="001F0098">
              <w:rPr>
                <w:rFonts w:ascii="Arial" w:hAnsi="Arial" w:cs="Arial"/>
                <w:color w:val="000000" w:themeColor="text1"/>
                <w:sz w:val="16"/>
                <w:szCs w:val="16"/>
              </w:rPr>
              <w:t>ended</w:t>
            </w:r>
            <w:proofErr w:type="gramEnd"/>
            <w:r w:rsidRPr="001F0098">
              <w:rPr>
                <w:rFonts w:ascii="Arial" w:hAnsi="Arial" w:cs="Arial"/>
                <w:color w:val="000000" w:themeColor="text1"/>
                <w:sz w:val="16"/>
                <w:szCs w:val="16"/>
              </w:rPr>
              <w:t xml:space="preserve"> </w:t>
            </w:r>
            <w:r w:rsidR="00DA00A5" w:rsidRPr="001F0098">
              <w:rPr>
                <w:rFonts w:ascii="Arial" w:hAnsi="Arial" w:cs="Arial"/>
                <w:color w:val="000000" w:themeColor="text1"/>
                <w:sz w:val="16"/>
                <w:szCs w:val="16"/>
              </w:rPr>
              <w:t>30 June</w:t>
            </w:r>
          </w:p>
        </w:tc>
      </w:tr>
      <w:tr w:rsidR="003B3EDC" w:rsidRPr="001F0098" w14:paraId="225D26F2" w14:textId="77777777" w:rsidTr="00EE4B23">
        <w:trPr>
          <w:trHeight w:val="513"/>
          <w:tblHeader/>
        </w:trPr>
        <w:tc>
          <w:tcPr>
            <w:tcW w:w="2781" w:type="dxa"/>
            <w:vAlign w:val="bottom"/>
          </w:tcPr>
          <w:p w14:paraId="0C5D8B1A" w14:textId="77777777" w:rsidR="003B3EDC" w:rsidRPr="001F0098" w:rsidRDefault="003B3EDC" w:rsidP="009E51AC">
            <w:pPr>
              <w:spacing w:before="60" w:after="30" w:line="276" w:lineRule="auto"/>
              <w:ind w:right="-108"/>
              <w:rPr>
                <w:rFonts w:ascii="Arial" w:hAnsi="Arial" w:cs="Arial"/>
                <w:color w:val="000000" w:themeColor="text1"/>
                <w:sz w:val="16"/>
                <w:szCs w:val="16"/>
                <w:cs/>
              </w:rPr>
            </w:pPr>
          </w:p>
        </w:tc>
        <w:tc>
          <w:tcPr>
            <w:tcW w:w="2286" w:type="dxa"/>
            <w:gridSpan w:val="2"/>
            <w:vAlign w:val="bottom"/>
          </w:tcPr>
          <w:p w14:paraId="7BAE2E19" w14:textId="77777777" w:rsidR="003B3EDC" w:rsidRPr="001F0098"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1F0098">
              <w:rPr>
                <w:rFonts w:ascii="Arial" w:hAnsi="Arial" w:cs="Arial"/>
                <w:color w:val="000000" w:themeColor="text1"/>
                <w:sz w:val="16"/>
                <w:szCs w:val="16"/>
              </w:rPr>
              <w:t>Contractor or Architect</w:t>
            </w:r>
          </w:p>
        </w:tc>
        <w:tc>
          <w:tcPr>
            <w:tcW w:w="2214" w:type="dxa"/>
            <w:gridSpan w:val="2"/>
            <w:vAlign w:val="bottom"/>
          </w:tcPr>
          <w:p w14:paraId="642B6420" w14:textId="77777777" w:rsidR="003B3EDC" w:rsidRPr="001F0098"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1F0098">
              <w:rPr>
                <w:rFonts w:ascii="Arial" w:hAnsi="Arial" w:cs="Arial"/>
                <w:color w:val="000000" w:themeColor="text1"/>
                <w:sz w:val="16"/>
                <w:szCs w:val="16"/>
              </w:rPr>
              <w:t>Project</w:t>
            </w:r>
            <w:r w:rsidRPr="001F0098">
              <w:rPr>
                <w:rFonts w:ascii="Arial" w:hAnsi="Arial" w:cs="Arial"/>
                <w:color w:val="000000" w:themeColor="text1"/>
                <w:sz w:val="16"/>
                <w:szCs w:val="16"/>
                <w:cs/>
              </w:rPr>
              <w:t xml:space="preserve"> </w:t>
            </w:r>
            <w:r w:rsidRPr="001F0098">
              <w:rPr>
                <w:rFonts w:ascii="Arial" w:hAnsi="Arial" w:cs="Arial"/>
                <w:color w:val="000000" w:themeColor="text1"/>
                <w:sz w:val="16"/>
                <w:szCs w:val="16"/>
              </w:rPr>
              <w:br/>
              <w:t>customer</w:t>
            </w:r>
          </w:p>
        </w:tc>
        <w:tc>
          <w:tcPr>
            <w:tcW w:w="2232" w:type="dxa"/>
            <w:gridSpan w:val="2"/>
            <w:vAlign w:val="bottom"/>
          </w:tcPr>
          <w:p w14:paraId="6FAD00F4" w14:textId="77777777" w:rsidR="003B3EDC" w:rsidRPr="001F0098"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1F0098">
              <w:rPr>
                <w:rFonts w:ascii="Arial" w:hAnsi="Arial" w:cs="Arial"/>
                <w:color w:val="000000" w:themeColor="text1"/>
                <w:sz w:val="16"/>
                <w:szCs w:val="16"/>
              </w:rPr>
              <w:t xml:space="preserve">Retailer and </w:t>
            </w:r>
            <w:r w:rsidRPr="001F0098">
              <w:rPr>
                <w:rFonts w:ascii="Arial" w:hAnsi="Arial" w:cs="Arial"/>
                <w:color w:val="000000" w:themeColor="text1"/>
                <w:sz w:val="16"/>
                <w:szCs w:val="16"/>
              </w:rPr>
              <w:br/>
              <w:t>Wholesaler</w:t>
            </w:r>
          </w:p>
        </w:tc>
        <w:tc>
          <w:tcPr>
            <w:tcW w:w="2187" w:type="dxa"/>
            <w:gridSpan w:val="2"/>
            <w:vAlign w:val="bottom"/>
          </w:tcPr>
          <w:p w14:paraId="5B0A8EF8" w14:textId="77777777" w:rsidR="003B3EDC" w:rsidRPr="001F0098"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1F0098">
              <w:rPr>
                <w:rFonts w:ascii="Arial" w:hAnsi="Arial" w:cs="Arial"/>
                <w:color w:val="000000" w:themeColor="text1"/>
                <w:sz w:val="16"/>
                <w:szCs w:val="16"/>
              </w:rPr>
              <w:t>ICT Solution and Service</w:t>
            </w:r>
          </w:p>
        </w:tc>
        <w:tc>
          <w:tcPr>
            <w:tcW w:w="2403" w:type="dxa"/>
            <w:gridSpan w:val="2"/>
            <w:vAlign w:val="bottom"/>
          </w:tcPr>
          <w:p w14:paraId="3F1BA386" w14:textId="77777777" w:rsidR="003B3EDC" w:rsidRPr="001F0098" w:rsidRDefault="003B3EDC" w:rsidP="009E51AC">
            <w:pPr>
              <w:pBdr>
                <w:bottom w:val="single" w:sz="4" w:space="1" w:color="auto"/>
              </w:pBdr>
              <w:spacing w:before="60" w:after="30" w:line="276" w:lineRule="auto"/>
              <w:jc w:val="center"/>
              <w:rPr>
                <w:rFonts w:ascii="Arial" w:hAnsi="Arial" w:cs="Arial"/>
                <w:color w:val="000000" w:themeColor="text1"/>
                <w:sz w:val="16"/>
                <w:szCs w:val="16"/>
              </w:rPr>
            </w:pPr>
            <w:r w:rsidRPr="001F0098">
              <w:rPr>
                <w:rFonts w:ascii="Arial" w:hAnsi="Arial" w:cs="Arial"/>
                <w:color w:val="000000" w:themeColor="text1"/>
                <w:sz w:val="16"/>
                <w:szCs w:val="16"/>
              </w:rPr>
              <w:br/>
              <w:t>Total</w:t>
            </w:r>
          </w:p>
        </w:tc>
      </w:tr>
      <w:tr w:rsidR="00A7570B" w:rsidRPr="001F0098" w14:paraId="46BDC783" w14:textId="77777777" w:rsidTr="00EE4B23">
        <w:trPr>
          <w:trHeight w:val="278"/>
          <w:tblHeader/>
        </w:trPr>
        <w:tc>
          <w:tcPr>
            <w:tcW w:w="2781" w:type="dxa"/>
            <w:vAlign w:val="bottom"/>
          </w:tcPr>
          <w:p w14:paraId="6AABCE87" w14:textId="77777777" w:rsidR="00A7570B" w:rsidRPr="001F0098" w:rsidRDefault="00A7570B" w:rsidP="009E51AC">
            <w:pPr>
              <w:spacing w:before="60" w:after="30" w:line="276" w:lineRule="auto"/>
              <w:ind w:right="-108"/>
              <w:rPr>
                <w:rFonts w:ascii="Arial" w:hAnsi="Arial" w:cs="Arial"/>
                <w:color w:val="000000" w:themeColor="text1"/>
                <w:sz w:val="16"/>
                <w:szCs w:val="16"/>
                <w:cs/>
              </w:rPr>
            </w:pPr>
          </w:p>
        </w:tc>
        <w:tc>
          <w:tcPr>
            <w:tcW w:w="1134" w:type="dxa"/>
            <w:vAlign w:val="bottom"/>
          </w:tcPr>
          <w:p w14:paraId="5C1F0F39" w14:textId="5F61E18B"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rPr>
            </w:pPr>
            <w:r w:rsidRPr="001F0098">
              <w:rPr>
                <w:rFonts w:ascii="Arial" w:hAnsi="Arial" w:cs="Arial"/>
                <w:color w:val="000000" w:themeColor="text1"/>
                <w:sz w:val="16"/>
                <w:szCs w:val="16"/>
              </w:rPr>
              <w:t>2025</w:t>
            </w:r>
          </w:p>
        </w:tc>
        <w:tc>
          <w:tcPr>
            <w:tcW w:w="1152" w:type="dxa"/>
            <w:vAlign w:val="bottom"/>
          </w:tcPr>
          <w:p w14:paraId="2E97D30D" w14:textId="7DE6BF7A"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rtl/>
                <w:cs/>
              </w:rPr>
            </w:pPr>
            <w:r w:rsidRPr="001F0098">
              <w:rPr>
                <w:rFonts w:ascii="Arial" w:hAnsi="Arial" w:cs="Arial"/>
                <w:color w:val="000000" w:themeColor="text1"/>
                <w:sz w:val="16"/>
                <w:szCs w:val="16"/>
              </w:rPr>
              <w:t>2024</w:t>
            </w:r>
          </w:p>
        </w:tc>
        <w:tc>
          <w:tcPr>
            <w:tcW w:w="1089" w:type="dxa"/>
            <w:vAlign w:val="bottom"/>
          </w:tcPr>
          <w:p w14:paraId="11886F4B" w14:textId="19EC6B53"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rtl/>
                <w:cs/>
              </w:rPr>
            </w:pPr>
            <w:r w:rsidRPr="001F0098">
              <w:rPr>
                <w:rFonts w:ascii="Arial" w:hAnsi="Arial" w:cs="Arial"/>
                <w:color w:val="000000" w:themeColor="text1"/>
                <w:sz w:val="16"/>
                <w:szCs w:val="16"/>
              </w:rPr>
              <w:t>2025</w:t>
            </w:r>
          </w:p>
        </w:tc>
        <w:tc>
          <w:tcPr>
            <w:tcW w:w="1125" w:type="dxa"/>
            <w:vAlign w:val="bottom"/>
          </w:tcPr>
          <w:p w14:paraId="3A22545B" w14:textId="6B95CF73"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rtl/>
                <w:cs/>
              </w:rPr>
            </w:pPr>
            <w:r w:rsidRPr="001F0098">
              <w:rPr>
                <w:rFonts w:ascii="Arial" w:hAnsi="Arial" w:cs="Arial"/>
                <w:color w:val="000000" w:themeColor="text1"/>
                <w:sz w:val="16"/>
                <w:szCs w:val="16"/>
              </w:rPr>
              <w:t>2024</w:t>
            </w:r>
          </w:p>
        </w:tc>
        <w:tc>
          <w:tcPr>
            <w:tcW w:w="1134" w:type="dxa"/>
            <w:vAlign w:val="bottom"/>
          </w:tcPr>
          <w:p w14:paraId="520B052B" w14:textId="2C5A11CC"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rtl/>
                <w:cs/>
              </w:rPr>
            </w:pPr>
            <w:r w:rsidRPr="001F0098">
              <w:rPr>
                <w:rFonts w:ascii="Arial" w:hAnsi="Arial" w:cs="Arial"/>
                <w:color w:val="000000" w:themeColor="text1"/>
                <w:sz w:val="16"/>
                <w:szCs w:val="16"/>
              </w:rPr>
              <w:t>2025</w:t>
            </w:r>
          </w:p>
        </w:tc>
        <w:tc>
          <w:tcPr>
            <w:tcW w:w="1098" w:type="dxa"/>
            <w:vAlign w:val="bottom"/>
          </w:tcPr>
          <w:p w14:paraId="0BD221DC" w14:textId="67BF4641"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rtl/>
              </w:rPr>
            </w:pPr>
            <w:r w:rsidRPr="001F0098">
              <w:rPr>
                <w:rFonts w:ascii="Arial" w:hAnsi="Arial" w:cs="Arial"/>
                <w:color w:val="000000" w:themeColor="text1"/>
                <w:sz w:val="16"/>
                <w:szCs w:val="16"/>
              </w:rPr>
              <w:t>2024</w:t>
            </w:r>
          </w:p>
        </w:tc>
        <w:tc>
          <w:tcPr>
            <w:tcW w:w="1080" w:type="dxa"/>
            <w:vAlign w:val="bottom"/>
          </w:tcPr>
          <w:p w14:paraId="1769A33B" w14:textId="4F0EDDB7"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cs/>
              </w:rPr>
            </w:pPr>
            <w:r w:rsidRPr="001F0098">
              <w:rPr>
                <w:rFonts w:ascii="Arial" w:hAnsi="Arial" w:cs="Arial"/>
                <w:color w:val="000000" w:themeColor="text1"/>
                <w:sz w:val="16"/>
                <w:szCs w:val="16"/>
              </w:rPr>
              <w:t>2025</w:t>
            </w:r>
          </w:p>
        </w:tc>
        <w:tc>
          <w:tcPr>
            <w:tcW w:w="1107" w:type="dxa"/>
            <w:vAlign w:val="bottom"/>
          </w:tcPr>
          <w:p w14:paraId="4AA7CBA6" w14:textId="63B37A49"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rPr>
            </w:pPr>
            <w:r w:rsidRPr="001F0098">
              <w:rPr>
                <w:rFonts w:ascii="Arial" w:hAnsi="Arial" w:cs="Arial"/>
                <w:color w:val="000000" w:themeColor="text1"/>
                <w:sz w:val="16"/>
                <w:szCs w:val="16"/>
              </w:rPr>
              <w:t>2024</w:t>
            </w:r>
          </w:p>
        </w:tc>
        <w:tc>
          <w:tcPr>
            <w:tcW w:w="1161" w:type="dxa"/>
            <w:vAlign w:val="bottom"/>
          </w:tcPr>
          <w:p w14:paraId="223C8882" w14:textId="15E54733"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rtl/>
              </w:rPr>
            </w:pPr>
            <w:r w:rsidRPr="001F0098">
              <w:rPr>
                <w:rFonts w:ascii="Arial" w:hAnsi="Arial" w:cs="Arial"/>
                <w:color w:val="000000" w:themeColor="text1"/>
                <w:sz w:val="16"/>
                <w:szCs w:val="16"/>
              </w:rPr>
              <w:t>2025</w:t>
            </w:r>
          </w:p>
        </w:tc>
        <w:tc>
          <w:tcPr>
            <w:tcW w:w="1242" w:type="dxa"/>
            <w:vAlign w:val="bottom"/>
          </w:tcPr>
          <w:p w14:paraId="074D979B" w14:textId="65B451C0" w:rsidR="00A7570B" w:rsidRPr="001F0098" w:rsidRDefault="00A7570B" w:rsidP="009E51AC">
            <w:pPr>
              <w:pBdr>
                <w:bottom w:val="single" w:sz="4" w:space="1" w:color="auto"/>
              </w:pBdr>
              <w:spacing w:before="60" w:after="30" w:line="276" w:lineRule="auto"/>
              <w:jc w:val="center"/>
              <w:rPr>
                <w:rFonts w:ascii="Arial" w:hAnsi="Arial" w:cs="Arial"/>
                <w:color w:val="000000" w:themeColor="text1"/>
                <w:sz w:val="16"/>
                <w:szCs w:val="16"/>
                <w:rtl/>
              </w:rPr>
            </w:pPr>
            <w:r w:rsidRPr="001F0098">
              <w:rPr>
                <w:rFonts w:ascii="Arial" w:hAnsi="Arial" w:cs="Arial"/>
                <w:color w:val="000000" w:themeColor="text1"/>
                <w:sz w:val="16"/>
                <w:szCs w:val="16"/>
              </w:rPr>
              <w:t>2024</w:t>
            </w:r>
          </w:p>
        </w:tc>
      </w:tr>
      <w:tr w:rsidR="003B3EDC" w:rsidRPr="001F0098" w14:paraId="55846064" w14:textId="77777777" w:rsidTr="00EE4B23">
        <w:trPr>
          <w:trHeight w:val="213"/>
        </w:trPr>
        <w:tc>
          <w:tcPr>
            <w:tcW w:w="2781" w:type="dxa"/>
            <w:vAlign w:val="bottom"/>
          </w:tcPr>
          <w:p w14:paraId="799BBAE3" w14:textId="77777777" w:rsidR="003B3EDC" w:rsidRPr="001F0098" w:rsidRDefault="003B3EDC" w:rsidP="009E51AC">
            <w:pPr>
              <w:spacing w:before="60" w:after="30" w:line="276" w:lineRule="auto"/>
              <w:ind w:right="-108"/>
              <w:rPr>
                <w:rFonts w:ascii="Arial" w:hAnsi="Arial" w:cs="Arial"/>
                <w:color w:val="000000" w:themeColor="text1"/>
                <w:sz w:val="16"/>
                <w:szCs w:val="16"/>
                <w:cs/>
              </w:rPr>
            </w:pPr>
          </w:p>
        </w:tc>
        <w:tc>
          <w:tcPr>
            <w:tcW w:w="1134" w:type="dxa"/>
            <w:vAlign w:val="bottom"/>
          </w:tcPr>
          <w:p w14:paraId="665D8F8C" w14:textId="77777777" w:rsidR="003B3EDC" w:rsidRPr="001F0098" w:rsidRDefault="003B3EDC" w:rsidP="009E51AC">
            <w:pPr>
              <w:spacing w:before="60" w:after="30" w:line="276" w:lineRule="auto"/>
              <w:rPr>
                <w:rFonts w:ascii="Arial" w:hAnsi="Arial" w:cs="Arial"/>
                <w:color w:val="000000" w:themeColor="text1"/>
                <w:sz w:val="16"/>
                <w:szCs w:val="16"/>
              </w:rPr>
            </w:pPr>
          </w:p>
        </w:tc>
        <w:tc>
          <w:tcPr>
            <w:tcW w:w="1152" w:type="dxa"/>
            <w:vAlign w:val="bottom"/>
          </w:tcPr>
          <w:p w14:paraId="2E58DC15" w14:textId="77777777" w:rsidR="003B3EDC" w:rsidRPr="001F0098" w:rsidRDefault="003B3EDC" w:rsidP="009E51AC">
            <w:pPr>
              <w:spacing w:before="60" w:after="30" w:line="276" w:lineRule="auto"/>
              <w:rPr>
                <w:rFonts w:ascii="Arial" w:hAnsi="Arial" w:cs="Arial"/>
                <w:color w:val="000000" w:themeColor="text1"/>
                <w:sz w:val="16"/>
                <w:szCs w:val="16"/>
              </w:rPr>
            </w:pPr>
          </w:p>
        </w:tc>
        <w:tc>
          <w:tcPr>
            <w:tcW w:w="1089" w:type="dxa"/>
            <w:vAlign w:val="bottom"/>
          </w:tcPr>
          <w:p w14:paraId="21FFCC86" w14:textId="77777777" w:rsidR="003B3EDC" w:rsidRPr="001F0098" w:rsidRDefault="003B3EDC" w:rsidP="009E51AC">
            <w:pPr>
              <w:spacing w:before="60" w:after="30" w:line="276" w:lineRule="auto"/>
              <w:rPr>
                <w:rFonts w:ascii="Arial" w:hAnsi="Arial" w:cs="Arial"/>
                <w:color w:val="000000" w:themeColor="text1"/>
                <w:sz w:val="16"/>
                <w:szCs w:val="16"/>
              </w:rPr>
            </w:pPr>
          </w:p>
        </w:tc>
        <w:tc>
          <w:tcPr>
            <w:tcW w:w="1125" w:type="dxa"/>
            <w:vAlign w:val="bottom"/>
          </w:tcPr>
          <w:p w14:paraId="6D5601AD" w14:textId="77777777" w:rsidR="003B3EDC" w:rsidRPr="001F0098" w:rsidRDefault="003B3EDC" w:rsidP="009E51AC">
            <w:pPr>
              <w:spacing w:before="60" w:after="30" w:line="276" w:lineRule="auto"/>
              <w:rPr>
                <w:rFonts w:ascii="Arial" w:hAnsi="Arial" w:cs="Arial"/>
                <w:color w:val="000000" w:themeColor="text1"/>
                <w:sz w:val="16"/>
                <w:szCs w:val="16"/>
              </w:rPr>
            </w:pPr>
          </w:p>
        </w:tc>
        <w:tc>
          <w:tcPr>
            <w:tcW w:w="1134" w:type="dxa"/>
            <w:vAlign w:val="bottom"/>
          </w:tcPr>
          <w:p w14:paraId="178B3140" w14:textId="77777777" w:rsidR="003B3EDC" w:rsidRPr="001F0098" w:rsidRDefault="003B3EDC" w:rsidP="009E51AC">
            <w:pPr>
              <w:spacing w:before="60" w:after="30" w:line="276" w:lineRule="auto"/>
              <w:rPr>
                <w:rFonts w:ascii="Arial" w:hAnsi="Arial" w:cs="Arial"/>
                <w:color w:val="000000" w:themeColor="text1"/>
                <w:sz w:val="16"/>
                <w:szCs w:val="16"/>
              </w:rPr>
            </w:pPr>
          </w:p>
        </w:tc>
        <w:tc>
          <w:tcPr>
            <w:tcW w:w="1098" w:type="dxa"/>
            <w:vAlign w:val="bottom"/>
          </w:tcPr>
          <w:p w14:paraId="51ED3133" w14:textId="77777777" w:rsidR="003B3EDC" w:rsidRPr="001F0098" w:rsidRDefault="003B3EDC" w:rsidP="009E51AC">
            <w:pPr>
              <w:spacing w:before="60" w:after="30" w:line="276" w:lineRule="auto"/>
              <w:rPr>
                <w:rFonts w:ascii="Arial" w:hAnsi="Arial" w:cs="Arial"/>
                <w:color w:val="000000" w:themeColor="text1"/>
                <w:sz w:val="16"/>
                <w:szCs w:val="16"/>
              </w:rPr>
            </w:pPr>
          </w:p>
        </w:tc>
        <w:tc>
          <w:tcPr>
            <w:tcW w:w="1080" w:type="dxa"/>
            <w:vAlign w:val="bottom"/>
          </w:tcPr>
          <w:p w14:paraId="13856046" w14:textId="77777777" w:rsidR="003B3EDC" w:rsidRPr="001F0098" w:rsidRDefault="003B3EDC" w:rsidP="009E51AC">
            <w:pPr>
              <w:spacing w:before="60" w:after="30" w:line="276" w:lineRule="auto"/>
              <w:rPr>
                <w:rFonts w:ascii="Arial" w:hAnsi="Arial" w:cs="Arial"/>
                <w:color w:val="000000" w:themeColor="text1"/>
                <w:sz w:val="16"/>
                <w:szCs w:val="16"/>
              </w:rPr>
            </w:pPr>
          </w:p>
        </w:tc>
        <w:tc>
          <w:tcPr>
            <w:tcW w:w="1107" w:type="dxa"/>
            <w:vAlign w:val="bottom"/>
          </w:tcPr>
          <w:p w14:paraId="7ECB22BC" w14:textId="77777777" w:rsidR="003B3EDC" w:rsidRPr="001F0098" w:rsidRDefault="003B3EDC" w:rsidP="009E51AC">
            <w:pPr>
              <w:spacing w:before="60" w:after="30" w:line="276" w:lineRule="auto"/>
              <w:rPr>
                <w:rFonts w:ascii="Arial" w:hAnsi="Arial" w:cs="Arial"/>
                <w:color w:val="000000" w:themeColor="text1"/>
                <w:sz w:val="16"/>
                <w:szCs w:val="16"/>
              </w:rPr>
            </w:pPr>
          </w:p>
        </w:tc>
        <w:tc>
          <w:tcPr>
            <w:tcW w:w="1161" w:type="dxa"/>
            <w:vAlign w:val="bottom"/>
          </w:tcPr>
          <w:p w14:paraId="5200872C" w14:textId="77777777" w:rsidR="003B3EDC" w:rsidRPr="001F0098" w:rsidRDefault="003B3EDC" w:rsidP="009E51AC">
            <w:pPr>
              <w:spacing w:before="60" w:after="30" w:line="276" w:lineRule="auto"/>
              <w:rPr>
                <w:rFonts w:ascii="Arial" w:hAnsi="Arial" w:cs="Arial"/>
                <w:color w:val="000000" w:themeColor="text1"/>
                <w:sz w:val="16"/>
                <w:szCs w:val="16"/>
              </w:rPr>
            </w:pPr>
          </w:p>
        </w:tc>
        <w:tc>
          <w:tcPr>
            <w:tcW w:w="1242" w:type="dxa"/>
            <w:vAlign w:val="bottom"/>
          </w:tcPr>
          <w:p w14:paraId="794E8D01" w14:textId="77777777" w:rsidR="003B3EDC" w:rsidRPr="001F0098" w:rsidRDefault="003B3EDC" w:rsidP="009E51AC">
            <w:pPr>
              <w:spacing w:before="60" w:after="30" w:line="276" w:lineRule="auto"/>
              <w:rPr>
                <w:rFonts w:ascii="Arial" w:hAnsi="Arial" w:cs="Arial"/>
                <w:color w:val="000000" w:themeColor="text1"/>
                <w:sz w:val="16"/>
                <w:szCs w:val="16"/>
              </w:rPr>
            </w:pPr>
          </w:p>
        </w:tc>
      </w:tr>
      <w:tr w:rsidR="001F0098" w:rsidRPr="001F0098" w14:paraId="609E5A60" w14:textId="77777777">
        <w:trPr>
          <w:trHeight w:val="251"/>
        </w:trPr>
        <w:tc>
          <w:tcPr>
            <w:tcW w:w="2781" w:type="dxa"/>
            <w:vAlign w:val="bottom"/>
          </w:tcPr>
          <w:p w14:paraId="5272AE13" w14:textId="77777777" w:rsidR="001F0098" w:rsidRPr="001F0098" w:rsidRDefault="001F0098" w:rsidP="001F0098">
            <w:pPr>
              <w:spacing w:before="60" w:after="30" w:line="276" w:lineRule="auto"/>
              <w:ind w:right="-108"/>
              <w:rPr>
                <w:rFonts w:ascii="Arial" w:hAnsi="Arial" w:cs="Arial"/>
                <w:color w:val="000000" w:themeColor="text1"/>
                <w:sz w:val="16"/>
                <w:szCs w:val="16"/>
                <w:cs/>
              </w:rPr>
            </w:pPr>
            <w:r w:rsidRPr="001F0098">
              <w:rPr>
                <w:rFonts w:ascii="Arial" w:hAnsi="Arial" w:cs="Arial"/>
                <w:sz w:val="16"/>
                <w:szCs w:val="16"/>
              </w:rPr>
              <w:t>Revenue from sales and service</w:t>
            </w:r>
          </w:p>
        </w:tc>
        <w:tc>
          <w:tcPr>
            <w:tcW w:w="1134" w:type="dxa"/>
          </w:tcPr>
          <w:p w14:paraId="148CEF43" w14:textId="73A2DCD5" w:rsidR="001F0098" w:rsidRPr="001F0098" w:rsidRDefault="00EF4255" w:rsidP="00EF425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tl/>
              </w:rPr>
            </w:pPr>
            <w:r w:rsidRPr="00EF4255">
              <w:rPr>
                <w:rFonts w:ascii="Arial" w:hAnsi="Arial" w:cs="Arial"/>
                <w:color w:val="000000" w:themeColor="text1"/>
                <w:sz w:val="16"/>
                <w:szCs w:val="16"/>
              </w:rPr>
              <w:t xml:space="preserve"> 29.4</w:t>
            </w:r>
            <w:r w:rsidR="00315B6B">
              <w:rPr>
                <w:rFonts w:ascii="Arial" w:hAnsi="Arial" w:cs="Arial"/>
                <w:color w:val="000000" w:themeColor="text1"/>
                <w:sz w:val="16"/>
                <w:szCs w:val="16"/>
              </w:rPr>
              <w:t>8</w:t>
            </w:r>
            <w:r w:rsidRPr="00EF4255">
              <w:rPr>
                <w:rFonts w:ascii="Arial" w:hAnsi="Arial" w:cs="Arial"/>
                <w:color w:val="000000" w:themeColor="text1"/>
                <w:sz w:val="16"/>
                <w:szCs w:val="16"/>
              </w:rPr>
              <w:t xml:space="preserve"> </w:t>
            </w:r>
          </w:p>
        </w:tc>
        <w:tc>
          <w:tcPr>
            <w:tcW w:w="1152" w:type="dxa"/>
          </w:tcPr>
          <w:p w14:paraId="7DC3A771" w14:textId="50AD82EB" w:rsidR="001F0098" w:rsidRPr="001F0098" w:rsidRDefault="00EF4255" w:rsidP="00EF425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27.04 </w:t>
            </w:r>
          </w:p>
        </w:tc>
        <w:tc>
          <w:tcPr>
            <w:tcW w:w="1089" w:type="dxa"/>
          </w:tcPr>
          <w:p w14:paraId="55FB8C8A" w14:textId="2B845B52" w:rsidR="001F0098" w:rsidRPr="001F0098" w:rsidRDefault="00EF4255" w:rsidP="00EF425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tl/>
              </w:rPr>
            </w:pPr>
            <w:r w:rsidRPr="00EF4255">
              <w:rPr>
                <w:rFonts w:ascii="Arial" w:hAnsi="Arial" w:cs="Arial"/>
                <w:color w:val="000000" w:themeColor="text1"/>
                <w:sz w:val="16"/>
                <w:szCs w:val="16"/>
              </w:rPr>
              <w:t xml:space="preserve"> 24.27 </w:t>
            </w:r>
          </w:p>
        </w:tc>
        <w:tc>
          <w:tcPr>
            <w:tcW w:w="1125" w:type="dxa"/>
          </w:tcPr>
          <w:p w14:paraId="2E4B78F4" w14:textId="74A766C3" w:rsidR="001F0098" w:rsidRPr="001F0098" w:rsidRDefault="00EF4255" w:rsidP="00EF425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63.48 </w:t>
            </w:r>
          </w:p>
        </w:tc>
        <w:tc>
          <w:tcPr>
            <w:tcW w:w="1134" w:type="dxa"/>
          </w:tcPr>
          <w:p w14:paraId="206BF4EB" w14:textId="551E3F40" w:rsidR="001F0098" w:rsidRPr="001F0098" w:rsidRDefault="00EF4255" w:rsidP="00EF425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3.72 </w:t>
            </w:r>
          </w:p>
        </w:tc>
        <w:tc>
          <w:tcPr>
            <w:tcW w:w="1098" w:type="dxa"/>
          </w:tcPr>
          <w:p w14:paraId="689FB1C3" w14:textId="70AA4EC0" w:rsidR="001F0098" w:rsidRPr="001F0098" w:rsidRDefault="00EF4255" w:rsidP="00EF425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0.45 </w:t>
            </w:r>
          </w:p>
        </w:tc>
        <w:tc>
          <w:tcPr>
            <w:tcW w:w="1080" w:type="dxa"/>
          </w:tcPr>
          <w:p w14:paraId="5173703D" w14:textId="509C0B9E" w:rsidR="001F0098" w:rsidRPr="001F0098" w:rsidRDefault="00EF4255" w:rsidP="00A1749F">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64.46 </w:t>
            </w:r>
          </w:p>
        </w:tc>
        <w:tc>
          <w:tcPr>
            <w:tcW w:w="1107" w:type="dxa"/>
          </w:tcPr>
          <w:p w14:paraId="54A5AB4D" w14:textId="18225729" w:rsidR="001F0098" w:rsidRPr="001F0098" w:rsidRDefault="00EF4255" w:rsidP="00A1749F">
            <w:pPr>
              <w:pBdr>
                <w:bottom w:val="single" w:sz="4"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0.17 </w:t>
            </w:r>
          </w:p>
        </w:tc>
        <w:tc>
          <w:tcPr>
            <w:tcW w:w="1161" w:type="dxa"/>
          </w:tcPr>
          <w:p w14:paraId="72A98C53" w14:textId="7876850D" w:rsidR="001F0098" w:rsidRPr="001F0098" w:rsidRDefault="00EF4255" w:rsidP="00EF425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121.93 </w:t>
            </w:r>
          </w:p>
        </w:tc>
        <w:tc>
          <w:tcPr>
            <w:tcW w:w="1242" w:type="dxa"/>
          </w:tcPr>
          <w:p w14:paraId="6D7946CF" w14:textId="75CCE3CF" w:rsidR="001F0098" w:rsidRPr="001F0098" w:rsidRDefault="00EF4255" w:rsidP="00EF4255">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91.14 </w:t>
            </w:r>
          </w:p>
        </w:tc>
      </w:tr>
      <w:tr w:rsidR="001F0098" w:rsidRPr="001F0098" w14:paraId="1EC0B4C5" w14:textId="77777777">
        <w:trPr>
          <w:trHeight w:val="235"/>
        </w:trPr>
        <w:tc>
          <w:tcPr>
            <w:tcW w:w="2781" w:type="dxa"/>
            <w:vAlign w:val="bottom"/>
          </w:tcPr>
          <w:p w14:paraId="35FDF35C" w14:textId="77777777" w:rsidR="001F0098" w:rsidRPr="001F0098" w:rsidRDefault="001F0098" w:rsidP="001F0098">
            <w:pPr>
              <w:spacing w:before="60" w:after="30" w:line="276" w:lineRule="auto"/>
              <w:ind w:right="-108"/>
              <w:rPr>
                <w:rFonts w:ascii="Arial" w:hAnsi="Arial" w:cs="Arial"/>
                <w:color w:val="000000" w:themeColor="text1"/>
                <w:sz w:val="16"/>
                <w:szCs w:val="16"/>
                <w:cs/>
              </w:rPr>
            </w:pPr>
          </w:p>
        </w:tc>
        <w:tc>
          <w:tcPr>
            <w:tcW w:w="1134" w:type="dxa"/>
          </w:tcPr>
          <w:p w14:paraId="6A6DEC2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1608BAC8"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67F249BE"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5503FBFA"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14E68CA0"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6BAD91B1"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7CBB1CA6"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3146F521"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0A36D154"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242" w:type="dxa"/>
          </w:tcPr>
          <w:p w14:paraId="74092AED"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r>
      <w:tr w:rsidR="001F0098" w:rsidRPr="001F0098" w14:paraId="7AC0465E" w14:textId="77777777">
        <w:trPr>
          <w:trHeight w:val="299"/>
        </w:trPr>
        <w:tc>
          <w:tcPr>
            <w:tcW w:w="2781" w:type="dxa"/>
            <w:vAlign w:val="bottom"/>
          </w:tcPr>
          <w:p w14:paraId="61E3A7FB"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Cost of sales and cost of services</w:t>
            </w:r>
          </w:p>
        </w:tc>
        <w:tc>
          <w:tcPr>
            <w:tcW w:w="1134" w:type="dxa"/>
          </w:tcPr>
          <w:p w14:paraId="75B02DC9"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02D95D8D"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67E6A27E"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15F4A56D"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657B156C"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cs/>
              </w:rPr>
            </w:pPr>
          </w:p>
        </w:tc>
        <w:tc>
          <w:tcPr>
            <w:tcW w:w="1098" w:type="dxa"/>
          </w:tcPr>
          <w:p w14:paraId="3DF1AD5F"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7B94E6E1"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1A6A4FFC"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7B8B2EF7" w14:textId="504C6420"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tl/>
              </w:rPr>
            </w:pPr>
            <w:r w:rsidRPr="00EF4255">
              <w:rPr>
                <w:rFonts w:ascii="Arial" w:hAnsi="Arial" w:cs="Arial"/>
                <w:color w:val="000000" w:themeColor="text1"/>
                <w:sz w:val="16"/>
                <w:szCs w:val="16"/>
              </w:rPr>
              <w:t xml:space="preserve"> (76.75)</w:t>
            </w:r>
          </w:p>
        </w:tc>
        <w:tc>
          <w:tcPr>
            <w:tcW w:w="1242" w:type="dxa"/>
          </w:tcPr>
          <w:p w14:paraId="2595B151" w14:textId="1C78200B" w:rsidR="001F0098" w:rsidRPr="001F0098"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(59.35)</w:t>
            </w:r>
          </w:p>
        </w:tc>
      </w:tr>
      <w:tr w:rsidR="001F0098" w:rsidRPr="001F0098" w14:paraId="58216873" w14:textId="77777777">
        <w:trPr>
          <w:trHeight w:val="235"/>
        </w:trPr>
        <w:tc>
          <w:tcPr>
            <w:tcW w:w="2781" w:type="dxa"/>
            <w:vAlign w:val="bottom"/>
          </w:tcPr>
          <w:p w14:paraId="3D586B1A"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Gross profit</w:t>
            </w:r>
          </w:p>
        </w:tc>
        <w:tc>
          <w:tcPr>
            <w:tcW w:w="1134" w:type="dxa"/>
          </w:tcPr>
          <w:p w14:paraId="04118E1B"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30854421"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039360D0"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47F5AF3A"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37502F98"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cs/>
              </w:rPr>
            </w:pPr>
          </w:p>
        </w:tc>
        <w:tc>
          <w:tcPr>
            <w:tcW w:w="1098" w:type="dxa"/>
          </w:tcPr>
          <w:p w14:paraId="1A3EA6CC"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7091AC0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1F80C90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2AAC0401" w14:textId="477209CE"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45.17 </w:t>
            </w:r>
          </w:p>
        </w:tc>
        <w:tc>
          <w:tcPr>
            <w:tcW w:w="1242" w:type="dxa"/>
          </w:tcPr>
          <w:p w14:paraId="24226FA2" w14:textId="79BCEE0A" w:rsidR="001F0098" w:rsidRPr="001F0098"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31.79 </w:t>
            </w:r>
          </w:p>
        </w:tc>
      </w:tr>
      <w:tr w:rsidR="001F0098" w:rsidRPr="001F0098" w14:paraId="010C7498" w14:textId="77777777">
        <w:trPr>
          <w:trHeight w:val="96"/>
        </w:trPr>
        <w:tc>
          <w:tcPr>
            <w:tcW w:w="2781" w:type="dxa"/>
            <w:vAlign w:val="bottom"/>
          </w:tcPr>
          <w:p w14:paraId="14B0F260"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Selling expenses</w:t>
            </w:r>
          </w:p>
        </w:tc>
        <w:tc>
          <w:tcPr>
            <w:tcW w:w="1134" w:type="dxa"/>
          </w:tcPr>
          <w:p w14:paraId="634F043F"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6962C7A4"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0D91C7DB"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2CACD7E7"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7DE38D5C"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1DB2F776"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75CC3937"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36BBDA88"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5FBB6E71" w14:textId="6004EF3D"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tl/>
              </w:rPr>
            </w:pPr>
            <w:r w:rsidRPr="00EF4255">
              <w:rPr>
                <w:rFonts w:ascii="Arial" w:hAnsi="Arial" w:cs="Arial"/>
                <w:color w:val="000000" w:themeColor="text1"/>
                <w:sz w:val="16"/>
                <w:szCs w:val="16"/>
              </w:rPr>
              <w:t xml:space="preserve"> (7.02)</w:t>
            </w:r>
          </w:p>
        </w:tc>
        <w:tc>
          <w:tcPr>
            <w:tcW w:w="1242" w:type="dxa"/>
          </w:tcPr>
          <w:p w14:paraId="3488D97E" w14:textId="13B10965" w:rsidR="001F0098" w:rsidRPr="001F0098" w:rsidRDefault="00EF4255" w:rsidP="00EF4255">
            <w:pPr>
              <w:tabs>
                <w:tab w:val="left" w:pos="1440"/>
              </w:tabs>
              <w:spacing w:before="60" w:after="23" w:line="276" w:lineRule="auto"/>
              <w:ind w:left="206" w:hanging="214"/>
              <w:jc w:val="right"/>
              <w:rPr>
                <w:rFonts w:ascii="Arial" w:hAnsi="Arial" w:cs="Arial"/>
                <w:color w:val="000000" w:themeColor="text1"/>
                <w:sz w:val="16"/>
                <w:szCs w:val="16"/>
                <w:rtl/>
              </w:rPr>
            </w:pPr>
            <w:r w:rsidRPr="00EF4255">
              <w:rPr>
                <w:rFonts w:ascii="Arial" w:hAnsi="Arial" w:cs="Arial"/>
                <w:color w:val="000000" w:themeColor="text1"/>
                <w:sz w:val="16"/>
                <w:szCs w:val="16"/>
              </w:rPr>
              <w:t xml:space="preserve"> (4.87)</w:t>
            </w:r>
          </w:p>
        </w:tc>
      </w:tr>
      <w:tr w:rsidR="001F0098" w:rsidRPr="001F0098" w14:paraId="06421B20" w14:textId="77777777">
        <w:trPr>
          <w:trHeight w:val="213"/>
        </w:trPr>
        <w:tc>
          <w:tcPr>
            <w:tcW w:w="2781" w:type="dxa"/>
            <w:vAlign w:val="bottom"/>
          </w:tcPr>
          <w:p w14:paraId="55E19913"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Administrative expenses</w:t>
            </w:r>
          </w:p>
        </w:tc>
        <w:tc>
          <w:tcPr>
            <w:tcW w:w="1134" w:type="dxa"/>
          </w:tcPr>
          <w:p w14:paraId="4ABA4E09"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6850964B"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76A2B214"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5A96AC9D"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6168ECE8"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11557360"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1637DD5B"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cs/>
              </w:rPr>
            </w:pPr>
          </w:p>
        </w:tc>
        <w:tc>
          <w:tcPr>
            <w:tcW w:w="1107" w:type="dxa"/>
          </w:tcPr>
          <w:p w14:paraId="7833975D"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cs/>
              </w:rPr>
            </w:pPr>
          </w:p>
        </w:tc>
        <w:tc>
          <w:tcPr>
            <w:tcW w:w="1161" w:type="dxa"/>
          </w:tcPr>
          <w:p w14:paraId="6E42CA89" w14:textId="09C210D5"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(11.61)</w:t>
            </w:r>
          </w:p>
        </w:tc>
        <w:tc>
          <w:tcPr>
            <w:tcW w:w="1242" w:type="dxa"/>
          </w:tcPr>
          <w:p w14:paraId="1360DE70" w14:textId="776A8BB9" w:rsidR="001F0098" w:rsidRPr="001F0098" w:rsidRDefault="00EF4255" w:rsidP="00EF4255">
            <w:pP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(7.45)</w:t>
            </w:r>
          </w:p>
        </w:tc>
      </w:tr>
      <w:tr w:rsidR="001F0098" w:rsidRPr="001F0098" w14:paraId="349CF979" w14:textId="77777777">
        <w:trPr>
          <w:trHeight w:val="235"/>
        </w:trPr>
        <w:tc>
          <w:tcPr>
            <w:tcW w:w="2781" w:type="dxa"/>
            <w:vAlign w:val="bottom"/>
          </w:tcPr>
          <w:p w14:paraId="31174316"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Finance cost</w:t>
            </w:r>
          </w:p>
        </w:tc>
        <w:tc>
          <w:tcPr>
            <w:tcW w:w="1134" w:type="dxa"/>
          </w:tcPr>
          <w:p w14:paraId="64758020"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0AC1435D"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3342044D"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06ABDCB0"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0A3DEFD5"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05267215"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2EF34FD8"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cs/>
              </w:rPr>
            </w:pPr>
          </w:p>
        </w:tc>
        <w:tc>
          <w:tcPr>
            <w:tcW w:w="1107" w:type="dxa"/>
          </w:tcPr>
          <w:p w14:paraId="474ADE7F"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cs/>
              </w:rPr>
            </w:pPr>
          </w:p>
        </w:tc>
        <w:tc>
          <w:tcPr>
            <w:tcW w:w="1161" w:type="dxa"/>
          </w:tcPr>
          <w:p w14:paraId="1E467D7D" w14:textId="4D7F1F88"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(0.95)</w:t>
            </w:r>
          </w:p>
        </w:tc>
        <w:tc>
          <w:tcPr>
            <w:tcW w:w="1242" w:type="dxa"/>
          </w:tcPr>
          <w:p w14:paraId="1148E59A" w14:textId="3B65E87D" w:rsidR="001F0098" w:rsidRPr="001F0098" w:rsidRDefault="00EF4255" w:rsidP="00EF4255">
            <w:pP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w:t>
            </w:r>
            <w:r w:rsidR="001F0098" w:rsidRPr="001F0098">
              <w:rPr>
                <w:rFonts w:ascii="Arial" w:hAnsi="Arial" w:cs="Arial"/>
                <w:color w:val="000000" w:themeColor="text1"/>
                <w:sz w:val="16"/>
                <w:szCs w:val="16"/>
              </w:rPr>
              <w:t>(0.</w:t>
            </w:r>
            <w:r w:rsidRPr="00EF4255">
              <w:rPr>
                <w:rFonts w:ascii="Arial" w:hAnsi="Arial" w:cs="Arial"/>
                <w:color w:val="000000" w:themeColor="text1"/>
                <w:sz w:val="16"/>
                <w:szCs w:val="16"/>
              </w:rPr>
              <w:t>64</w:t>
            </w:r>
            <w:r w:rsidR="001F0098" w:rsidRPr="001F0098">
              <w:rPr>
                <w:rFonts w:ascii="Arial" w:hAnsi="Arial" w:cs="Arial"/>
                <w:color w:val="000000" w:themeColor="text1"/>
                <w:sz w:val="16"/>
                <w:szCs w:val="16"/>
              </w:rPr>
              <w:t>)</w:t>
            </w:r>
          </w:p>
        </w:tc>
      </w:tr>
      <w:tr w:rsidR="001F0098" w:rsidRPr="001F0098" w14:paraId="1DE33E18" w14:textId="77777777">
        <w:trPr>
          <w:trHeight w:val="235"/>
        </w:trPr>
        <w:tc>
          <w:tcPr>
            <w:tcW w:w="2781" w:type="dxa"/>
            <w:vAlign w:val="bottom"/>
          </w:tcPr>
          <w:p w14:paraId="051B5719"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Profit for the period</w:t>
            </w:r>
          </w:p>
        </w:tc>
        <w:tc>
          <w:tcPr>
            <w:tcW w:w="1134" w:type="dxa"/>
          </w:tcPr>
          <w:p w14:paraId="04E92025"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7E82D88B"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7CBA5A08"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141CE9C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34406CE7"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269EA0F4"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2E916B9C"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1BDA17A4"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18C9AB7F" w14:textId="4F94C439"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tl/>
              </w:rPr>
            </w:pPr>
            <w:r w:rsidRPr="00EF4255">
              <w:rPr>
                <w:rFonts w:ascii="Arial" w:hAnsi="Arial" w:cs="Arial"/>
                <w:color w:val="000000" w:themeColor="text1"/>
                <w:sz w:val="16"/>
                <w:szCs w:val="16"/>
              </w:rPr>
              <w:t xml:space="preserve"> 21.56 </w:t>
            </w:r>
          </w:p>
        </w:tc>
        <w:tc>
          <w:tcPr>
            <w:tcW w:w="1242" w:type="dxa"/>
          </w:tcPr>
          <w:p w14:paraId="0BC4F477" w14:textId="2BF05CA5" w:rsidR="001F0098" w:rsidRPr="001F0098" w:rsidRDefault="00EF4255" w:rsidP="00EF4255">
            <w:pP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15.14 </w:t>
            </w:r>
          </w:p>
        </w:tc>
      </w:tr>
      <w:tr w:rsidR="001F0098" w:rsidRPr="001F0098" w14:paraId="2B8F9D9F" w14:textId="77777777">
        <w:trPr>
          <w:trHeight w:val="213"/>
        </w:trPr>
        <w:tc>
          <w:tcPr>
            <w:tcW w:w="2781" w:type="dxa"/>
            <w:vAlign w:val="bottom"/>
          </w:tcPr>
          <w:p w14:paraId="31D1CF6C" w14:textId="77777777" w:rsidR="001F0098" w:rsidRPr="001F0098" w:rsidRDefault="001F0098" w:rsidP="001F0098">
            <w:pPr>
              <w:spacing w:before="60" w:after="30" w:line="276" w:lineRule="auto"/>
              <w:rPr>
                <w:rFonts w:ascii="Arial" w:hAnsi="Arial" w:cs="Arial"/>
                <w:color w:val="000000" w:themeColor="text1"/>
                <w:sz w:val="16"/>
                <w:szCs w:val="16"/>
                <w:cs/>
              </w:rPr>
            </w:pPr>
          </w:p>
        </w:tc>
        <w:tc>
          <w:tcPr>
            <w:tcW w:w="1134" w:type="dxa"/>
          </w:tcPr>
          <w:p w14:paraId="590F3E9F"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38E2322E"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58ABCF13"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5233E6DD"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2C2C99C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4613696A"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71BFDB5A"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684EEF59"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374119A7" w14:textId="77777777" w:rsidR="001F0098" w:rsidRPr="00EF4255"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242" w:type="dxa"/>
          </w:tcPr>
          <w:p w14:paraId="5781D9DB"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r>
      <w:tr w:rsidR="001F0098" w:rsidRPr="001F0098" w14:paraId="626346EE" w14:textId="77777777">
        <w:trPr>
          <w:trHeight w:val="235"/>
        </w:trPr>
        <w:tc>
          <w:tcPr>
            <w:tcW w:w="2781" w:type="dxa"/>
            <w:vAlign w:val="bottom"/>
          </w:tcPr>
          <w:p w14:paraId="3F9EA84A"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Total assets</w:t>
            </w:r>
          </w:p>
        </w:tc>
        <w:tc>
          <w:tcPr>
            <w:tcW w:w="1134" w:type="dxa"/>
          </w:tcPr>
          <w:p w14:paraId="44AAFC5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6E9E9CAB"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55ED45E1"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0A9EA906"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03C70E5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067D09AE"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05E8F9EF"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55C8EF4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188FA1FA" w14:textId="3F1EEA20"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tl/>
              </w:rPr>
            </w:pPr>
            <w:r w:rsidRPr="00EF4255">
              <w:rPr>
                <w:rFonts w:ascii="Arial" w:hAnsi="Arial" w:cs="Arial"/>
                <w:color w:val="000000" w:themeColor="text1"/>
                <w:sz w:val="16"/>
                <w:szCs w:val="16"/>
              </w:rPr>
              <w:t xml:space="preserve"> 818.18 </w:t>
            </w:r>
          </w:p>
        </w:tc>
        <w:tc>
          <w:tcPr>
            <w:tcW w:w="1242" w:type="dxa"/>
          </w:tcPr>
          <w:p w14:paraId="5945B5FB" w14:textId="08BC7E82" w:rsidR="001F0098" w:rsidRPr="001F0098" w:rsidRDefault="00EF4255" w:rsidP="00EF4255">
            <w:pP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252.72 </w:t>
            </w:r>
          </w:p>
        </w:tc>
      </w:tr>
      <w:tr w:rsidR="001F0098" w:rsidRPr="001F0098" w14:paraId="34C4FAEF" w14:textId="77777777">
        <w:trPr>
          <w:trHeight w:val="235"/>
        </w:trPr>
        <w:tc>
          <w:tcPr>
            <w:tcW w:w="2781" w:type="dxa"/>
            <w:vAlign w:val="bottom"/>
          </w:tcPr>
          <w:p w14:paraId="15A5161E"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Total liabilities</w:t>
            </w:r>
          </w:p>
        </w:tc>
        <w:tc>
          <w:tcPr>
            <w:tcW w:w="1134" w:type="dxa"/>
          </w:tcPr>
          <w:p w14:paraId="794E47D3"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4B265C11"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19A6E01B"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31F01CD0"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638E2975"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5FD95BCC"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30A38956"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0CD8751F"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6711E7AC" w14:textId="424DEFE8"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225.07 </w:t>
            </w:r>
          </w:p>
        </w:tc>
        <w:tc>
          <w:tcPr>
            <w:tcW w:w="1242" w:type="dxa"/>
          </w:tcPr>
          <w:p w14:paraId="34F1A147" w14:textId="77641932" w:rsidR="001F0098" w:rsidRPr="001F0098" w:rsidRDefault="00EF4255" w:rsidP="00EF4255">
            <w:pP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100.67 </w:t>
            </w:r>
          </w:p>
        </w:tc>
      </w:tr>
      <w:tr w:rsidR="001F0098" w:rsidRPr="001F0098" w14:paraId="017E1A8D" w14:textId="77777777">
        <w:trPr>
          <w:trHeight w:val="235"/>
        </w:trPr>
        <w:tc>
          <w:tcPr>
            <w:tcW w:w="2781" w:type="dxa"/>
            <w:vAlign w:val="bottom"/>
          </w:tcPr>
          <w:p w14:paraId="03DB6A03" w14:textId="77777777" w:rsidR="001F0098" w:rsidRPr="001F0098" w:rsidRDefault="001F0098" w:rsidP="001F0098">
            <w:pPr>
              <w:spacing w:before="60" w:after="30" w:line="276" w:lineRule="auto"/>
              <w:rPr>
                <w:rFonts w:ascii="Arial" w:hAnsi="Arial" w:cs="Arial"/>
                <w:color w:val="000000" w:themeColor="text1"/>
                <w:sz w:val="16"/>
                <w:szCs w:val="16"/>
                <w:cs/>
              </w:rPr>
            </w:pPr>
          </w:p>
        </w:tc>
        <w:tc>
          <w:tcPr>
            <w:tcW w:w="1134" w:type="dxa"/>
          </w:tcPr>
          <w:p w14:paraId="137E97A3"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7A8BF19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65BF786E"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7D7C00AE"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1933028F"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54F5D86D"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767CBB71"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2A2FC2D5"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055224B2"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cs/>
              </w:rPr>
            </w:pPr>
          </w:p>
        </w:tc>
        <w:tc>
          <w:tcPr>
            <w:tcW w:w="1242" w:type="dxa"/>
          </w:tcPr>
          <w:p w14:paraId="3B5686CC"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r>
      <w:tr w:rsidR="001F0098" w:rsidRPr="001F0098" w14:paraId="7D422AFB" w14:textId="77777777">
        <w:trPr>
          <w:trHeight w:val="213"/>
        </w:trPr>
        <w:tc>
          <w:tcPr>
            <w:tcW w:w="2781" w:type="dxa"/>
            <w:vAlign w:val="bottom"/>
          </w:tcPr>
          <w:p w14:paraId="5DCD4FEA" w14:textId="77777777" w:rsidR="001F0098" w:rsidRPr="001F0098" w:rsidRDefault="001F0098" w:rsidP="001F0098">
            <w:pPr>
              <w:spacing w:before="60" w:after="30" w:line="276" w:lineRule="auto"/>
              <w:ind w:left="95" w:hanging="95"/>
              <w:rPr>
                <w:rFonts w:ascii="Arial" w:hAnsi="Arial" w:cs="Arial"/>
                <w:b/>
                <w:bCs/>
                <w:color w:val="000000" w:themeColor="text1"/>
                <w:sz w:val="16"/>
                <w:szCs w:val="16"/>
                <w:cs/>
              </w:rPr>
            </w:pPr>
            <w:r w:rsidRPr="001F0098">
              <w:rPr>
                <w:rFonts w:ascii="Arial" w:hAnsi="Arial" w:cs="Arial"/>
                <w:b/>
                <w:bCs/>
                <w:color w:val="000000" w:themeColor="text1"/>
                <w:sz w:val="16"/>
                <w:szCs w:val="16"/>
              </w:rPr>
              <w:t>Timing of revenue recognition</w:t>
            </w:r>
          </w:p>
        </w:tc>
        <w:tc>
          <w:tcPr>
            <w:tcW w:w="1134" w:type="dxa"/>
          </w:tcPr>
          <w:p w14:paraId="287FA2CC"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4395226F"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4B56CA40"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5B99CF7E"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36B9F13C"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16686A2F"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3EBE4951"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250F83C4"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5F3EB9C9"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cs/>
              </w:rPr>
            </w:pPr>
          </w:p>
        </w:tc>
        <w:tc>
          <w:tcPr>
            <w:tcW w:w="1242" w:type="dxa"/>
          </w:tcPr>
          <w:p w14:paraId="046A4E15" w14:textId="77777777" w:rsidR="001F0098" w:rsidRPr="001F0098" w:rsidRDefault="001F0098" w:rsidP="00EF4255">
            <w:pPr>
              <w:tabs>
                <w:tab w:val="left" w:pos="1440"/>
              </w:tabs>
              <w:spacing w:before="60" w:after="23" w:line="276" w:lineRule="auto"/>
              <w:ind w:left="206" w:hanging="214"/>
              <w:jc w:val="right"/>
              <w:rPr>
                <w:rFonts w:ascii="Arial" w:hAnsi="Arial" w:cs="Arial"/>
                <w:color w:val="000000" w:themeColor="text1"/>
                <w:sz w:val="16"/>
                <w:szCs w:val="16"/>
              </w:rPr>
            </w:pPr>
          </w:p>
        </w:tc>
      </w:tr>
      <w:tr w:rsidR="001F0098" w:rsidRPr="001F0098" w14:paraId="2F63224D" w14:textId="77777777">
        <w:trPr>
          <w:trHeight w:val="235"/>
        </w:trPr>
        <w:tc>
          <w:tcPr>
            <w:tcW w:w="2781" w:type="dxa"/>
            <w:vAlign w:val="bottom"/>
          </w:tcPr>
          <w:p w14:paraId="6E77D797"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At a point in time</w:t>
            </w:r>
          </w:p>
        </w:tc>
        <w:tc>
          <w:tcPr>
            <w:tcW w:w="1134" w:type="dxa"/>
          </w:tcPr>
          <w:p w14:paraId="0696B82A" w14:textId="6B92210D"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29.4</w:t>
            </w:r>
            <w:r w:rsidR="00414EE7">
              <w:rPr>
                <w:rFonts w:ascii="Arial" w:hAnsi="Arial" w:cs="Arial"/>
                <w:color w:val="000000" w:themeColor="text1"/>
                <w:sz w:val="16"/>
                <w:szCs w:val="16"/>
              </w:rPr>
              <w:t>8</w:t>
            </w:r>
            <w:r w:rsidRPr="00EF4255">
              <w:rPr>
                <w:rFonts w:ascii="Arial" w:hAnsi="Arial" w:cs="Arial"/>
                <w:color w:val="000000" w:themeColor="text1"/>
                <w:sz w:val="16"/>
                <w:szCs w:val="16"/>
              </w:rPr>
              <w:t xml:space="preserve"> </w:t>
            </w:r>
          </w:p>
        </w:tc>
        <w:tc>
          <w:tcPr>
            <w:tcW w:w="1152" w:type="dxa"/>
          </w:tcPr>
          <w:p w14:paraId="5F23E3EB" w14:textId="6C02F5A1"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26.54 </w:t>
            </w:r>
          </w:p>
        </w:tc>
        <w:tc>
          <w:tcPr>
            <w:tcW w:w="1089" w:type="dxa"/>
          </w:tcPr>
          <w:p w14:paraId="7EEBA534" w14:textId="489623F0"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24.27 </w:t>
            </w:r>
          </w:p>
        </w:tc>
        <w:tc>
          <w:tcPr>
            <w:tcW w:w="1125" w:type="dxa"/>
          </w:tcPr>
          <w:p w14:paraId="312DBF3E" w14:textId="2EE6F670"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63.48 </w:t>
            </w:r>
          </w:p>
        </w:tc>
        <w:tc>
          <w:tcPr>
            <w:tcW w:w="1134" w:type="dxa"/>
          </w:tcPr>
          <w:p w14:paraId="430E7109" w14:textId="6D88FC07"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3.72 </w:t>
            </w:r>
          </w:p>
        </w:tc>
        <w:tc>
          <w:tcPr>
            <w:tcW w:w="1098" w:type="dxa"/>
          </w:tcPr>
          <w:p w14:paraId="1C133300" w14:textId="2B01D095"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0.45 </w:t>
            </w:r>
          </w:p>
        </w:tc>
        <w:tc>
          <w:tcPr>
            <w:tcW w:w="1080" w:type="dxa"/>
          </w:tcPr>
          <w:p w14:paraId="27983A7A" w14:textId="7FABA9CF"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52.53 </w:t>
            </w:r>
          </w:p>
        </w:tc>
        <w:tc>
          <w:tcPr>
            <w:tcW w:w="1107" w:type="dxa"/>
          </w:tcPr>
          <w:p w14:paraId="16082BFF" w14:textId="12F78815" w:rsidR="001F0098" w:rsidRPr="00EF4255" w:rsidRDefault="00EF4255" w:rsidP="00EF4255">
            <w:pPr>
              <w:tabs>
                <w:tab w:val="left" w:pos="765"/>
                <w:tab w:val="left" w:pos="1440"/>
              </w:tabs>
              <w:spacing w:before="60" w:after="23" w:line="276" w:lineRule="auto"/>
              <w:ind w:left="206" w:hanging="214"/>
              <w:jc w:val="center"/>
              <w:rPr>
                <w:rFonts w:ascii="Arial" w:hAnsi="Arial" w:cs="Arial"/>
                <w:color w:val="000000" w:themeColor="text1"/>
                <w:sz w:val="16"/>
                <w:szCs w:val="16"/>
              </w:rPr>
            </w:pPr>
            <w:r w:rsidRPr="00EF4255">
              <w:rPr>
                <w:rFonts w:ascii="Arial" w:hAnsi="Arial" w:cs="Arial"/>
                <w:color w:val="000000" w:themeColor="text1"/>
                <w:sz w:val="16"/>
                <w:szCs w:val="16"/>
              </w:rPr>
              <w:t xml:space="preserve">      -</w:t>
            </w:r>
          </w:p>
        </w:tc>
        <w:tc>
          <w:tcPr>
            <w:tcW w:w="1161" w:type="dxa"/>
          </w:tcPr>
          <w:p w14:paraId="528C88A9" w14:textId="3D2C4AD9"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110.00 </w:t>
            </w:r>
          </w:p>
        </w:tc>
        <w:tc>
          <w:tcPr>
            <w:tcW w:w="1242" w:type="dxa"/>
          </w:tcPr>
          <w:p w14:paraId="7463AFFB" w14:textId="238B5FDC" w:rsidR="001F0098" w:rsidRPr="00EF4255" w:rsidRDefault="00EF4255" w:rsidP="00EF4255">
            <w:pP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90.47 </w:t>
            </w:r>
          </w:p>
        </w:tc>
      </w:tr>
      <w:tr w:rsidR="00981026" w:rsidRPr="001F0098" w14:paraId="759EC5D9" w14:textId="77777777">
        <w:trPr>
          <w:trHeight w:val="235"/>
        </w:trPr>
        <w:tc>
          <w:tcPr>
            <w:tcW w:w="2781" w:type="dxa"/>
            <w:vAlign w:val="bottom"/>
          </w:tcPr>
          <w:p w14:paraId="0927B007" w14:textId="77777777" w:rsidR="00981026" w:rsidRPr="001F0098" w:rsidRDefault="00981026" w:rsidP="00981026">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Over time</w:t>
            </w:r>
          </w:p>
        </w:tc>
        <w:tc>
          <w:tcPr>
            <w:tcW w:w="1134" w:type="dxa"/>
          </w:tcPr>
          <w:p w14:paraId="5298BE08" w14:textId="0280B95D" w:rsidR="00981026" w:rsidRPr="00EF4255"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EF4255">
              <w:rPr>
                <w:rFonts w:ascii="Arial" w:hAnsi="Arial" w:cs="Arial"/>
                <w:color w:val="000000" w:themeColor="text1"/>
                <w:sz w:val="16"/>
                <w:szCs w:val="16"/>
              </w:rPr>
              <w:t xml:space="preserve">      -</w:t>
            </w:r>
          </w:p>
        </w:tc>
        <w:tc>
          <w:tcPr>
            <w:tcW w:w="1152" w:type="dxa"/>
          </w:tcPr>
          <w:p w14:paraId="48BF094E" w14:textId="5E6C08D6" w:rsidR="00981026" w:rsidRPr="00EF4255" w:rsidRDefault="00981026" w:rsidP="00981026">
            <w:pPr>
              <w:pBdr>
                <w:bottom w:val="single" w:sz="4"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w:t>
            </w:r>
            <w:r w:rsidRPr="001F0098">
              <w:rPr>
                <w:rFonts w:ascii="Arial" w:hAnsi="Arial" w:cs="Arial"/>
                <w:color w:val="000000" w:themeColor="text1"/>
                <w:sz w:val="16"/>
                <w:szCs w:val="16"/>
              </w:rPr>
              <w:t>0.</w:t>
            </w:r>
            <w:r w:rsidRPr="00EF4255">
              <w:rPr>
                <w:rFonts w:ascii="Arial" w:hAnsi="Arial" w:cs="Arial"/>
                <w:color w:val="000000" w:themeColor="text1"/>
                <w:sz w:val="16"/>
                <w:szCs w:val="16"/>
              </w:rPr>
              <w:t xml:space="preserve">50 </w:t>
            </w:r>
          </w:p>
        </w:tc>
        <w:tc>
          <w:tcPr>
            <w:tcW w:w="1089" w:type="dxa"/>
          </w:tcPr>
          <w:p w14:paraId="63D4CB5A" w14:textId="7DABB794" w:rsidR="00981026" w:rsidRPr="00EF4255"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EF4255">
              <w:rPr>
                <w:rFonts w:ascii="Arial" w:hAnsi="Arial" w:cs="Arial"/>
                <w:color w:val="000000" w:themeColor="text1"/>
                <w:sz w:val="16"/>
                <w:szCs w:val="16"/>
              </w:rPr>
              <w:t xml:space="preserve">      -</w:t>
            </w:r>
          </w:p>
        </w:tc>
        <w:tc>
          <w:tcPr>
            <w:tcW w:w="1125" w:type="dxa"/>
          </w:tcPr>
          <w:p w14:paraId="758A299D" w14:textId="29B4CDEE" w:rsidR="00981026" w:rsidRPr="00EF4255"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EF4255">
              <w:rPr>
                <w:rFonts w:ascii="Arial" w:hAnsi="Arial" w:cs="Arial"/>
                <w:color w:val="000000" w:themeColor="text1"/>
                <w:sz w:val="16"/>
                <w:szCs w:val="16"/>
              </w:rPr>
              <w:t xml:space="preserve">      -</w:t>
            </w:r>
          </w:p>
        </w:tc>
        <w:tc>
          <w:tcPr>
            <w:tcW w:w="1134" w:type="dxa"/>
          </w:tcPr>
          <w:p w14:paraId="506B57C8" w14:textId="5A064284" w:rsidR="00981026" w:rsidRPr="00EF4255"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EF4255">
              <w:rPr>
                <w:rFonts w:ascii="Arial" w:hAnsi="Arial" w:cs="Arial"/>
                <w:color w:val="000000" w:themeColor="text1"/>
                <w:sz w:val="16"/>
                <w:szCs w:val="16"/>
              </w:rPr>
              <w:t xml:space="preserve">      -</w:t>
            </w:r>
          </w:p>
        </w:tc>
        <w:tc>
          <w:tcPr>
            <w:tcW w:w="1098" w:type="dxa"/>
          </w:tcPr>
          <w:p w14:paraId="4113754A" w14:textId="5E2CF743" w:rsidR="00981026" w:rsidRPr="00EF4255"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EF4255">
              <w:rPr>
                <w:rFonts w:ascii="Arial" w:hAnsi="Arial" w:cs="Arial"/>
                <w:color w:val="000000" w:themeColor="text1"/>
                <w:sz w:val="16"/>
                <w:szCs w:val="16"/>
              </w:rPr>
              <w:t xml:space="preserve">      -</w:t>
            </w:r>
          </w:p>
        </w:tc>
        <w:tc>
          <w:tcPr>
            <w:tcW w:w="1080" w:type="dxa"/>
          </w:tcPr>
          <w:p w14:paraId="2287655C" w14:textId="5BAA9A8C" w:rsidR="00981026" w:rsidRPr="00EF4255" w:rsidRDefault="00981026" w:rsidP="00981026">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11.93 </w:t>
            </w:r>
          </w:p>
        </w:tc>
        <w:tc>
          <w:tcPr>
            <w:tcW w:w="1107" w:type="dxa"/>
          </w:tcPr>
          <w:p w14:paraId="3F484D38" w14:textId="4E3B3673" w:rsidR="00981026" w:rsidRPr="00EF4255" w:rsidRDefault="00981026" w:rsidP="00981026">
            <w:pPr>
              <w:pBdr>
                <w:bottom w:val="single" w:sz="4"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0.17 </w:t>
            </w:r>
          </w:p>
        </w:tc>
        <w:tc>
          <w:tcPr>
            <w:tcW w:w="1161" w:type="dxa"/>
          </w:tcPr>
          <w:p w14:paraId="53C72C2B" w14:textId="50A4B796" w:rsidR="00981026" w:rsidRPr="00EF4255" w:rsidRDefault="00981026" w:rsidP="00981026">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11.93 </w:t>
            </w:r>
          </w:p>
        </w:tc>
        <w:tc>
          <w:tcPr>
            <w:tcW w:w="1242" w:type="dxa"/>
          </w:tcPr>
          <w:p w14:paraId="1AF64AC2" w14:textId="2D372623" w:rsidR="00981026" w:rsidRPr="00EF4255" w:rsidRDefault="00981026" w:rsidP="00981026">
            <w:pPr>
              <w:pBdr>
                <w:bottom w:val="single" w:sz="4"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0.67 </w:t>
            </w:r>
          </w:p>
        </w:tc>
      </w:tr>
      <w:tr w:rsidR="001F0098" w:rsidRPr="001F0098" w14:paraId="21A9F03C" w14:textId="77777777">
        <w:trPr>
          <w:trHeight w:val="235"/>
        </w:trPr>
        <w:tc>
          <w:tcPr>
            <w:tcW w:w="2781" w:type="dxa"/>
            <w:vAlign w:val="bottom"/>
          </w:tcPr>
          <w:p w14:paraId="6718F9B6" w14:textId="77777777" w:rsidR="001F0098" w:rsidRPr="001F0098" w:rsidRDefault="001F0098" w:rsidP="001F0098">
            <w:pPr>
              <w:spacing w:before="60" w:after="30" w:line="276" w:lineRule="auto"/>
              <w:rPr>
                <w:rFonts w:ascii="Arial" w:hAnsi="Arial" w:cs="Arial"/>
                <w:color w:val="000000" w:themeColor="text1"/>
                <w:sz w:val="16"/>
                <w:szCs w:val="16"/>
                <w:cs/>
              </w:rPr>
            </w:pPr>
            <w:r w:rsidRPr="001F0098">
              <w:rPr>
                <w:rFonts w:ascii="Arial" w:hAnsi="Arial" w:cs="Arial"/>
                <w:color w:val="000000" w:themeColor="text1"/>
                <w:sz w:val="16"/>
                <w:szCs w:val="16"/>
              </w:rPr>
              <w:t>Total revenue</w:t>
            </w:r>
          </w:p>
        </w:tc>
        <w:tc>
          <w:tcPr>
            <w:tcW w:w="1134" w:type="dxa"/>
          </w:tcPr>
          <w:p w14:paraId="443099E7" w14:textId="5E3F64C2" w:rsidR="001F0098" w:rsidRPr="00EF4255" w:rsidRDefault="00EF4255" w:rsidP="00EF425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29.4</w:t>
            </w:r>
            <w:r w:rsidR="004009E7">
              <w:rPr>
                <w:rFonts w:ascii="Arial" w:hAnsi="Arial" w:cs="Arial"/>
                <w:color w:val="000000" w:themeColor="text1"/>
                <w:sz w:val="16"/>
                <w:szCs w:val="16"/>
              </w:rPr>
              <w:t>8</w:t>
            </w:r>
            <w:r w:rsidRPr="00EF4255">
              <w:rPr>
                <w:rFonts w:ascii="Arial" w:hAnsi="Arial" w:cs="Arial"/>
                <w:color w:val="000000" w:themeColor="text1"/>
                <w:sz w:val="16"/>
                <w:szCs w:val="16"/>
              </w:rPr>
              <w:t xml:space="preserve"> </w:t>
            </w:r>
          </w:p>
        </w:tc>
        <w:tc>
          <w:tcPr>
            <w:tcW w:w="1152" w:type="dxa"/>
          </w:tcPr>
          <w:p w14:paraId="178D0425" w14:textId="2A4E2052" w:rsidR="001F0098" w:rsidRPr="00EF4255" w:rsidRDefault="00EF4255" w:rsidP="00EF4255">
            <w:pPr>
              <w:pBdr>
                <w:bottom w:val="single" w:sz="12" w:space="1" w:color="auto"/>
              </w:pBdr>
              <w:tabs>
                <w:tab w:val="decimal" w:pos="612"/>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27.04 </w:t>
            </w:r>
          </w:p>
        </w:tc>
        <w:tc>
          <w:tcPr>
            <w:tcW w:w="1089" w:type="dxa"/>
          </w:tcPr>
          <w:p w14:paraId="17E4AF06" w14:textId="123ABADD" w:rsidR="001F0098" w:rsidRPr="00EF4255" w:rsidRDefault="00EF4255" w:rsidP="00EF425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24.27 </w:t>
            </w:r>
          </w:p>
        </w:tc>
        <w:tc>
          <w:tcPr>
            <w:tcW w:w="1125" w:type="dxa"/>
          </w:tcPr>
          <w:p w14:paraId="3B1B39C5" w14:textId="3C569E14" w:rsidR="001F0098" w:rsidRPr="00EF4255" w:rsidRDefault="00EF4255" w:rsidP="00EF425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63.48 </w:t>
            </w:r>
          </w:p>
        </w:tc>
        <w:tc>
          <w:tcPr>
            <w:tcW w:w="1134" w:type="dxa"/>
          </w:tcPr>
          <w:p w14:paraId="1E840413" w14:textId="61FB2E05" w:rsidR="001F0098" w:rsidRPr="00EF4255" w:rsidRDefault="00EF4255" w:rsidP="00EF425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3.72 </w:t>
            </w:r>
          </w:p>
        </w:tc>
        <w:tc>
          <w:tcPr>
            <w:tcW w:w="1098" w:type="dxa"/>
          </w:tcPr>
          <w:p w14:paraId="499D07A5" w14:textId="271EB901" w:rsidR="001F0098" w:rsidRPr="00EF4255" w:rsidRDefault="00EF4255" w:rsidP="00EF425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0.45 </w:t>
            </w:r>
          </w:p>
        </w:tc>
        <w:tc>
          <w:tcPr>
            <w:tcW w:w="1080" w:type="dxa"/>
          </w:tcPr>
          <w:p w14:paraId="283B2E5E" w14:textId="60AC20F8" w:rsidR="001F0098" w:rsidRPr="00EF4255" w:rsidRDefault="00EF4255" w:rsidP="00EF425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64.46 </w:t>
            </w:r>
          </w:p>
        </w:tc>
        <w:tc>
          <w:tcPr>
            <w:tcW w:w="1107" w:type="dxa"/>
          </w:tcPr>
          <w:p w14:paraId="016E956F" w14:textId="47DA0839" w:rsidR="001F0098" w:rsidRPr="00EF4255" w:rsidRDefault="00EF4255" w:rsidP="00EF4255">
            <w:pPr>
              <w:pBdr>
                <w:bottom w:val="single" w:sz="12"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0.17 </w:t>
            </w:r>
          </w:p>
        </w:tc>
        <w:tc>
          <w:tcPr>
            <w:tcW w:w="1161" w:type="dxa"/>
          </w:tcPr>
          <w:p w14:paraId="0A67692B" w14:textId="127A4EDF" w:rsidR="001F0098" w:rsidRPr="00EF4255" w:rsidRDefault="00EF4255" w:rsidP="00EF425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cs/>
              </w:rPr>
            </w:pPr>
            <w:r w:rsidRPr="00EF4255">
              <w:rPr>
                <w:rFonts w:ascii="Arial" w:hAnsi="Arial" w:cs="Arial"/>
                <w:color w:val="000000" w:themeColor="text1"/>
                <w:sz w:val="16"/>
                <w:szCs w:val="16"/>
              </w:rPr>
              <w:t xml:space="preserve"> 121.93 </w:t>
            </w:r>
          </w:p>
        </w:tc>
        <w:tc>
          <w:tcPr>
            <w:tcW w:w="1242" w:type="dxa"/>
          </w:tcPr>
          <w:p w14:paraId="3C3A3FAF" w14:textId="5558D568" w:rsidR="001F0098" w:rsidRPr="00EF4255" w:rsidRDefault="00EF4255" w:rsidP="00EF4255">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EF4255">
              <w:rPr>
                <w:rFonts w:ascii="Arial" w:hAnsi="Arial" w:cs="Arial"/>
                <w:color w:val="000000" w:themeColor="text1"/>
                <w:sz w:val="16"/>
                <w:szCs w:val="16"/>
              </w:rPr>
              <w:t xml:space="preserve"> 91.14 </w:t>
            </w:r>
          </w:p>
        </w:tc>
      </w:tr>
    </w:tbl>
    <w:p w14:paraId="63C70D7E" w14:textId="77777777" w:rsidR="00CE7E7C" w:rsidRDefault="00CE7E7C" w:rsidP="00FD5FD1">
      <w:pPr>
        <w:pStyle w:val="BodyTextIndent3"/>
        <w:tabs>
          <w:tab w:val="left" w:pos="360"/>
          <w:tab w:val="left" w:pos="9072"/>
        </w:tabs>
        <w:spacing w:line="360" w:lineRule="auto"/>
        <w:ind w:left="0" w:firstLine="0"/>
        <w:jc w:val="left"/>
        <w:rPr>
          <w:rFonts w:ascii="Arial" w:hAnsi="Arial" w:cs="Arial"/>
          <w:b/>
          <w:bCs/>
          <w:caps/>
          <w:sz w:val="19"/>
          <w:szCs w:val="19"/>
        </w:rPr>
      </w:pPr>
    </w:p>
    <w:p w14:paraId="2DD3343B" w14:textId="77777777" w:rsidR="00DA00A5" w:rsidRDefault="00DA00A5" w:rsidP="00FD5FD1">
      <w:pPr>
        <w:pStyle w:val="BodyTextIndent3"/>
        <w:tabs>
          <w:tab w:val="left" w:pos="360"/>
          <w:tab w:val="left" w:pos="9072"/>
        </w:tabs>
        <w:spacing w:line="360" w:lineRule="auto"/>
        <w:ind w:left="0" w:firstLine="0"/>
        <w:jc w:val="left"/>
        <w:rPr>
          <w:rFonts w:ascii="Arial" w:hAnsi="Arial" w:cs="Arial"/>
          <w:b/>
          <w:bCs/>
          <w:caps/>
          <w:sz w:val="19"/>
          <w:szCs w:val="19"/>
        </w:rPr>
      </w:pPr>
    </w:p>
    <w:p w14:paraId="5AD03A22" w14:textId="77777777" w:rsidR="00DA00A5" w:rsidRDefault="00DA00A5" w:rsidP="00FD5FD1">
      <w:pPr>
        <w:pStyle w:val="BodyTextIndent3"/>
        <w:tabs>
          <w:tab w:val="left" w:pos="360"/>
          <w:tab w:val="left" w:pos="9072"/>
        </w:tabs>
        <w:spacing w:line="360" w:lineRule="auto"/>
        <w:ind w:left="0" w:firstLine="0"/>
        <w:jc w:val="left"/>
        <w:rPr>
          <w:rFonts w:ascii="Arial" w:hAnsi="Arial" w:cs="Arial"/>
          <w:b/>
          <w:bCs/>
          <w:caps/>
          <w:sz w:val="19"/>
          <w:szCs w:val="19"/>
        </w:rPr>
      </w:pPr>
    </w:p>
    <w:p w14:paraId="68420411" w14:textId="77777777" w:rsidR="00DA00A5" w:rsidRDefault="00DA00A5" w:rsidP="00FD5FD1">
      <w:pPr>
        <w:pStyle w:val="BodyTextIndent3"/>
        <w:tabs>
          <w:tab w:val="left" w:pos="360"/>
          <w:tab w:val="left" w:pos="9072"/>
        </w:tabs>
        <w:spacing w:line="360" w:lineRule="auto"/>
        <w:ind w:left="0" w:firstLine="0"/>
        <w:jc w:val="left"/>
        <w:rPr>
          <w:rFonts w:ascii="Arial" w:hAnsi="Arial" w:cs="Arial"/>
          <w:b/>
          <w:bCs/>
          <w:caps/>
          <w:sz w:val="19"/>
          <w:szCs w:val="19"/>
        </w:rPr>
      </w:pPr>
    </w:p>
    <w:tbl>
      <w:tblPr>
        <w:tblW w:w="14103" w:type="dxa"/>
        <w:tblInd w:w="252" w:type="dxa"/>
        <w:tblLayout w:type="fixed"/>
        <w:tblLook w:val="0000" w:firstRow="0" w:lastRow="0" w:firstColumn="0" w:lastColumn="0" w:noHBand="0" w:noVBand="0"/>
      </w:tblPr>
      <w:tblGrid>
        <w:gridCol w:w="2781"/>
        <w:gridCol w:w="1134"/>
        <w:gridCol w:w="1152"/>
        <w:gridCol w:w="1089"/>
        <w:gridCol w:w="1125"/>
        <w:gridCol w:w="1134"/>
        <w:gridCol w:w="1098"/>
        <w:gridCol w:w="1080"/>
        <w:gridCol w:w="1107"/>
        <w:gridCol w:w="1161"/>
        <w:gridCol w:w="1242"/>
      </w:tblGrid>
      <w:tr w:rsidR="00DA00A5" w:rsidRPr="004B556E" w14:paraId="687AE323" w14:textId="77777777">
        <w:trPr>
          <w:trHeight w:val="278"/>
          <w:tblHeader/>
        </w:trPr>
        <w:tc>
          <w:tcPr>
            <w:tcW w:w="2781" w:type="dxa"/>
            <w:vAlign w:val="bottom"/>
          </w:tcPr>
          <w:p w14:paraId="2746D666" w14:textId="77777777" w:rsidR="00DA00A5" w:rsidRPr="004B556E" w:rsidRDefault="00DA00A5">
            <w:pPr>
              <w:spacing w:before="60" w:after="30" w:line="276" w:lineRule="auto"/>
              <w:ind w:right="-108"/>
              <w:rPr>
                <w:rFonts w:ascii="Arial" w:hAnsi="Arial" w:cs="Arial"/>
                <w:color w:val="000000" w:themeColor="text1"/>
                <w:sz w:val="16"/>
                <w:szCs w:val="16"/>
                <w:cs/>
              </w:rPr>
            </w:pPr>
          </w:p>
        </w:tc>
        <w:tc>
          <w:tcPr>
            <w:tcW w:w="11322" w:type="dxa"/>
            <w:gridSpan w:val="10"/>
            <w:vAlign w:val="bottom"/>
          </w:tcPr>
          <w:p w14:paraId="639BBBA7" w14:textId="77777777" w:rsidR="00DA00A5" w:rsidRPr="004B556E" w:rsidRDefault="00DA00A5">
            <w:pPr>
              <w:pBdr>
                <w:bottom w:val="single" w:sz="4" w:space="1" w:color="auto"/>
              </w:pBdr>
              <w:spacing w:before="60" w:after="30" w:line="276" w:lineRule="auto"/>
              <w:jc w:val="right"/>
              <w:rPr>
                <w:rFonts w:ascii="Arial" w:hAnsi="Arial" w:cs="Arial"/>
                <w:color w:val="000000" w:themeColor="text1"/>
                <w:sz w:val="16"/>
                <w:szCs w:val="16"/>
              </w:rPr>
            </w:pPr>
            <w:r w:rsidRPr="004B556E">
              <w:rPr>
                <w:rFonts w:ascii="Arial" w:hAnsi="Arial" w:cs="Arial"/>
                <w:color w:val="000000" w:themeColor="text1"/>
                <w:sz w:val="16"/>
                <w:szCs w:val="16"/>
              </w:rPr>
              <w:t>(Unit: Million Baht)</w:t>
            </w:r>
          </w:p>
        </w:tc>
      </w:tr>
      <w:tr w:rsidR="00DA00A5" w:rsidRPr="004B556E" w14:paraId="52F0EE43" w14:textId="77777777">
        <w:trPr>
          <w:trHeight w:val="278"/>
          <w:tblHeader/>
        </w:trPr>
        <w:tc>
          <w:tcPr>
            <w:tcW w:w="2781" w:type="dxa"/>
            <w:vAlign w:val="bottom"/>
          </w:tcPr>
          <w:p w14:paraId="4D689E04" w14:textId="77777777" w:rsidR="00DA00A5" w:rsidRPr="004B556E" w:rsidRDefault="00DA00A5">
            <w:pPr>
              <w:spacing w:before="60" w:after="30" w:line="276" w:lineRule="auto"/>
              <w:ind w:right="-108"/>
              <w:rPr>
                <w:rFonts w:ascii="Arial" w:hAnsi="Arial" w:cs="Arial"/>
                <w:color w:val="000000" w:themeColor="text1"/>
                <w:sz w:val="16"/>
                <w:szCs w:val="16"/>
                <w:cs/>
              </w:rPr>
            </w:pPr>
          </w:p>
        </w:tc>
        <w:tc>
          <w:tcPr>
            <w:tcW w:w="11322" w:type="dxa"/>
            <w:gridSpan w:val="10"/>
            <w:vAlign w:val="bottom"/>
          </w:tcPr>
          <w:p w14:paraId="4182D34C"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Pr>
            </w:pPr>
            <w:r w:rsidRPr="004B556E">
              <w:rPr>
                <w:rFonts w:ascii="Arial" w:hAnsi="Arial" w:cs="Arial"/>
                <w:color w:val="000000" w:themeColor="text1"/>
                <w:sz w:val="16"/>
                <w:szCs w:val="16"/>
              </w:rPr>
              <w:t>Separate financial information</w:t>
            </w:r>
          </w:p>
        </w:tc>
      </w:tr>
      <w:tr w:rsidR="00DA00A5" w:rsidRPr="004B556E" w14:paraId="0631946A" w14:textId="77777777">
        <w:trPr>
          <w:trHeight w:val="256"/>
          <w:tblHeader/>
        </w:trPr>
        <w:tc>
          <w:tcPr>
            <w:tcW w:w="2781" w:type="dxa"/>
            <w:vAlign w:val="bottom"/>
          </w:tcPr>
          <w:p w14:paraId="7FF17081" w14:textId="77777777" w:rsidR="00DA00A5" w:rsidRPr="004B556E" w:rsidRDefault="00DA00A5">
            <w:pPr>
              <w:spacing w:before="60" w:after="30" w:line="276" w:lineRule="auto"/>
              <w:ind w:right="-108"/>
              <w:rPr>
                <w:rFonts w:ascii="Arial" w:hAnsi="Arial" w:cs="Arial"/>
                <w:color w:val="000000" w:themeColor="text1"/>
                <w:sz w:val="16"/>
                <w:szCs w:val="16"/>
                <w:cs/>
              </w:rPr>
            </w:pPr>
          </w:p>
        </w:tc>
        <w:tc>
          <w:tcPr>
            <w:tcW w:w="11322" w:type="dxa"/>
            <w:gridSpan w:val="10"/>
            <w:vAlign w:val="bottom"/>
          </w:tcPr>
          <w:p w14:paraId="6C7601D7" w14:textId="560E417D"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cs/>
              </w:rPr>
            </w:pPr>
            <w:r w:rsidRPr="004B556E">
              <w:rPr>
                <w:rFonts w:ascii="Arial" w:hAnsi="Arial" w:cs="Arial"/>
                <w:color w:val="000000" w:themeColor="text1"/>
                <w:sz w:val="16"/>
                <w:szCs w:val="16"/>
              </w:rPr>
              <w:t xml:space="preserve">For the six-month </w:t>
            </w:r>
            <w:proofErr w:type="gramStart"/>
            <w:r w:rsidRPr="004B556E">
              <w:rPr>
                <w:rFonts w:ascii="Arial" w:hAnsi="Arial" w:cs="Arial"/>
                <w:color w:val="000000" w:themeColor="text1"/>
                <w:sz w:val="16"/>
                <w:szCs w:val="16"/>
              </w:rPr>
              <w:t>period</w:t>
            </w:r>
            <w:r w:rsidR="001B5E2C">
              <w:rPr>
                <w:rFonts w:ascii="Arial" w:hAnsi="Arial" w:cs="Arial"/>
                <w:color w:val="000000" w:themeColor="text1"/>
                <w:sz w:val="16"/>
                <w:szCs w:val="16"/>
              </w:rPr>
              <w:t>s</w:t>
            </w:r>
            <w:proofErr w:type="gramEnd"/>
            <w:r w:rsidRPr="004B556E">
              <w:rPr>
                <w:rFonts w:ascii="Arial" w:hAnsi="Arial" w:cs="Arial"/>
                <w:color w:val="000000" w:themeColor="text1"/>
                <w:sz w:val="16"/>
                <w:szCs w:val="16"/>
              </w:rPr>
              <w:t xml:space="preserve"> ended 30 June</w:t>
            </w:r>
          </w:p>
        </w:tc>
      </w:tr>
      <w:tr w:rsidR="00DA00A5" w:rsidRPr="004B556E" w14:paraId="6DED72F6" w14:textId="77777777">
        <w:trPr>
          <w:trHeight w:val="513"/>
          <w:tblHeader/>
        </w:trPr>
        <w:tc>
          <w:tcPr>
            <w:tcW w:w="2781" w:type="dxa"/>
            <w:vAlign w:val="bottom"/>
          </w:tcPr>
          <w:p w14:paraId="37174B00" w14:textId="77777777" w:rsidR="00DA00A5" w:rsidRPr="004B556E" w:rsidRDefault="00DA00A5">
            <w:pPr>
              <w:spacing w:before="60" w:after="30" w:line="276" w:lineRule="auto"/>
              <w:ind w:right="-108"/>
              <w:rPr>
                <w:rFonts w:ascii="Arial" w:hAnsi="Arial" w:cs="Arial"/>
                <w:color w:val="000000" w:themeColor="text1"/>
                <w:sz w:val="16"/>
                <w:szCs w:val="16"/>
                <w:cs/>
              </w:rPr>
            </w:pPr>
          </w:p>
        </w:tc>
        <w:tc>
          <w:tcPr>
            <w:tcW w:w="2286" w:type="dxa"/>
            <w:gridSpan w:val="2"/>
            <w:vAlign w:val="bottom"/>
          </w:tcPr>
          <w:p w14:paraId="13A50416"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Pr>
            </w:pPr>
            <w:r w:rsidRPr="004B556E">
              <w:rPr>
                <w:rFonts w:ascii="Arial" w:hAnsi="Arial" w:cs="Arial"/>
                <w:color w:val="000000" w:themeColor="text1"/>
                <w:sz w:val="16"/>
                <w:szCs w:val="16"/>
              </w:rPr>
              <w:t>Contractor or Architect</w:t>
            </w:r>
          </w:p>
        </w:tc>
        <w:tc>
          <w:tcPr>
            <w:tcW w:w="2214" w:type="dxa"/>
            <w:gridSpan w:val="2"/>
            <w:vAlign w:val="bottom"/>
          </w:tcPr>
          <w:p w14:paraId="3C9A859A"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Pr>
            </w:pPr>
            <w:r w:rsidRPr="004B556E">
              <w:rPr>
                <w:rFonts w:ascii="Arial" w:hAnsi="Arial" w:cs="Arial"/>
                <w:color w:val="000000" w:themeColor="text1"/>
                <w:sz w:val="16"/>
                <w:szCs w:val="16"/>
              </w:rPr>
              <w:t>Project</w:t>
            </w:r>
            <w:r w:rsidRPr="004B556E">
              <w:rPr>
                <w:rFonts w:ascii="Arial" w:hAnsi="Arial" w:cs="Arial"/>
                <w:color w:val="000000" w:themeColor="text1"/>
                <w:sz w:val="16"/>
                <w:szCs w:val="16"/>
                <w:cs/>
              </w:rPr>
              <w:t xml:space="preserve"> </w:t>
            </w:r>
            <w:r w:rsidRPr="004B556E">
              <w:rPr>
                <w:rFonts w:ascii="Arial" w:hAnsi="Arial" w:cs="Arial"/>
                <w:color w:val="000000" w:themeColor="text1"/>
                <w:sz w:val="16"/>
                <w:szCs w:val="16"/>
              </w:rPr>
              <w:br/>
              <w:t>customer</w:t>
            </w:r>
          </w:p>
        </w:tc>
        <w:tc>
          <w:tcPr>
            <w:tcW w:w="2232" w:type="dxa"/>
            <w:gridSpan w:val="2"/>
            <w:vAlign w:val="bottom"/>
          </w:tcPr>
          <w:p w14:paraId="0F0434F9"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Pr>
            </w:pPr>
            <w:r w:rsidRPr="004B556E">
              <w:rPr>
                <w:rFonts w:ascii="Arial" w:hAnsi="Arial" w:cs="Arial"/>
                <w:color w:val="000000" w:themeColor="text1"/>
                <w:sz w:val="16"/>
                <w:szCs w:val="16"/>
              </w:rPr>
              <w:t xml:space="preserve">Retailer and </w:t>
            </w:r>
            <w:r w:rsidRPr="004B556E">
              <w:rPr>
                <w:rFonts w:ascii="Arial" w:hAnsi="Arial" w:cs="Arial"/>
                <w:color w:val="000000" w:themeColor="text1"/>
                <w:sz w:val="16"/>
                <w:szCs w:val="16"/>
              </w:rPr>
              <w:br/>
              <w:t>Wholesaler</w:t>
            </w:r>
          </w:p>
        </w:tc>
        <w:tc>
          <w:tcPr>
            <w:tcW w:w="2187" w:type="dxa"/>
            <w:gridSpan w:val="2"/>
            <w:vAlign w:val="bottom"/>
          </w:tcPr>
          <w:p w14:paraId="2F70E7A2"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Pr>
            </w:pPr>
            <w:r w:rsidRPr="004B556E">
              <w:rPr>
                <w:rFonts w:ascii="Arial" w:hAnsi="Arial" w:cs="Arial"/>
                <w:color w:val="000000" w:themeColor="text1"/>
                <w:sz w:val="16"/>
                <w:szCs w:val="16"/>
              </w:rPr>
              <w:t>ICT Solution and Service</w:t>
            </w:r>
          </w:p>
        </w:tc>
        <w:tc>
          <w:tcPr>
            <w:tcW w:w="2403" w:type="dxa"/>
            <w:gridSpan w:val="2"/>
            <w:vAlign w:val="bottom"/>
          </w:tcPr>
          <w:p w14:paraId="19730E04"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Pr>
            </w:pPr>
            <w:r w:rsidRPr="004B556E">
              <w:rPr>
                <w:rFonts w:ascii="Arial" w:hAnsi="Arial" w:cs="Arial"/>
                <w:color w:val="000000" w:themeColor="text1"/>
                <w:sz w:val="16"/>
                <w:szCs w:val="16"/>
              </w:rPr>
              <w:br/>
              <w:t>Total</w:t>
            </w:r>
          </w:p>
        </w:tc>
      </w:tr>
      <w:tr w:rsidR="00DA00A5" w:rsidRPr="004B556E" w14:paraId="20DC4507" w14:textId="77777777">
        <w:trPr>
          <w:trHeight w:val="278"/>
          <w:tblHeader/>
        </w:trPr>
        <w:tc>
          <w:tcPr>
            <w:tcW w:w="2781" w:type="dxa"/>
            <w:vAlign w:val="bottom"/>
          </w:tcPr>
          <w:p w14:paraId="49603A75" w14:textId="77777777" w:rsidR="00DA00A5" w:rsidRPr="004B556E" w:rsidRDefault="00DA00A5">
            <w:pPr>
              <w:spacing w:before="60" w:after="30" w:line="276" w:lineRule="auto"/>
              <w:ind w:right="-108"/>
              <w:rPr>
                <w:rFonts w:ascii="Arial" w:hAnsi="Arial" w:cs="Arial"/>
                <w:color w:val="000000" w:themeColor="text1"/>
                <w:sz w:val="16"/>
                <w:szCs w:val="16"/>
                <w:cs/>
              </w:rPr>
            </w:pPr>
          </w:p>
        </w:tc>
        <w:tc>
          <w:tcPr>
            <w:tcW w:w="1134" w:type="dxa"/>
            <w:vAlign w:val="bottom"/>
          </w:tcPr>
          <w:p w14:paraId="0BAF7459"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Pr>
            </w:pPr>
            <w:r w:rsidRPr="004B556E">
              <w:rPr>
                <w:rFonts w:ascii="Arial" w:hAnsi="Arial" w:cs="Arial"/>
                <w:color w:val="000000" w:themeColor="text1"/>
                <w:sz w:val="16"/>
                <w:szCs w:val="16"/>
              </w:rPr>
              <w:t>2025</w:t>
            </w:r>
          </w:p>
        </w:tc>
        <w:tc>
          <w:tcPr>
            <w:tcW w:w="1152" w:type="dxa"/>
            <w:vAlign w:val="bottom"/>
          </w:tcPr>
          <w:p w14:paraId="650F25A3"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tl/>
                <w:cs/>
              </w:rPr>
            </w:pPr>
            <w:r w:rsidRPr="004B556E">
              <w:rPr>
                <w:rFonts w:ascii="Arial" w:hAnsi="Arial" w:cs="Arial"/>
                <w:color w:val="000000" w:themeColor="text1"/>
                <w:sz w:val="16"/>
                <w:szCs w:val="16"/>
              </w:rPr>
              <w:t>2024</w:t>
            </w:r>
          </w:p>
        </w:tc>
        <w:tc>
          <w:tcPr>
            <w:tcW w:w="1089" w:type="dxa"/>
            <w:vAlign w:val="bottom"/>
          </w:tcPr>
          <w:p w14:paraId="1123DDF9"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tl/>
                <w:cs/>
              </w:rPr>
            </w:pPr>
            <w:r w:rsidRPr="004B556E">
              <w:rPr>
                <w:rFonts w:ascii="Arial" w:hAnsi="Arial" w:cs="Arial"/>
                <w:color w:val="000000" w:themeColor="text1"/>
                <w:sz w:val="16"/>
                <w:szCs w:val="16"/>
              </w:rPr>
              <w:t>2025</w:t>
            </w:r>
          </w:p>
        </w:tc>
        <w:tc>
          <w:tcPr>
            <w:tcW w:w="1125" w:type="dxa"/>
            <w:vAlign w:val="bottom"/>
          </w:tcPr>
          <w:p w14:paraId="28074152"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tl/>
                <w:cs/>
              </w:rPr>
            </w:pPr>
            <w:r w:rsidRPr="004B556E">
              <w:rPr>
                <w:rFonts w:ascii="Arial" w:hAnsi="Arial" w:cs="Arial"/>
                <w:color w:val="000000" w:themeColor="text1"/>
                <w:sz w:val="16"/>
                <w:szCs w:val="16"/>
              </w:rPr>
              <w:t>2024</w:t>
            </w:r>
          </w:p>
        </w:tc>
        <w:tc>
          <w:tcPr>
            <w:tcW w:w="1134" w:type="dxa"/>
            <w:vAlign w:val="bottom"/>
          </w:tcPr>
          <w:p w14:paraId="3961B28B"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tl/>
                <w:cs/>
              </w:rPr>
            </w:pPr>
            <w:r w:rsidRPr="004B556E">
              <w:rPr>
                <w:rFonts w:ascii="Arial" w:hAnsi="Arial" w:cs="Arial"/>
                <w:color w:val="000000" w:themeColor="text1"/>
                <w:sz w:val="16"/>
                <w:szCs w:val="16"/>
              </w:rPr>
              <w:t>2025</w:t>
            </w:r>
          </w:p>
        </w:tc>
        <w:tc>
          <w:tcPr>
            <w:tcW w:w="1098" w:type="dxa"/>
            <w:vAlign w:val="bottom"/>
          </w:tcPr>
          <w:p w14:paraId="740B4A78"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tl/>
              </w:rPr>
            </w:pPr>
            <w:r w:rsidRPr="004B556E">
              <w:rPr>
                <w:rFonts w:ascii="Arial" w:hAnsi="Arial" w:cs="Arial"/>
                <w:color w:val="000000" w:themeColor="text1"/>
                <w:sz w:val="16"/>
                <w:szCs w:val="16"/>
              </w:rPr>
              <w:t>2024</w:t>
            </w:r>
          </w:p>
        </w:tc>
        <w:tc>
          <w:tcPr>
            <w:tcW w:w="1080" w:type="dxa"/>
            <w:vAlign w:val="bottom"/>
          </w:tcPr>
          <w:p w14:paraId="7034E4D6"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cs/>
              </w:rPr>
            </w:pPr>
            <w:r w:rsidRPr="004B556E">
              <w:rPr>
                <w:rFonts w:ascii="Arial" w:hAnsi="Arial" w:cs="Arial"/>
                <w:color w:val="000000" w:themeColor="text1"/>
                <w:sz w:val="16"/>
                <w:szCs w:val="16"/>
              </w:rPr>
              <w:t>2025</w:t>
            </w:r>
          </w:p>
        </w:tc>
        <w:tc>
          <w:tcPr>
            <w:tcW w:w="1107" w:type="dxa"/>
            <w:vAlign w:val="bottom"/>
          </w:tcPr>
          <w:p w14:paraId="383BE0B3"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Pr>
            </w:pPr>
            <w:r w:rsidRPr="004B556E">
              <w:rPr>
                <w:rFonts w:ascii="Arial" w:hAnsi="Arial" w:cs="Arial"/>
                <w:color w:val="000000" w:themeColor="text1"/>
                <w:sz w:val="16"/>
                <w:szCs w:val="16"/>
              </w:rPr>
              <w:t>2024</w:t>
            </w:r>
          </w:p>
        </w:tc>
        <w:tc>
          <w:tcPr>
            <w:tcW w:w="1161" w:type="dxa"/>
            <w:vAlign w:val="bottom"/>
          </w:tcPr>
          <w:p w14:paraId="6C280FB6"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tl/>
              </w:rPr>
            </w:pPr>
            <w:r w:rsidRPr="004B556E">
              <w:rPr>
                <w:rFonts w:ascii="Arial" w:hAnsi="Arial" w:cs="Arial"/>
                <w:color w:val="000000" w:themeColor="text1"/>
                <w:sz w:val="16"/>
                <w:szCs w:val="16"/>
              </w:rPr>
              <w:t>2025</w:t>
            </w:r>
          </w:p>
        </w:tc>
        <w:tc>
          <w:tcPr>
            <w:tcW w:w="1242" w:type="dxa"/>
            <w:vAlign w:val="bottom"/>
          </w:tcPr>
          <w:p w14:paraId="57EFAD68" w14:textId="77777777" w:rsidR="00DA00A5" w:rsidRPr="004B556E" w:rsidRDefault="00DA00A5">
            <w:pPr>
              <w:pBdr>
                <w:bottom w:val="single" w:sz="4" w:space="1" w:color="auto"/>
              </w:pBdr>
              <w:spacing w:before="60" w:after="30" w:line="276" w:lineRule="auto"/>
              <w:jc w:val="center"/>
              <w:rPr>
                <w:rFonts w:ascii="Arial" w:hAnsi="Arial" w:cs="Arial"/>
                <w:color w:val="000000" w:themeColor="text1"/>
                <w:sz w:val="16"/>
                <w:szCs w:val="16"/>
                <w:rtl/>
              </w:rPr>
            </w:pPr>
            <w:r w:rsidRPr="004B556E">
              <w:rPr>
                <w:rFonts w:ascii="Arial" w:hAnsi="Arial" w:cs="Arial"/>
                <w:color w:val="000000" w:themeColor="text1"/>
                <w:sz w:val="16"/>
                <w:szCs w:val="16"/>
              </w:rPr>
              <w:t>2024</w:t>
            </w:r>
          </w:p>
        </w:tc>
      </w:tr>
      <w:tr w:rsidR="00DA00A5" w:rsidRPr="004B556E" w14:paraId="5460F62D" w14:textId="77777777">
        <w:trPr>
          <w:trHeight w:val="213"/>
        </w:trPr>
        <w:tc>
          <w:tcPr>
            <w:tcW w:w="2781" w:type="dxa"/>
            <w:vAlign w:val="bottom"/>
          </w:tcPr>
          <w:p w14:paraId="3D50D3A4" w14:textId="77777777" w:rsidR="00DA00A5" w:rsidRPr="004B556E" w:rsidRDefault="00DA00A5">
            <w:pPr>
              <w:spacing w:before="60" w:after="30" w:line="276" w:lineRule="auto"/>
              <w:ind w:right="-108"/>
              <w:rPr>
                <w:rFonts w:ascii="Arial" w:hAnsi="Arial" w:cs="Arial"/>
                <w:color w:val="000000" w:themeColor="text1"/>
                <w:sz w:val="16"/>
                <w:szCs w:val="16"/>
                <w:cs/>
              </w:rPr>
            </w:pPr>
          </w:p>
        </w:tc>
        <w:tc>
          <w:tcPr>
            <w:tcW w:w="1134" w:type="dxa"/>
            <w:vAlign w:val="bottom"/>
          </w:tcPr>
          <w:p w14:paraId="60D419F6" w14:textId="77777777" w:rsidR="00DA00A5" w:rsidRPr="004B556E" w:rsidRDefault="00DA00A5">
            <w:pPr>
              <w:spacing w:before="60" w:after="30" w:line="276" w:lineRule="auto"/>
              <w:rPr>
                <w:rFonts w:ascii="Arial" w:hAnsi="Arial" w:cs="Arial"/>
                <w:color w:val="000000" w:themeColor="text1"/>
                <w:sz w:val="16"/>
                <w:szCs w:val="16"/>
              </w:rPr>
            </w:pPr>
          </w:p>
        </w:tc>
        <w:tc>
          <w:tcPr>
            <w:tcW w:w="1152" w:type="dxa"/>
            <w:vAlign w:val="bottom"/>
          </w:tcPr>
          <w:p w14:paraId="43F4D4F9" w14:textId="77777777" w:rsidR="00DA00A5" w:rsidRPr="004B556E" w:rsidRDefault="00DA00A5">
            <w:pPr>
              <w:spacing w:before="60" w:after="30" w:line="276" w:lineRule="auto"/>
              <w:rPr>
                <w:rFonts w:ascii="Arial" w:hAnsi="Arial" w:cs="Arial"/>
                <w:color w:val="000000" w:themeColor="text1"/>
                <w:sz w:val="16"/>
                <w:szCs w:val="16"/>
              </w:rPr>
            </w:pPr>
          </w:p>
        </w:tc>
        <w:tc>
          <w:tcPr>
            <w:tcW w:w="1089" w:type="dxa"/>
            <w:vAlign w:val="bottom"/>
          </w:tcPr>
          <w:p w14:paraId="229B2FCC" w14:textId="77777777" w:rsidR="00DA00A5" w:rsidRPr="004B556E" w:rsidRDefault="00DA00A5">
            <w:pPr>
              <w:spacing w:before="60" w:after="30" w:line="276" w:lineRule="auto"/>
              <w:rPr>
                <w:rFonts w:ascii="Arial" w:hAnsi="Arial" w:cs="Arial"/>
                <w:color w:val="000000" w:themeColor="text1"/>
                <w:sz w:val="16"/>
                <w:szCs w:val="16"/>
              </w:rPr>
            </w:pPr>
          </w:p>
        </w:tc>
        <w:tc>
          <w:tcPr>
            <w:tcW w:w="1125" w:type="dxa"/>
            <w:vAlign w:val="bottom"/>
          </w:tcPr>
          <w:p w14:paraId="368568B2" w14:textId="77777777" w:rsidR="00DA00A5" w:rsidRPr="004B556E" w:rsidRDefault="00DA00A5">
            <w:pPr>
              <w:spacing w:before="60" w:after="30" w:line="276" w:lineRule="auto"/>
              <w:rPr>
                <w:rFonts w:ascii="Arial" w:hAnsi="Arial" w:cs="Arial"/>
                <w:color w:val="000000" w:themeColor="text1"/>
                <w:sz w:val="16"/>
                <w:szCs w:val="16"/>
              </w:rPr>
            </w:pPr>
          </w:p>
        </w:tc>
        <w:tc>
          <w:tcPr>
            <w:tcW w:w="1134" w:type="dxa"/>
            <w:vAlign w:val="bottom"/>
          </w:tcPr>
          <w:p w14:paraId="370E485C" w14:textId="77777777" w:rsidR="00DA00A5" w:rsidRPr="004B556E" w:rsidRDefault="00DA00A5">
            <w:pPr>
              <w:spacing w:before="60" w:after="30" w:line="276" w:lineRule="auto"/>
              <w:rPr>
                <w:rFonts w:ascii="Arial" w:hAnsi="Arial" w:cs="Arial"/>
                <w:color w:val="000000" w:themeColor="text1"/>
                <w:sz w:val="16"/>
                <w:szCs w:val="16"/>
              </w:rPr>
            </w:pPr>
          </w:p>
        </w:tc>
        <w:tc>
          <w:tcPr>
            <w:tcW w:w="1098" w:type="dxa"/>
            <w:vAlign w:val="bottom"/>
          </w:tcPr>
          <w:p w14:paraId="39FAC724" w14:textId="77777777" w:rsidR="00DA00A5" w:rsidRPr="004B556E" w:rsidRDefault="00DA00A5">
            <w:pPr>
              <w:spacing w:before="60" w:after="30" w:line="276" w:lineRule="auto"/>
              <w:rPr>
                <w:rFonts w:ascii="Arial" w:hAnsi="Arial" w:cs="Arial"/>
                <w:color w:val="000000" w:themeColor="text1"/>
                <w:sz w:val="16"/>
                <w:szCs w:val="16"/>
              </w:rPr>
            </w:pPr>
          </w:p>
        </w:tc>
        <w:tc>
          <w:tcPr>
            <w:tcW w:w="1080" w:type="dxa"/>
            <w:vAlign w:val="bottom"/>
          </w:tcPr>
          <w:p w14:paraId="64B6821F" w14:textId="77777777" w:rsidR="00DA00A5" w:rsidRPr="004B556E" w:rsidRDefault="00DA00A5">
            <w:pPr>
              <w:spacing w:before="60" w:after="30" w:line="276" w:lineRule="auto"/>
              <w:rPr>
                <w:rFonts w:ascii="Arial" w:hAnsi="Arial" w:cs="Arial"/>
                <w:color w:val="000000" w:themeColor="text1"/>
                <w:sz w:val="16"/>
                <w:szCs w:val="16"/>
              </w:rPr>
            </w:pPr>
          </w:p>
        </w:tc>
        <w:tc>
          <w:tcPr>
            <w:tcW w:w="1107" w:type="dxa"/>
            <w:vAlign w:val="bottom"/>
          </w:tcPr>
          <w:p w14:paraId="48AADB7E" w14:textId="77777777" w:rsidR="00DA00A5" w:rsidRPr="004B556E" w:rsidRDefault="00DA00A5">
            <w:pPr>
              <w:spacing w:before="60" w:after="30" w:line="276" w:lineRule="auto"/>
              <w:rPr>
                <w:rFonts w:ascii="Arial" w:hAnsi="Arial" w:cs="Arial"/>
                <w:color w:val="000000" w:themeColor="text1"/>
                <w:sz w:val="16"/>
                <w:szCs w:val="16"/>
              </w:rPr>
            </w:pPr>
          </w:p>
        </w:tc>
        <w:tc>
          <w:tcPr>
            <w:tcW w:w="1161" w:type="dxa"/>
            <w:vAlign w:val="bottom"/>
          </w:tcPr>
          <w:p w14:paraId="5DB350C1" w14:textId="77777777" w:rsidR="00DA00A5" w:rsidRPr="004B556E" w:rsidRDefault="00DA00A5">
            <w:pPr>
              <w:spacing w:before="60" w:after="30" w:line="276" w:lineRule="auto"/>
              <w:rPr>
                <w:rFonts w:ascii="Arial" w:hAnsi="Arial" w:cs="Arial"/>
                <w:color w:val="000000" w:themeColor="text1"/>
                <w:sz w:val="16"/>
                <w:szCs w:val="16"/>
              </w:rPr>
            </w:pPr>
          </w:p>
        </w:tc>
        <w:tc>
          <w:tcPr>
            <w:tcW w:w="1242" w:type="dxa"/>
            <w:vAlign w:val="bottom"/>
          </w:tcPr>
          <w:p w14:paraId="432DF01A" w14:textId="77777777" w:rsidR="00DA00A5" w:rsidRPr="004B556E" w:rsidRDefault="00DA00A5">
            <w:pPr>
              <w:spacing w:before="60" w:after="30" w:line="276" w:lineRule="auto"/>
              <w:rPr>
                <w:rFonts w:ascii="Arial" w:hAnsi="Arial" w:cs="Arial"/>
                <w:color w:val="000000" w:themeColor="text1"/>
                <w:sz w:val="16"/>
                <w:szCs w:val="16"/>
              </w:rPr>
            </w:pPr>
          </w:p>
        </w:tc>
      </w:tr>
      <w:tr w:rsidR="004B556E" w:rsidRPr="004B556E" w14:paraId="5FF10865" w14:textId="77777777">
        <w:trPr>
          <w:trHeight w:val="251"/>
        </w:trPr>
        <w:tc>
          <w:tcPr>
            <w:tcW w:w="2781" w:type="dxa"/>
            <w:vAlign w:val="bottom"/>
          </w:tcPr>
          <w:p w14:paraId="26D1094C" w14:textId="77777777" w:rsidR="004B556E" w:rsidRPr="004B556E" w:rsidRDefault="004B556E" w:rsidP="004B556E">
            <w:pPr>
              <w:spacing w:before="60" w:after="30" w:line="276" w:lineRule="auto"/>
              <w:ind w:right="-108"/>
              <w:rPr>
                <w:rFonts w:ascii="Arial" w:hAnsi="Arial" w:cs="Arial"/>
                <w:color w:val="000000" w:themeColor="text1"/>
                <w:sz w:val="16"/>
                <w:szCs w:val="16"/>
                <w:cs/>
              </w:rPr>
            </w:pPr>
            <w:r w:rsidRPr="004B556E">
              <w:rPr>
                <w:rFonts w:ascii="Arial" w:hAnsi="Arial" w:cs="Arial"/>
                <w:sz w:val="16"/>
                <w:szCs w:val="16"/>
              </w:rPr>
              <w:t>Revenue from sales and service</w:t>
            </w:r>
          </w:p>
        </w:tc>
        <w:tc>
          <w:tcPr>
            <w:tcW w:w="1134" w:type="dxa"/>
          </w:tcPr>
          <w:p w14:paraId="3C5E6022" w14:textId="04CB3394" w:rsidR="004B556E" w:rsidRPr="004B556E" w:rsidRDefault="005E26A2" w:rsidP="005E26A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tl/>
              </w:rPr>
            </w:pPr>
            <w:r w:rsidRPr="005E26A2">
              <w:rPr>
                <w:rFonts w:ascii="Arial" w:hAnsi="Arial" w:cs="Arial"/>
                <w:color w:val="000000" w:themeColor="text1"/>
                <w:sz w:val="16"/>
                <w:szCs w:val="16"/>
              </w:rPr>
              <w:t xml:space="preserve"> 47.00 </w:t>
            </w:r>
          </w:p>
        </w:tc>
        <w:tc>
          <w:tcPr>
            <w:tcW w:w="1152" w:type="dxa"/>
          </w:tcPr>
          <w:p w14:paraId="0B9AC2AF" w14:textId="7B25CF80" w:rsidR="004B556E" w:rsidRPr="004B556E" w:rsidRDefault="005E26A2" w:rsidP="005E26A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27.04 </w:t>
            </w:r>
          </w:p>
        </w:tc>
        <w:tc>
          <w:tcPr>
            <w:tcW w:w="1089" w:type="dxa"/>
          </w:tcPr>
          <w:p w14:paraId="4B2B6E3E" w14:textId="74965A0F" w:rsidR="004B556E" w:rsidRPr="004B556E" w:rsidRDefault="005E26A2" w:rsidP="005E26A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tl/>
              </w:rPr>
            </w:pPr>
            <w:r w:rsidRPr="005E26A2">
              <w:rPr>
                <w:rFonts w:ascii="Arial" w:hAnsi="Arial" w:cs="Arial"/>
                <w:color w:val="000000" w:themeColor="text1"/>
                <w:sz w:val="16"/>
                <w:szCs w:val="16"/>
              </w:rPr>
              <w:t xml:space="preserve"> 24.33 </w:t>
            </w:r>
          </w:p>
        </w:tc>
        <w:tc>
          <w:tcPr>
            <w:tcW w:w="1125" w:type="dxa"/>
          </w:tcPr>
          <w:p w14:paraId="5C3122FA" w14:textId="62B96EB9" w:rsidR="004B556E" w:rsidRPr="004B556E" w:rsidRDefault="005E26A2" w:rsidP="005E26A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63.48 </w:t>
            </w:r>
          </w:p>
        </w:tc>
        <w:tc>
          <w:tcPr>
            <w:tcW w:w="1134" w:type="dxa"/>
          </w:tcPr>
          <w:p w14:paraId="6417C495" w14:textId="7ED9ABBC" w:rsidR="004B556E" w:rsidRPr="004B556E" w:rsidRDefault="005E26A2" w:rsidP="005E26A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12.73 </w:t>
            </w:r>
          </w:p>
        </w:tc>
        <w:tc>
          <w:tcPr>
            <w:tcW w:w="1098" w:type="dxa"/>
          </w:tcPr>
          <w:p w14:paraId="7EDD7A51" w14:textId="761C86BF" w:rsidR="004B556E" w:rsidRPr="004B556E" w:rsidRDefault="005E26A2" w:rsidP="005E26A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0.45 </w:t>
            </w:r>
          </w:p>
        </w:tc>
        <w:tc>
          <w:tcPr>
            <w:tcW w:w="1080" w:type="dxa"/>
          </w:tcPr>
          <w:p w14:paraId="11AA6EBD" w14:textId="3F6A36A9" w:rsidR="004B556E" w:rsidRPr="004B556E" w:rsidRDefault="005E26A2" w:rsidP="005E26A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165.77 </w:t>
            </w:r>
          </w:p>
        </w:tc>
        <w:tc>
          <w:tcPr>
            <w:tcW w:w="1107" w:type="dxa"/>
          </w:tcPr>
          <w:p w14:paraId="5266FF22" w14:textId="221540C3" w:rsidR="004B556E" w:rsidRPr="004B556E" w:rsidRDefault="005E26A2" w:rsidP="00255D40">
            <w:pPr>
              <w:pBdr>
                <w:bottom w:val="single" w:sz="4"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0.17 </w:t>
            </w:r>
          </w:p>
        </w:tc>
        <w:tc>
          <w:tcPr>
            <w:tcW w:w="1161" w:type="dxa"/>
          </w:tcPr>
          <w:p w14:paraId="54569736" w14:textId="24624365" w:rsidR="004B556E" w:rsidRPr="004B556E" w:rsidRDefault="005E26A2" w:rsidP="005E26A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249.83 </w:t>
            </w:r>
          </w:p>
        </w:tc>
        <w:tc>
          <w:tcPr>
            <w:tcW w:w="1242" w:type="dxa"/>
          </w:tcPr>
          <w:p w14:paraId="18F3E6FC" w14:textId="33C78BCC" w:rsidR="004B556E" w:rsidRPr="004B556E" w:rsidRDefault="005E26A2" w:rsidP="005E26A2">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91.14 </w:t>
            </w:r>
          </w:p>
        </w:tc>
      </w:tr>
      <w:tr w:rsidR="004B556E" w:rsidRPr="004B556E" w14:paraId="4E138814" w14:textId="77777777">
        <w:trPr>
          <w:trHeight w:val="235"/>
        </w:trPr>
        <w:tc>
          <w:tcPr>
            <w:tcW w:w="2781" w:type="dxa"/>
            <w:vAlign w:val="bottom"/>
          </w:tcPr>
          <w:p w14:paraId="3CDBE308" w14:textId="77777777" w:rsidR="004B556E" w:rsidRPr="004B556E" w:rsidRDefault="004B556E" w:rsidP="004B556E">
            <w:pPr>
              <w:spacing w:before="60" w:after="30" w:line="276" w:lineRule="auto"/>
              <w:ind w:right="-108"/>
              <w:rPr>
                <w:rFonts w:ascii="Arial" w:hAnsi="Arial" w:cs="Arial"/>
                <w:color w:val="000000" w:themeColor="text1"/>
                <w:sz w:val="16"/>
                <w:szCs w:val="16"/>
                <w:cs/>
              </w:rPr>
            </w:pPr>
          </w:p>
        </w:tc>
        <w:tc>
          <w:tcPr>
            <w:tcW w:w="1134" w:type="dxa"/>
          </w:tcPr>
          <w:p w14:paraId="5AA189A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022B1DD9"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4B24AE33"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593BC65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653543C8"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47764EBC"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20B75E89"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35B27840"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1ABBF7DC"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242" w:type="dxa"/>
          </w:tcPr>
          <w:p w14:paraId="382066C6"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r>
      <w:tr w:rsidR="004B556E" w:rsidRPr="004B556E" w14:paraId="6F4667A2" w14:textId="77777777">
        <w:trPr>
          <w:trHeight w:val="299"/>
        </w:trPr>
        <w:tc>
          <w:tcPr>
            <w:tcW w:w="2781" w:type="dxa"/>
            <w:vAlign w:val="bottom"/>
          </w:tcPr>
          <w:p w14:paraId="5E585269"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Cost of sales and cost of services</w:t>
            </w:r>
          </w:p>
        </w:tc>
        <w:tc>
          <w:tcPr>
            <w:tcW w:w="1134" w:type="dxa"/>
          </w:tcPr>
          <w:p w14:paraId="7D5E7C9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2CDF26D1"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07E0F7F8"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5C95A8F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74806E63"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cs/>
              </w:rPr>
            </w:pPr>
          </w:p>
        </w:tc>
        <w:tc>
          <w:tcPr>
            <w:tcW w:w="1098" w:type="dxa"/>
          </w:tcPr>
          <w:p w14:paraId="7E17B78F"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6EE9E2DB"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1DB0D9C8"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249F88A0" w14:textId="094ADFA3"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tl/>
              </w:rPr>
            </w:pPr>
            <w:r w:rsidRPr="005E26A2">
              <w:rPr>
                <w:rFonts w:ascii="Arial" w:hAnsi="Arial" w:cs="Arial"/>
                <w:color w:val="000000" w:themeColor="text1"/>
                <w:sz w:val="16"/>
                <w:szCs w:val="16"/>
              </w:rPr>
              <w:t xml:space="preserve"> (161.53)</w:t>
            </w:r>
          </w:p>
        </w:tc>
        <w:tc>
          <w:tcPr>
            <w:tcW w:w="1242" w:type="dxa"/>
          </w:tcPr>
          <w:p w14:paraId="17493A18" w14:textId="6FE0F72D" w:rsidR="004B556E" w:rsidRPr="004B556E"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(59.35)</w:t>
            </w:r>
          </w:p>
        </w:tc>
      </w:tr>
      <w:tr w:rsidR="004B556E" w:rsidRPr="004B556E" w14:paraId="4002B9DE" w14:textId="77777777">
        <w:trPr>
          <w:trHeight w:val="235"/>
        </w:trPr>
        <w:tc>
          <w:tcPr>
            <w:tcW w:w="2781" w:type="dxa"/>
            <w:vAlign w:val="bottom"/>
          </w:tcPr>
          <w:p w14:paraId="7B02A58A"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Gross profit</w:t>
            </w:r>
          </w:p>
        </w:tc>
        <w:tc>
          <w:tcPr>
            <w:tcW w:w="1134" w:type="dxa"/>
          </w:tcPr>
          <w:p w14:paraId="2F958A5B"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16E99C34"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1B1A33E3"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57453965"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15B7BECC"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cs/>
              </w:rPr>
            </w:pPr>
          </w:p>
        </w:tc>
        <w:tc>
          <w:tcPr>
            <w:tcW w:w="1098" w:type="dxa"/>
          </w:tcPr>
          <w:p w14:paraId="451F4930"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5C478F4D"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40516725"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0DEEDF0B" w14:textId="24775BBB"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88.30 </w:t>
            </w:r>
          </w:p>
        </w:tc>
        <w:tc>
          <w:tcPr>
            <w:tcW w:w="1242" w:type="dxa"/>
          </w:tcPr>
          <w:p w14:paraId="1FEF725A" w14:textId="2C1D54F8" w:rsidR="004B556E" w:rsidRPr="004B556E"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31.79 </w:t>
            </w:r>
          </w:p>
        </w:tc>
      </w:tr>
      <w:tr w:rsidR="004B556E" w:rsidRPr="004B556E" w14:paraId="24C83BDE" w14:textId="77777777">
        <w:trPr>
          <w:trHeight w:val="96"/>
        </w:trPr>
        <w:tc>
          <w:tcPr>
            <w:tcW w:w="2781" w:type="dxa"/>
            <w:vAlign w:val="bottom"/>
          </w:tcPr>
          <w:p w14:paraId="43A144F4"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Selling expenses</w:t>
            </w:r>
          </w:p>
        </w:tc>
        <w:tc>
          <w:tcPr>
            <w:tcW w:w="1134" w:type="dxa"/>
          </w:tcPr>
          <w:p w14:paraId="1CDF0D2C"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3409243B"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5DBFBDB4"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1FDD8D2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117D57E2"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10A1217E"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108E8E95"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48009942"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5A045C7B" w14:textId="7C517C8A"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tl/>
              </w:rPr>
            </w:pPr>
            <w:r w:rsidRPr="005E26A2">
              <w:rPr>
                <w:rFonts w:ascii="Arial" w:hAnsi="Arial" w:cs="Arial"/>
                <w:color w:val="000000" w:themeColor="text1"/>
                <w:sz w:val="16"/>
                <w:szCs w:val="16"/>
              </w:rPr>
              <w:t xml:space="preserve"> (12.60)</w:t>
            </w:r>
          </w:p>
        </w:tc>
        <w:tc>
          <w:tcPr>
            <w:tcW w:w="1242" w:type="dxa"/>
          </w:tcPr>
          <w:p w14:paraId="745CBCE9" w14:textId="3FB5DB4C" w:rsidR="004B556E" w:rsidRPr="004B556E" w:rsidRDefault="005E26A2" w:rsidP="005E26A2">
            <w:pPr>
              <w:tabs>
                <w:tab w:val="left" w:pos="1440"/>
              </w:tabs>
              <w:spacing w:before="60" w:after="23" w:line="276" w:lineRule="auto"/>
              <w:ind w:left="206" w:hanging="214"/>
              <w:jc w:val="right"/>
              <w:rPr>
                <w:rFonts w:ascii="Arial" w:hAnsi="Arial" w:cs="Arial"/>
                <w:color w:val="000000" w:themeColor="text1"/>
                <w:sz w:val="16"/>
                <w:szCs w:val="16"/>
                <w:rtl/>
              </w:rPr>
            </w:pPr>
            <w:r w:rsidRPr="005E26A2">
              <w:rPr>
                <w:rFonts w:ascii="Arial" w:hAnsi="Arial" w:cs="Arial"/>
                <w:color w:val="000000" w:themeColor="text1"/>
                <w:sz w:val="16"/>
                <w:szCs w:val="16"/>
              </w:rPr>
              <w:t xml:space="preserve"> (4.87)</w:t>
            </w:r>
          </w:p>
        </w:tc>
      </w:tr>
      <w:tr w:rsidR="004B556E" w:rsidRPr="004B556E" w14:paraId="7ED36311" w14:textId="77777777">
        <w:trPr>
          <w:trHeight w:val="213"/>
        </w:trPr>
        <w:tc>
          <w:tcPr>
            <w:tcW w:w="2781" w:type="dxa"/>
            <w:vAlign w:val="bottom"/>
          </w:tcPr>
          <w:p w14:paraId="30AD8BFD"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Administrative expenses</w:t>
            </w:r>
          </w:p>
        </w:tc>
        <w:tc>
          <w:tcPr>
            <w:tcW w:w="1134" w:type="dxa"/>
          </w:tcPr>
          <w:p w14:paraId="0CE048AC"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1350A735"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182B62FD"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5381495E"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21E8839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700D665C"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4D1CD932"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cs/>
              </w:rPr>
            </w:pPr>
          </w:p>
        </w:tc>
        <w:tc>
          <w:tcPr>
            <w:tcW w:w="1107" w:type="dxa"/>
          </w:tcPr>
          <w:p w14:paraId="66C54414"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cs/>
              </w:rPr>
            </w:pPr>
          </w:p>
        </w:tc>
        <w:tc>
          <w:tcPr>
            <w:tcW w:w="1161" w:type="dxa"/>
          </w:tcPr>
          <w:p w14:paraId="38D1A934" w14:textId="3EAABC30"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(25.12)</w:t>
            </w:r>
          </w:p>
        </w:tc>
        <w:tc>
          <w:tcPr>
            <w:tcW w:w="1242" w:type="dxa"/>
          </w:tcPr>
          <w:p w14:paraId="5E5505FB" w14:textId="71FD37E4" w:rsidR="004B556E" w:rsidRPr="004B556E" w:rsidRDefault="005E26A2" w:rsidP="005E26A2">
            <w:pP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(7.45)</w:t>
            </w:r>
          </w:p>
        </w:tc>
      </w:tr>
      <w:tr w:rsidR="004B556E" w:rsidRPr="004B556E" w14:paraId="19BDED01" w14:textId="77777777">
        <w:trPr>
          <w:trHeight w:val="235"/>
        </w:trPr>
        <w:tc>
          <w:tcPr>
            <w:tcW w:w="2781" w:type="dxa"/>
            <w:vAlign w:val="bottom"/>
          </w:tcPr>
          <w:p w14:paraId="0E8C912B"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Finance cost</w:t>
            </w:r>
          </w:p>
        </w:tc>
        <w:tc>
          <w:tcPr>
            <w:tcW w:w="1134" w:type="dxa"/>
          </w:tcPr>
          <w:p w14:paraId="41A9DA30"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2C244CC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07A2A3B3"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056EB3FE"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02FBBFF7"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0F000C0C"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0FDAED60"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cs/>
              </w:rPr>
            </w:pPr>
          </w:p>
        </w:tc>
        <w:tc>
          <w:tcPr>
            <w:tcW w:w="1107" w:type="dxa"/>
          </w:tcPr>
          <w:p w14:paraId="5CD12B27"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cs/>
              </w:rPr>
            </w:pPr>
          </w:p>
        </w:tc>
        <w:tc>
          <w:tcPr>
            <w:tcW w:w="1161" w:type="dxa"/>
          </w:tcPr>
          <w:p w14:paraId="5F71689C" w14:textId="1A5615D9"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(1.98)</w:t>
            </w:r>
          </w:p>
        </w:tc>
        <w:tc>
          <w:tcPr>
            <w:tcW w:w="1242" w:type="dxa"/>
          </w:tcPr>
          <w:p w14:paraId="1CC702AA" w14:textId="1A1DD8A5" w:rsidR="004B556E" w:rsidRPr="004B556E" w:rsidRDefault="005E26A2" w:rsidP="005E26A2">
            <w:pP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(0.64)</w:t>
            </w:r>
          </w:p>
        </w:tc>
      </w:tr>
      <w:tr w:rsidR="004B556E" w:rsidRPr="004B556E" w14:paraId="648F296F" w14:textId="77777777">
        <w:trPr>
          <w:trHeight w:val="235"/>
        </w:trPr>
        <w:tc>
          <w:tcPr>
            <w:tcW w:w="2781" w:type="dxa"/>
            <w:vAlign w:val="bottom"/>
          </w:tcPr>
          <w:p w14:paraId="263A1083"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Profit for the period</w:t>
            </w:r>
          </w:p>
        </w:tc>
        <w:tc>
          <w:tcPr>
            <w:tcW w:w="1134" w:type="dxa"/>
          </w:tcPr>
          <w:p w14:paraId="1C984091"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17F1BF63"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30480219"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55853759"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72A928FF"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5E96AC68"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5560EFA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02D73D74"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165D45D0" w14:textId="060CF801"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tl/>
              </w:rPr>
            </w:pPr>
            <w:r w:rsidRPr="005E26A2">
              <w:rPr>
                <w:rFonts w:ascii="Arial" w:hAnsi="Arial" w:cs="Arial"/>
                <w:color w:val="000000" w:themeColor="text1"/>
                <w:sz w:val="16"/>
                <w:szCs w:val="16"/>
              </w:rPr>
              <w:t xml:space="preserve"> 41.67 </w:t>
            </w:r>
          </w:p>
        </w:tc>
        <w:tc>
          <w:tcPr>
            <w:tcW w:w="1242" w:type="dxa"/>
          </w:tcPr>
          <w:p w14:paraId="134BF8A9" w14:textId="316041C5" w:rsidR="004B556E" w:rsidRPr="004B556E" w:rsidRDefault="005E26A2" w:rsidP="005E26A2">
            <w:pP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15.14 </w:t>
            </w:r>
          </w:p>
        </w:tc>
      </w:tr>
      <w:tr w:rsidR="004B556E" w:rsidRPr="004B556E" w14:paraId="42192925" w14:textId="77777777">
        <w:trPr>
          <w:trHeight w:val="213"/>
        </w:trPr>
        <w:tc>
          <w:tcPr>
            <w:tcW w:w="2781" w:type="dxa"/>
            <w:vAlign w:val="bottom"/>
          </w:tcPr>
          <w:p w14:paraId="63357072" w14:textId="77777777" w:rsidR="004B556E" w:rsidRPr="004B556E" w:rsidRDefault="004B556E" w:rsidP="004B556E">
            <w:pPr>
              <w:spacing w:before="60" w:after="30" w:line="276" w:lineRule="auto"/>
              <w:rPr>
                <w:rFonts w:ascii="Arial" w:hAnsi="Arial" w:cs="Arial"/>
                <w:color w:val="000000" w:themeColor="text1"/>
                <w:sz w:val="16"/>
                <w:szCs w:val="16"/>
                <w:cs/>
              </w:rPr>
            </w:pPr>
          </w:p>
        </w:tc>
        <w:tc>
          <w:tcPr>
            <w:tcW w:w="1134" w:type="dxa"/>
          </w:tcPr>
          <w:p w14:paraId="1427BF8D"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53EC3A8B"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288EDAC9"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0B6C2744"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4F2B11CD"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4256C4DB"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15CAE82B"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24396E99"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4A54A72B" w14:textId="77777777" w:rsidR="004B556E" w:rsidRPr="005E26A2"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242" w:type="dxa"/>
          </w:tcPr>
          <w:p w14:paraId="2C9DF051"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r>
      <w:tr w:rsidR="004B556E" w:rsidRPr="004B556E" w14:paraId="0BCE6F32" w14:textId="77777777">
        <w:trPr>
          <w:trHeight w:val="235"/>
        </w:trPr>
        <w:tc>
          <w:tcPr>
            <w:tcW w:w="2781" w:type="dxa"/>
            <w:vAlign w:val="bottom"/>
          </w:tcPr>
          <w:p w14:paraId="5A4C427D"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Total assets</w:t>
            </w:r>
          </w:p>
        </w:tc>
        <w:tc>
          <w:tcPr>
            <w:tcW w:w="1134" w:type="dxa"/>
          </w:tcPr>
          <w:p w14:paraId="3A9F8B47"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15AF02C7"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760A59E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06286D1B"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57EE6B77"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709D9915"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6906A733"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3F493102"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75E9FFA0" w14:textId="54C800FA"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tl/>
              </w:rPr>
            </w:pPr>
            <w:r w:rsidRPr="005E26A2">
              <w:rPr>
                <w:rFonts w:ascii="Arial" w:hAnsi="Arial" w:cs="Arial"/>
                <w:color w:val="000000" w:themeColor="text1"/>
                <w:sz w:val="16"/>
                <w:szCs w:val="16"/>
              </w:rPr>
              <w:t xml:space="preserve"> 818.18 </w:t>
            </w:r>
          </w:p>
        </w:tc>
        <w:tc>
          <w:tcPr>
            <w:tcW w:w="1242" w:type="dxa"/>
          </w:tcPr>
          <w:p w14:paraId="2D009E87" w14:textId="2C91BDDD" w:rsidR="004B556E" w:rsidRPr="004B556E" w:rsidRDefault="005E26A2" w:rsidP="005E26A2">
            <w:pP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252.72 </w:t>
            </w:r>
          </w:p>
        </w:tc>
      </w:tr>
      <w:tr w:rsidR="004B556E" w:rsidRPr="004B556E" w14:paraId="67A01B49" w14:textId="77777777">
        <w:trPr>
          <w:trHeight w:val="235"/>
        </w:trPr>
        <w:tc>
          <w:tcPr>
            <w:tcW w:w="2781" w:type="dxa"/>
            <w:vAlign w:val="bottom"/>
          </w:tcPr>
          <w:p w14:paraId="098C95F4"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Total liabilities</w:t>
            </w:r>
          </w:p>
        </w:tc>
        <w:tc>
          <w:tcPr>
            <w:tcW w:w="1134" w:type="dxa"/>
          </w:tcPr>
          <w:p w14:paraId="71615B5F"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3EFB5262"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4A9451A4"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370CEAD4"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05999039"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6F3E9FF0"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508AB418"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742BEAEF"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53E0DA72" w14:textId="6E2D85FF"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225.07 </w:t>
            </w:r>
          </w:p>
        </w:tc>
        <w:tc>
          <w:tcPr>
            <w:tcW w:w="1242" w:type="dxa"/>
          </w:tcPr>
          <w:p w14:paraId="7429188F" w14:textId="6EEAF294" w:rsidR="004B556E" w:rsidRPr="004B556E" w:rsidRDefault="005E26A2" w:rsidP="005E26A2">
            <w:pP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100.67 </w:t>
            </w:r>
          </w:p>
        </w:tc>
      </w:tr>
      <w:tr w:rsidR="004B556E" w:rsidRPr="004B556E" w14:paraId="55E48368" w14:textId="77777777">
        <w:trPr>
          <w:trHeight w:val="235"/>
        </w:trPr>
        <w:tc>
          <w:tcPr>
            <w:tcW w:w="2781" w:type="dxa"/>
            <w:vAlign w:val="bottom"/>
          </w:tcPr>
          <w:p w14:paraId="0443AABF" w14:textId="77777777" w:rsidR="004B556E" w:rsidRPr="004B556E" w:rsidRDefault="004B556E" w:rsidP="004B556E">
            <w:pPr>
              <w:spacing w:before="60" w:after="30" w:line="276" w:lineRule="auto"/>
              <w:rPr>
                <w:rFonts w:ascii="Arial" w:hAnsi="Arial" w:cs="Arial"/>
                <w:color w:val="000000" w:themeColor="text1"/>
                <w:sz w:val="16"/>
                <w:szCs w:val="16"/>
                <w:cs/>
              </w:rPr>
            </w:pPr>
          </w:p>
        </w:tc>
        <w:tc>
          <w:tcPr>
            <w:tcW w:w="1134" w:type="dxa"/>
          </w:tcPr>
          <w:p w14:paraId="32FA1217"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3E94D8BE"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6F4BC970"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497BB46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29C5218C"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0AA4C5F0"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6E4A4600"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326C6895"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03F4FC44"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cs/>
              </w:rPr>
            </w:pPr>
          </w:p>
        </w:tc>
        <w:tc>
          <w:tcPr>
            <w:tcW w:w="1242" w:type="dxa"/>
          </w:tcPr>
          <w:p w14:paraId="687E71E6"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r>
      <w:tr w:rsidR="004B556E" w:rsidRPr="004B556E" w14:paraId="42931268" w14:textId="77777777">
        <w:trPr>
          <w:trHeight w:val="213"/>
        </w:trPr>
        <w:tc>
          <w:tcPr>
            <w:tcW w:w="2781" w:type="dxa"/>
            <w:vAlign w:val="bottom"/>
          </w:tcPr>
          <w:p w14:paraId="3A921A7A" w14:textId="77777777" w:rsidR="004B556E" w:rsidRPr="004B556E" w:rsidRDefault="004B556E" w:rsidP="004B556E">
            <w:pPr>
              <w:spacing w:before="60" w:after="30" w:line="276" w:lineRule="auto"/>
              <w:ind w:left="95" w:hanging="95"/>
              <w:rPr>
                <w:rFonts w:ascii="Arial" w:hAnsi="Arial" w:cs="Arial"/>
                <w:b/>
                <w:bCs/>
                <w:color w:val="000000" w:themeColor="text1"/>
                <w:sz w:val="16"/>
                <w:szCs w:val="16"/>
                <w:cs/>
              </w:rPr>
            </w:pPr>
            <w:r w:rsidRPr="004B556E">
              <w:rPr>
                <w:rFonts w:ascii="Arial" w:hAnsi="Arial" w:cs="Arial"/>
                <w:b/>
                <w:bCs/>
                <w:color w:val="000000" w:themeColor="text1"/>
                <w:sz w:val="16"/>
                <w:szCs w:val="16"/>
              </w:rPr>
              <w:t>Timing of revenue recognition</w:t>
            </w:r>
          </w:p>
        </w:tc>
        <w:tc>
          <w:tcPr>
            <w:tcW w:w="1134" w:type="dxa"/>
          </w:tcPr>
          <w:p w14:paraId="120E912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52" w:type="dxa"/>
          </w:tcPr>
          <w:p w14:paraId="53E3BFBD"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9" w:type="dxa"/>
          </w:tcPr>
          <w:p w14:paraId="633F9A70"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25" w:type="dxa"/>
          </w:tcPr>
          <w:p w14:paraId="1A14A04B"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34" w:type="dxa"/>
          </w:tcPr>
          <w:p w14:paraId="24561C6A"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98" w:type="dxa"/>
          </w:tcPr>
          <w:p w14:paraId="168CC6B5"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080" w:type="dxa"/>
          </w:tcPr>
          <w:p w14:paraId="31AFCA13"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07" w:type="dxa"/>
          </w:tcPr>
          <w:p w14:paraId="3FE7F6D8"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c>
          <w:tcPr>
            <w:tcW w:w="1161" w:type="dxa"/>
          </w:tcPr>
          <w:p w14:paraId="40F5A24C"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cs/>
              </w:rPr>
            </w:pPr>
          </w:p>
        </w:tc>
        <w:tc>
          <w:tcPr>
            <w:tcW w:w="1242" w:type="dxa"/>
          </w:tcPr>
          <w:p w14:paraId="2A6011AE" w14:textId="77777777" w:rsidR="004B556E" w:rsidRPr="004B556E" w:rsidRDefault="004B556E" w:rsidP="005E26A2">
            <w:pPr>
              <w:tabs>
                <w:tab w:val="left" w:pos="1440"/>
              </w:tabs>
              <w:spacing w:before="60" w:after="23" w:line="276" w:lineRule="auto"/>
              <w:ind w:left="206" w:hanging="214"/>
              <w:jc w:val="right"/>
              <w:rPr>
                <w:rFonts w:ascii="Arial" w:hAnsi="Arial" w:cs="Arial"/>
                <w:color w:val="000000" w:themeColor="text1"/>
                <w:sz w:val="16"/>
                <w:szCs w:val="16"/>
              </w:rPr>
            </w:pPr>
          </w:p>
        </w:tc>
      </w:tr>
      <w:tr w:rsidR="004B556E" w:rsidRPr="004B556E" w14:paraId="01E55F55" w14:textId="77777777">
        <w:trPr>
          <w:trHeight w:val="235"/>
        </w:trPr>
        <w:tc>
          <w:tcPr>
            <w:tcW w:w="2781" w:type="dxa"/>
            <w:vAlign w:val="bottom"/>
          </w:tcPr>
          <w:p w14:paraId="1F360397"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At a point in time</w:t>
            </w:r>
          </w:p>
        </w:tc>
        <w:tc>
          <w:tcPr>
            <w:tcW w:w="1134" w:type="dxa"/>
          </w:tcPr>
          <w:p w14:paraId="7634693B" w14:textId="4668F7D3"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47.00 </w:t>
            </w:r>
          </w:p>
        </w:tc>
        <w:tc>
          <w:tcPr>
            <w:tcW w:w="1152" w:type="dxa"/>
          </w:tcPr>
          <w:p w14:paraId="53B5F12C" w14:textId="2318C33E"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26.54 </w:t>
            </w:r>
          </w:p>
        </w:tc>
        <w:tc>
          <w:tcPr>
            <w:tcW w:w="1089" w:type="dxa"/>
          </w:tcPr>
          <w:p w14:paraId="05F1FED4" w14:textId="0806E03E"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24.33 </w:t>
            </w:r>
          </w:p>
        </w:tc>
        <w:tc>
          <w:tcPr>
            <w:tcW w:w="1125" w:type="dxa"/>
          </w:tcPr>
          <w:p w14:paraId="2FC9B653" w14:textId="36B4D579" w:rsidR="009E1A6D" w:rsidRPr="009E1A6D"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63.48 </w:t>
            </w:r>
          </w:p>
        </w:tc>
        <w:tc>
          <w:tcPr>
            <w:tcW w:w="1134" w:type="dxa"/>
          </w:tcPr>
          <w:p w14:paraId="6864678A" w14:textId="526E6304"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12.73 </w:t>
            </w:r>
          </w:p>
        </w:tc>
        <w:tc>
          <w:tcPr>
            <w:tcW w:w="1098" w:type="dxa"/>
          </w:tcPr>
          <w:p w14:paraId="6EE50DB8" w14:textId="020659FA"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0.45 </w:t>
            </w:r>
          </w:p>
        </w:tc>
        <w:tc>
          <w:tcPr>
            <w:tcW w:w="1080" w:type="dxa"/>
          </w:tcPr>
          <w:p w14:paraId="644C3DF5" w14:textId="48B66C6A"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153.84 </w:t>
            </w:r>
          </w:p>
        </w:tc>
        <w:tc>
          <w:tcPr>
            <w:tcW w:w="1107" w:type="dxa"/>
          </w:tcPr>
          <w:p w14:paraId="5BF1D26B" w14:textId="117D761B" w:rsidR="004B556E" w:rsidRPr="005E26A2" w:rsidRDefault="005E26A2" w:rsidP="005E26A2">
            <w:pPr>
              <w:tabs>
                <w:tab w:val="left" w:pos="765"/>
                <w:tab w:val="left" w:pos="1440"/>
              </w:tabs>
              <w:spacing w:before="60" w:after="23" w:line="276" w:lineRule="auto"/>
              <w:ind w:left="206" w:hanging="214"/>
              <w:jc w:val="center"/>
              <w:rPr>
                <w:rFonts w:ascii="Arial" w:hAnsi="Arial" w:cs="Arial"/>
                <w:color w:val="000000" w:themeColor="text1"/>
                <w:sz w:val="16"/>
                <w:szCs w:val="16"/>
              </w:rPr>
            </w:pPr>
            <w:r w:rsidRPr="005E26A2">
              <w:rPr>
                <w:rFonts w:ascii="Arial" w:hAnsi="Arial" w:cs="Arial"/>
                <w:color w:val="000000" w:themeColor="text1"/>
                <w:sz w:val="16"/>
                <w:szCs w:val="16"/>
              </w:rPr>
              <w:t xml:space="preserve">      -</w:t>
            </w:r>
          </w:p>
        </w:tc>
        <w:tc>
          <w:tcPr>
            <w:tcW w:w="1161" w:type="dxa"/>
          </w:tcPr>
          <w:p w14:paraId="67223AB8" w14:textId="15289D4A"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249.83 </w:t>
            </w:r>
          </w:p>
        </w:tc>
        <w:tc>
          <w:tcPr>
            <w:tcW w:w="1242" w:type="dxa"/>
          </w:tcPr>
          <w:p w14:paraId="27339B9B" w14:textId="354DF031" w:rsidR="004B556E" w:rsidRPr="005E26A2" w:rsidRDefault="005E26A2" w:rsidP="005E26A2">
            <w:pP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90</w:t>
            </w:r>
            <w:r w:rsidR="004B556E" w:rsidRPr="004B556E">
              <w:rPr>
                <w:rFonts w:ascii="Arial" w:hAnsi="Arial" w:cs="Arial"/>
                <w:color w:val="000000" w:themeColor="text1"/>
                <w:sz w:val="16"/>
                <w:szCs w:val="16"/>
              </w:rPr>
              <w:t>.47</w:t>
            </w:r>
            <w:r w:rsidRPr="005E26A2">
              <w:rPr>
                <w:rFonts w:ascii="Arial" w:hAnsi="Arial" w:cs="Arial"/>
                <w:color w:val="000000" w:themeColor="text1"/>
                <w:sz w:val="16"/>
                <w:szCs w:val="16"/>
              </w:rPr>
              <w:t xml:space="preserve"> </w:t>
            </w:r>
          </w:p>
        </w:tc>
      </w:tr>
      <w:tr w:rsidR="00981026" w:rsidRPr="004B556E" w14:paraId="1200CF26" w14:textId="77777777">
        <w:trPr>
          <w:trHeight w:val="235"/>
        </w:trPr>
        <w:tc>
          <w:tcPr>
            <w:tcW w:w="2781" w:type="dxa"/>
            <w:vAlign w:val="bottom"/>
          </w:tcPr>
          <w:p w14:paraId="5786E112" w14:textId="77777777" w:rsidR="00981026" w:rsidRPr="004B556E" w:rsidRDefault="00981026" w:rsidP="00981026">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Over time</w:t>
            </w:r>
          </w:p>
        </w:tc>
        <w:tc>
          <w:tcPr>
            <w:tcW w:w="1134" w:type="dxa"/>
          </w:tcPr>
          <w:p w14:paraId="6C755B49" w14:textId="2A01DBA5" w:rsidR="00981026" w:rsidRPr="005E26A2"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5E26A2">
              <w:rPr>
                <w:rFonts w:ascii="Arial" w:hAnsi="Arial" w:cs="Arial"/>
                <w:color w:val="000000" w:themeColor="text1"/>
                <w:sz w:val="16"/>
                <w:szCs w:val="16"/>
              </w:rPr>
              <w:t xml:space="preserve">      -</w:t>
            </w:r>
          </w:p>
        </w:tc>
        <w:tc>
          <w:tcPr>
            <w:tcW w:w="1152" w:type="dxa"/>
          </w:tcPr>
          <w:p w14:paraId="6D3BF800" w14:textId="38152D96" w:rsidR="00981026" w:rsidRPr="005E26A2" w:rsidRDefault="00981026" w:rsidP="00981026">
            <w:pPr>
              <w:pBdr>
                <w:bottom w:val="single" w:sz="4"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w:t>
            </w:r>
            <w:r w:rsidRPr="004B556E">
              <w:rPr>
                <w:rFonts w:ascii="Arial" w:hAnsi="Arial" w:cs="Arial"/>
                <w:color w:val="000000" w:themeColor="text1"/>
                <w:sz w:val="16"/>
                <w:szCs w:val="16"/>
              </w:rPr>
              <w:t>0.</w:t>
            </w:r>
            <w:r w:rsidRPr="005E26A2">
              <w:rPr>
                <w:rFonts w:ascii="Arial" w:hAnsi="Arial" w:cs="Arial"/>
                <w:color w:val="000000" w:themeColor="text1"/>
                <w:sz w:val="16"/>
                <w:szCs w:val="16"/>
              </w:rPr>
              <w:t xml:space="preserve">50 </w:t>
            </w:r>
          </w:p>
        </w:tc>
        <w:tc>
          <w:tcPr>
            <w:tcW w:w="1089" w:type="dxa"/>
          </w:tcPr>
          <w:p w14:paraId="30A61B33" w14:textId="1818C5F0" w:rsidR="00981026" w:rsidRPr="005E26A2"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5E26A2">
              <w:rPr>
                <w:rFonts w:ascii="Arial" w:hAnsi="Arial" w:cs="Arial"/>
                <w:color w:val="000000" w:themeColor="text1"/>
                <w:sz w:val="16"/>
                <w:szCs w:val="16"/>
              </w:rPr>
              <w:t xml:space="preserve">      -</w:t>
            </w:r>
          </w:p>
        </w:tc>
        <w:tc>
          <w:tcPr>
            <w:tcW w:w="1125" w:type="dxa"/>
          </w:tcPr>
          <w:p w14:paraId="6F6E4F76" w14:textId="6527781A" w:rsidR="00981026" w:rsidRPr="005E26A2"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5E26A2">
              <w:rPr>
                <w:rFonts w:ascii="Arial" w:hAnsi="Arial" w:cs="Arial"/>
                <w:color w:val="000000" w:themeColor="text1"/>
                <w:sz w:val="16"/>
                <w:szCs w:val="16"/>
              </w:rPr>
              <w:t xml:space="preserve">      -</w:t>
            </w:r>
          </w:p>
        </w:tc>
        <w:tc>
          <w:tcPr>
            <w:tcW w:w="1134" w:type="dxa"/>
          </w:tcPr>
          <w:p w14:paraId="75EB5D32" w14:textId="046CD993" w:rsidR="00981026" w:rsidRPr="005E26A2"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5E26A2">
              <w:rPr>
                <w:rFonts w:ascii="Arial" w:hAnsi="Arial" w:cs="Arial"/>
                <w:color w:val="000000" w:themeColor="text1"/>
                <w:sz w:val="16"/>
                <w:szCs w:val="16"/>
              </w:rPr>
              <w:t xml:space="preserve">      -</w:t>
            </w:r>
          </w:p>
        </w:tc>
        <w:tc>
          <w:tcPr>
            <w:tcW w:w="1098" w:type="dxa"/>
          </w:tcPr>
          <w:p w14:paraId="616346C4" w14:textId="5AF6BDB4" w:rsidR="00981026" w:rsidRPr="005E26A2"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rPr>
            </w:pPr>
            <w:r w:rsidRPr="005E26A2">
              <w:rPr>
                <w:rFonts w:ascii="Arial" w:hAnsi="Arial" w:cs="Arial"/>
                <w:color w:val="000000" w:themeColor="text1"/>
                <w:sz w:val="16"/>
                <w:szCs w:val="16"/>
              </w:rPr>
              <w:t xml:space="preserve">      -</w:t>
            </w:r>
          </w:p>
        </w:tc>
        <w:tc>
          <w:tcPr>
            <w:tcW w:w="1080" w:type="dxa"/>
          </w:tcPr>
          <w:p w14:paraId="389EB3EE" w14:textId="6A7EE444" w:rsidR="00981026" w:rsidRPr="005E26A2" w:rsidRDefault="00981026" w:rsidP="00981026">
            <w:pPr>
              <w:pBdr>
                <w:bottom w:val="single" w:sz="4"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11.93 </w:t>
            </w:r>
          </w:p>
        </w:tc>
        <w:tc>
          <w:tcPr>
            <w:tcW w:w="1107" w:type="dxa"/>
          </w:tcPr>
          <w:p w14:paraId="3B698C6D" w14:textId="498922C9" w:rsidR="00981026" w:rsidRPr="005E26A2" w:rsidRDefault="00981026" w:rsidP="00981026">
            <w:pPr>
              <w:pBdr>
                <w:bottom w:val="single" w:sz="4"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0.17 </w:t>
            </w:r>
          </w:p>
        </w:tc>
        <w:tc>
          <w:tcPr>
            <w:tcW w:w="1161" w:type="dxa"/>
          </w:tcPr>
          <w:p w14:paraId="5B3CF8B4" w14:textId="140C8EAA" w:rsidR="00981026" w:rsidRPr="005E26A2" w:rsidRDefault="00981026" w:rsidP="00981026">
            <w:pPr>
              <w:pBdr>
                <w:bottom w:val="single" w:sz="4" w:space="1" w:color="auto"/>
              </w:pBdr>
              <w:tabs>
                <w:tab w:val="left" w:pos="1440"/>
              </w:tabs>
              <w:spacing w:before="60" w:after="23" w:line="276" w:lineRule="auto"/>
              <w:ind w:left="206" w:hanging="214"/>
              <w:jc w:val="center"/>
              <w:rPr>
                <w:rFonts w:ascii="Arial" w:hAnsi="Arial" w:cs="Arial"/>
                <w:color w:val="000000" w:themeColor="text1"/>
                <w:sz w:val="16"/>
                <w:szCs w:val="16"/>
                <w:cs/>
              </w:rPr>
            </w:pPr>
            <w:r w:rsidRPr="005E26A2">
              <w:rPr>
                <w:rFonts w:ascii="Arial" w:hAnsi="Arial" w:cs="Arial"/>
                <w:color w:val="000000" w:themeColor="text1"/>
                <w:sz w:val="16"/>
                <w:szCs w:val="16"/>
              </w:rPr>
              <w:t xml:space="preserve">      -</w:t>
            </w:r>
          </w:p>
        </w:tc>
        <w:tc>
          <w:tcPr>
            <w:tcW w:w="1242" w:type="dxa"/>
          </w:tcPr>
          <w:p w14:paraId="4D1DF9B1" w14:textId="2A382142" w:rsidR="00981026" w:rsidRPr="005E26A2" w:rsidRDefault="00981026" w:rsidP="00981026">
            <w:pPr>
              <w:pBdr>
                <w:bottom w:val="single" w:sz="4"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0.67 </w:t>
            </w:r>
          </w:p>
        </w:tc>
      </w:tr>
      <w:tr w:rsidR="004B556E" w:rsidRPr="004B556E" w14:paraId="386A5A86" w14:textId="77777777">
        <w:trPr>
          <w:trHeight w:val="235"/>
        </w:trPr>
        <w:tc>
          <w:tcPr>
            <w:tcW w:w="2781" w:type="dxa"/>
            <w:vAlign w:val="bottom"/>
          </w:tcPr>
          <w:p w14:paraId="4417A219" w14:textId="77777777" w:rsidR="004B556E" w:rsidRPr="004B556E" w:rsidRDefault="004B556E" w:rsidP="004B556E">
            <w:pPr>
              <w:spacing w:before="60" w:after="30" w:line="276" w:lineRule="auto"/>
              <w:rPr>
                <w:rFonts w:ascii="Arial" w:hAnsi="Arial" w:cs="Arial"/>
                <w:color w:val="000000" w:themeColor="text1"/>
                <w:sz w:val="16"/>
                <w:szCs w:val="16"/>
                <w:cs/>
              </w:rPr>
            </w:pPr>
            <w:r w:rsidRPr="004B556E">
              <w:rPr>
                <w:rFonts w:ascii="Arial" w:hAnsi="Arial" w:cs="Arial"/>
                <w:color w:val="000000" w:themeColor="text1"/>
                <w:sz w:val="16"/>
                <w:szCs w:val="16"/>
              </w:rPr>
              <w:t>Total revenue</w:t>
            </w:r>
          </w:p>
        </w:tc>
        <w:tc>
          <w:tcPr>
            <w:tcW w:w="1134" w:type="dxa"/>
          </w:tcPr>
          <w:p w14:paraId="59B262E3" w14:textId="4660B1C0" w:rsidR="004B556E" w:rsidRPr="005E26A2" w:rsidRDefault="005E26A2" w:rsidP="005E26A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47.00 </w:t>
            </w:r>
          </w:p>
        </w:tc>
        <w:tc>
          <w:tcPr>
            <w:tcW w:w="1152" w:type="dxa"/>
          </w:tcPr>
          <w:p w14:paraId="2B887515" w14:textId="595A7B33" w:rsidR="004B556E" w:rsidRPr="005E26A2" w:rsidRDefault="005E26A2" w:rsidP="005E26A2">
            <w:pPr>
              <w:pBdr>
                <w:bottom w:val="single" w:sz="12" w:space="1" w:color="auto"/>
              </w:pBdr>
              <w:tabs>
                <w:tab w:val="decimal" w:pos="612"/>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27.04 </w:t>
            </w:r>
          </w:p>
        </w:tc>
        <w:tc>
          <w:tcPr>
            <w:tcW w:w="1089" w:type="dxa"/>
          </w:tcPr>
          <w:p w14:paraId="2D007F92" w14:textId="7F354125" w:rsidR="004B556E" w:rsidRPr="005E26A2" w:rsidRDefault="005E26A2" w:rsidP="005E26A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24.33 </w:t>
            </w:r>
          </w:p>
        </w:tc>
        <w:tc>
          <w:tcPr>
            <w:tcW w:w="1125" w:type="dxa"/>
          </w:tcPr>
          <w:p w14:paraId="072ACED2" w14:textId="60D2C4F6" w:rsidR="004B556E" w:rsidRPr="005E26A2" w:rsidRDefault="005E26A2" w:rsidP="005E26A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63.48 </w:t>
            </w:r>
          </w:p>
        </w:tc>
        <w:tc>
          <w:tcPr>
            <w:tcW w:w="1134" w:type="dxa"/>
          </w:tcPr>
          <w:p w14:paraId="104D0C68" w14:textId="10DB03B6" w:rsidR="004B556E" w:rsidRPr="005E26A2" w:rsidRDefault="005E26A2" w:rsidP="005E26A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12.73 </w:t>
            </w:r>
          </w:p>
        </w:tc>
        <w:tc>
          <w:tcPr>
            <w:tcW w:w="1098" w:type="dxa"/>
          </w:tcPr>
          <w:p w14:paraId="76E1BB82" w14:textId="12D99CBD" w:rsidR="004B556E" w:rsidRPr="005E26A2" w:rsidRDefault="005E26A2" w:rsidP="005E26A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0.45 </w:t>
            </w:r>
          </w:p>
        </w:tc>
        <w:tc>
          <w:tcPr>
            <w:tcW w:w="1080" w:type="dxa"/>
          </w:tcPr>
          <w:p w14:paraId="4CE3603D" w14:textId="415EADF1" w:rsidR="004B556E" w:rsidRPr="005E26A2" w:rsidRDefault="005E26A2" w:rsidP="005E26A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165.77 </w:t>
            </w:r>
          </w:p>
        </w:tc>
        <w:tc>
          <w:tcPr>
            <w:tcW w:w="1107" w:type="dxa"/>
          </w:tcPr>
          <w:p w14:paraId="49EFE14C" w14:textId="0A68177B" w:rsidR="004B556E" w:rsidRPr="005E26A2" w:rsidRDefault="005E26A2" w:rsidP="005E26A2">
            <w:pPr>
              <w:pBdr>
                <w:bottom w:val="single" w:sz="12" w:space="1" w:color="auto"/>
              </w:pBdr>
              <w:tabs>
                <w:tab w:val="left" w:pos="765"/>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0.17 </w:t>
            </w:r>
          </w:p>
        </w:tc>
        <w:tc>
          <w:tcPr>
            <w:tcW w:w="1161" w:type="dxa"/>
          </w:tcPr>
          <w:p w14:paraId="12A2F1FC" w14:textId="565982EE" w:rsidR="004B556E" w:rsidRPr="005E26A2" w:rsidRDefault="005E26A2" w:rsidP="005E26A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cs/>
              </w:rPr>
            </w:pPr>
            <w:r w:rsidRPr="005E26A2">
              <w:rPr>
                <w:rFonts w:ascii="Arial" w:hAnsi="Arial" w:cs="Arial"/>
                <w:color w:val="000000" w:themeColor="text1"/>
                <w:sz w:val="16"/>
                <w:szCs w:val="16"/>
              </w:rPr>
              <w:t xml:space="preserve"> 249.83 </w:t>
            </w:r>
          </w:p>
        </w:tc>
        <w:tc>
          <w:tcPr>
            <w:tcW w:w="1242" w:type="dxa"/>
          </w:tcPr>
          <w:p w14:paraId="102A0E11" w14:textId="0D43F0A6" w:rsidR="004B556E" w:rsidRPr="005E26A2" w:rsidRDefault="005E26A2" w:rsidP="005E26A2">
            <w:pPr>
              <w:pBdr>
                <w:bottom w:val="single" w:sz="12" w:space="1" w:color="auto"/>
              </w:pBdr>
              <w:tabs>
                <w:tab w:val="left" w:pos="1440"/>
              </w:tabs>
              <w:spacing w:before="60" w:after="23" w:line="276" w:lineRule="auto"/>
              <w:ind w:left="206" w:hanging="214"/>
              <w:jc w:val="right"/>
              <w:rPr>
                <w:rFonts w:ascii="Arial" w:hAnsi="Arial" w:cs="Arial"/>
                <w:color w:val="000000" w:themeColor="text1"/>
                <w:sz w:val="16"/>
                <w:szCs w:val="16"/>
              </w:rPr>
            </w:pPr>
            <w:r w:rsidRPr="005E26A2">
              <w:rPr>
                <w:rFonts w:ascii="Arial" w:hAnsi="Arial" w:cs="Arial"/>
                <w:color w:val="000000" w:themeColor="text1"/>
                <w:sz w:val="16"/>
                <w:szCs w:val="16"/>
              </w:rPr>
              <w:t xml:space="preserve"> 91.14 </w:t>
            </w:r>
          </w:p>
        </w:tc>
      </w:tr>
    </w:tbl>
    <w:p w14:paraId="2308FB75" w14:textId="77777777" w:rsidR="00DA00A5" w:rsidRDefault="00DA00A5" w:rsidP="00FD5FD1">
      <w:pPr>
        <w:pStyle w:val="BodyTextIndent3"/>
        <w:tabs>
          <w:tab w:val="left" w:pos="360"/>
          <w:tab w:val="left" w:pos="9072"/>
        </w:tabs>
        <w:spacing w:line="360" w:lineRule="auto"/>
        <w:ind w:left="0" w:firstLine="0"/>
        <w:jc w:val="left"/>
        <w:rPr>
          <w:rFonts w:ascii="Arial" w:hAnsi="Arial" w:cs="Arial"/>
          <w:b/>
          <w:bCs/>
          <w:caps/>
          <w:sz w:val="19"/>
          <w:szCs w:val="19"/>
        </w:rPr>
        <w:sectPr w:rsidR="00DA00A5" w:rsidSect="00D26A42">
          <w:headerReference w:type="default" r:id="rId13"/>
          <w:footerReference w:type="default" r:id="rId14"/>
          <w:pgSz w:w="16840" w:h="11907" w:orient="landscape" w:code="9"/>
          <w:pgMar w:top="1440" w:right="2381" w:bottom="1106" w:left="1077" w:header="900" w:footer="318" w:gutter="0"/>
          <w:pgNumType w:start="30"/>
          <w:cols w:space="708"/>
          <w:docGrid w:linePitch="360"/>
        </w:sectPr>
      </w:pPr>
    </w:p>
    <w:p w14:paraId="69B873EC" w14:textId="4D408D89" w:rsidR="00726D84" w:rsidRPr="00F71B8D" w:rsidRDefault="00726D84" w:rsidP="008854B3">
      <w:pPr>
        <w:pStyle w:val="BodyTextIndent3"/>
        <w:numPr>
          <w:ilvl w:val="0"/>
          <w:numId w:val="5"/>
        </w:numPr>
        <w:tabs>
          <w:tab w:val="left" w:pos="360"/>
          <w:tab w:val="left" w:pos="9072"/>
        </w:tabs>
        <w:spacing w:line="360" w:lineRule="auto"/>
        <w:jc w:val="left"/>
        <w:rPr>
          <w:rFonts w:ascii="Arial" w:hAnsi="Arial" w:cs="Arial"/>
          <w:b/>
          <w:bCs/>
          <w:sz w:val="19"/>
          <w:szCs w:val="19"/>
        </w:rPr>
      </w:pPr>
      <w:r w:rsidRPr="00F71B8D">
        <w:rPr>
          <w:rFonts w:ascii="Arial" w:hAnsi="Arial" w:cs="Arial"/>
          <w:b/>
          <w:bCs/>
          <w:caps/>
          <w:sz w:val="19"/>
          <w:szCs w:val="19"/>
        </w:rPr>
        <w:t>financial instruments</w:t>
      </w:r>
    </w:p>
    <w:p w14:paraId="632FBCC7" w14:textId="77777777" w:rsidR="00726D84" w:rsidRPr="00F71B8D" w:rsidRDefault="00726D84" w:rsidP="00112928">
      <w:pPr>
        <w:pStyle w:val="BodyTextIndent3"/>
        <w:tabs>
          <w:tab w:val="left" w:pos="360"/>
          <w:tab w:val="left" w:pos="9072"/>
        </w:tabs>
        <w:spacing w:line="360" w:lineRule="auto"/>
        <w:ind w:left="360" w:firstLine="0"/>
        <w:jc w:val="left"/>
        <w:rPr>
          <w:rFonts w:ascii="Arial" w:hAnsi="Arial" w:cs="Arial"/>
          <w:b/>
          <w:bCs/>
          <w:sz w:val="19"/>
          <w:szCs w:val="19"/>
          <w:cs/>
        </w:rPr>
      </w:pPr>
    </w:p>
    <w:p w14:paraId="7C98B172" w14:textId="427EC1E9" w:rsidR="00726D84" w:rsidRDefault="00F705F1" w:rsidP="006901B6">
      <w:pPr>
        <w:pStyle w:val="BodyTextIndent3"/>
        <w:spacing w:line="360" w:lineRule="auto"/>
        <w:ind w:left="720" w:hanging="360"/>
        <w:jc w:val="left"/>
        <w:rPr>
          <w:rFonts w:ascii="Arial" w:hAnsi="Arial" w:cs="Arial"/>
          <w:i/>
          <w:iCs/>
          <w:kern w:val="28"/>
          <w:sz w:val="19"/>
          <w:szCs w:val="19"/>
        </w:rPr>
      </w:pPr>
      <w:r w:rsidRPr="00915CDD">
        <w:rPr>
          <w:rFonts w:ascii="Arial" w:hAnsi="Arial" w:cs="Arial"/>
          <w:i/>
          <w:iCs/>
          <w:kern w:val="28"/>
          <w:sz w:val="19"/>
          <w:szCs w:val="19"/>
        </w:rPr>
        <w:t>Derivative</w:t>
      </w:r>
      <w:r w:rsidR="00705148" w:rsidRPr="00915CDD">
        <w:rPr>
          <w:rFonts w:ascii="Arial" w:hAnsi="Arial" w:cs="Arial"/>
          <w:i/>
          <w:iCs/>
          <w:kern w:val="28"/>
          <w:sz w:val="19"/>
          <w:szCs w:val="19"/>
        </w:rPr>
        <w:t>s</w:t>
      </w:r>
    </w:p>
    <w:p w14:paraId="6B633D69" w14:textId="77777777" w:rsidR="00DF0009" w:rsidRPr="00915CDD" w:rsidRDefault="00DF0009" w:rsidP="006901B6">
      <w:pPr>
        <w:pStyle w:val="BodyTextIndent3"/>
        <w:spacing w:line="360" w:lineRule="auto"/>
        <w:ind w:left="720" w:hanging="360"/>
        <w:jc w:val="left"/>
        <w:rPr>
          <w:rFonts w:ascii="Arial" w:hAnsi="Arial" w:cs="Arial"/>
          <w:i/>
          <w:iCs/>
          <w:caps/>
          <w:sz w:val="19"/>
          <w:szCs w:val="19"/>
        </w:rPr>
      </w:pPr>
    </w:p>
    <w:tbl>
      <w:tblPr>
        <w:tblW w:w="9168" w:type="dxa"/>
        <w:tblInd w:w="333" w:type="dxa"/>
        <w:tblLayout w:type="fixed"/>
        <w:tblLook w:val="0000" w:firstRow="0" w:lastRow="0" w:firstColumn="0" w:lastColumn="0" w:noHBand="0" w:noVBand="0"/>
      </w:tblPr>
      <w:tblGrid>
        <w:gridCol w:w="4770"/>
        <w:gridCol w:w="2268"/>
        <w:gridCol w:w="2130"/>
      </w:tblGrid>
      <w:tr w:rsidR="00DF0009" w:rsidRPr="00AB10C3" w14:paraId="25E3AE5F" w14:textId="77777777" w:rsidTr="000B297D">
        <w:trPr>
          <w:tblHeader/>
        </w:trPr>
        <w:tc>
          <w:tcPr>
            <w:tcW w:w="4770" w:type="dxa"/>
          </w:tcPr>
          <w:p w14:paraId="2651AD3C" w14:textId="77777777" w:rsidR="00DF0009" w:rsidRPr="00AB10C3" w:rsidRDefault="00DF0009" w:rsidP="002A175B">
            <w:pPr>
              <w:spacing w:before="60" w:after="30" w:line="276" w:lineRule="auto"/>
              <w:ind w:left="162" w:hanging="162"/>
              <w:jc w:val="both"/>
              <w:rPr>
                <w:rFonts w:ascii="Arial" w:hAnsi="Arial" w:cs="Arial"/>
                <w:sz w:val="19"/>
                <w:szCs w:val="19"/>
              </w:rPr>
            </w:pPr>
          </w:p>
        </w:tc>
        <w:tc>
          <w:tcPr>
            <w:tcW w:w="4398" w:type="dxa"/>
            <w:gridSpan w:val="2"/>
            <w:vAlign w:val="bottom"/>
          </w:tcPr>
          <w:p w14:paraId="266FB0F0" w14:textId="2FDDFF80" w:rsidR="00DF0009" w:rsidRPr="00AB10C3" w:rsidRDefault="004E1751" w:rsidP="002A175B">
            <w:pPr>
              <w:pBdr>
                <w:bottom w:val="single" w:sz="4" w:space="1" w:color="auto"/>
              </w:pBdr>
              <w:spacing w:before="60" w:after="30" w:line="276" w:lineRule="auto"/>
              <w:ind w:right="-42"/>
              <w:jc w:val="right"/>
              <w:rPr>
                <w:rFonts w:ascii="Arial" w:hAnsi="Arial" w:cs="Arial"/>
                <w:sz w:val="19"/>
                <w:szCs w:val="19"/>
              </w:rPr>
            </w:pPr>
            <w:r w:rsidRPr="00AB10C3">
              <w:rPr>
                <w:rFonts w:ascii="Arial" w:hAnsi="Arial" w:cs="Arial"/>
                <w:sz w:val="19"/>
                <w:szCs w:val="19"/>
              </w:rPr>
              <w:t>(Unit: Baht)</w:t>
            </w:r>
          </w:p>
        </w:tc>
      </w:tr>
      <w:tr w:rsidR="00DF0009" w:rsidRPr="00AB10C3" w14:paraId="0BDD3B89" w14:textId="77777777" w:rsidTr="000B297D">
        <w:trPr>
          <w:tblHeader/>
        </w:trPr>
        <w:tc>
          <w:tcPr>
            <w:tcW w:w="4770" w:type="dxa"/>
          </w:tcPr>
          <w:p w14:paraId="2AA53B6B" w14:textId="77777777" w:rsidR="00DF0009" w:rsidRPr="00AB10C3" w:rsidRDefault="00DF0009" w:rsidP="002A175B">
            <w:pPr>
              <w:spacing w:before="60" w:after="30" w:line="276" w:lineRule="auto"/>
              <w:ind w:left="162" w:hanging="162"/>
              <w:jc w:val="both"/>
              <w:rPr>
                <w:rFonts w:ascii="Arial" w:hAnsi="Arial" w:cs="Arial"/>
                <w:sz w:val="19"/>
                <w:szCs w:val="19"/>
              </w:rPr>
            </w:pPr>
          </w:p>
        </w:tc>
        <w:tc>
          <w:tcPr>
            <w:tcW w:w="4398" w:type="dxa"/>
            <w:gridSpan w:val="2"/>
          </w:tcPr>
          <w:p w14:paraId="1E782923" w14:textId="77777777" w:rsidR="004E1751" w:rsidRPr="00AB10C3" w:rsidRDefault="004E1751" w:rsidP="002A175B">
            <w:pPr>
              <w:pBdr>
                <w:bottom w:val="single" w:sz="4" w:space="1" w:color="auto"/>
              </w:pBdr>
              <w:spacing w:before="60" w:after="30" w:line="276" w:lineRule="auto"/>
              <w:ind w:hanging="15"/>
              <w:jc w:val="center"/>
              <w:rPr>
                <w:rFonts w:ascii="Arial" w:hAnsi="Arial" w:cs="Arial"/>
                <w:sz w:val="19"/>
                <w:szCs w:val="19"/>
              </w:rPr>
            </w:pPr>
            <w:r w:rsidRPr="00AB10C3">
              <w:rPr>
                <w:rFonts w:ascii="Arial" w:hAnsi="Arial" w:cs="Arial"/>
                <w:sz w:val="19"/>
                <w:szCs w:val="19"/>
              </w:rPr>
              <w:t>Consolidated and separate</w:t>
            </w:r>
          </w:p>
          <w:p w14:paraId="39F87640" w14:textId="02CEEF19" w:rsidR="00DF0009" w:rsidRPr="00AB10C3" w:rsidRDefault="004E1751" w:rsidP="002A175B">
            <w:pPr>
              <w:pBdr>
                <w:bottom w:val="single" w:sz="4" w:space="1" w:color="auto"/>
              </w:pBdr>
              <w:spacing w:before="60" w:after="30" w:line="276" w:lineRule="auto"/>
              <w:ind w:hanging="15"/>
              <w:jc w:val="center"/>
              <w:rPr>
                <w:rFonts w:ascii="Arial" w:hAnsi="Arial" w:cs="Arial"/>
                <w:sz w:val="19"/>
                <w:szCs w:val="19"/>
                <w:rtl/>
                <w:cs/>
              </w:rPr>
            </w:pPr>
            <w:r w:rsidRPr="00AB10C3">
              <w:rPr>
                <w:rFonts w:ascii="Arial" w:hAnsi="Arial" w:cs="Arial"/>
                <w:sz w:val="19"/>
                <w:szCs w:val="19"/>
              </w:rPr>
              <w:t>financial information</w:t>
            </w:r>
          </w:p>
        </w:tc>
      </w:tr>
      <w:tr w:rsidR="00DF0009" w:rsidRPr="00AB10C3" w14:paraId="2F388E2B" w14:textId="77777777" w:rsidTr="000B297D">
        <w:trPr>
          <w:tblHeader/>
        </w:trPr>
        <w:tc>
          <w:tcPr>
            <w:tcW w:w="4770" w:type="dxa"/>
          </w:tcPr>
          <w:p w14:paraId="4141B8C8" w14:textId="77777777" w:rsidR="00DF0009" w:rsidRPr="00AB10C3" w:rsidRDefault="00DF0009" w:rsidP="002A175B">
            <w:pPr>
              <w:spacing w:before="60" w:after="30" w:line="276" w:lineRule="auto"/>
              <w:ind w:left="162" w:hanging="162"/>
              <w:jc w:val="both"/>
              <w:rPr>
                <w:rFonts w:ascii="Arial" w:hAnsi="Arial" w:cs="Arial"/>
                <w:sz w:val="19"/>
                <w:szCs w:val="19"/>
              </w:rPr>
            </w:pPr>
          </w:p>
        </w:tc>
        <w:tc>
          <w:tcPr>
            <w:tcW w:w="2268" w:type="dxa"/>
            <w:vAlign w:val="bottom"/>
          </w:tcPr>
          <w:p w14:paraId="115AAB79" w14:textId="6D080339" w:rsidR="00DF0009" w:rsidRPr="00AB10C3" w:rsidRDefault="004B556E" w:rsidP="002A175B">
            <w:pPr>
              <w:pBdr>
                <w:bottom w:val="single" w:sz="4" w:space="1" w:color="auto"/>
              </w:pBdr>
              <w:spacing w:before="60" w:after="30" w:line="276" w:lineRule="auto"/>
              <w:jc w:val="center"/>
              <w:rPr>
                <w:rFonts w:ascii="Arial" w:hAnsi="Arial" w:cs="Arial"/>
                <w:color w:val="000000" w:themeColor="text1"/>
                <w:sz w:val="19"/>
                <w:szCs w:val="19"/>
              </w:rPr>
            </w:pPr>
            <w:r w:rsidRPr="004B556E">
              <w:rPr>
                <w:rFonts w:ascii="Arial" w:hAnsi="Arial" w:cs="Arial"/>
                <w:sz w:val="19"/>
                <w:szCs w:val="19"/>
              </w:rPr>
              <w:t xml:space="preserve">30 June </w:t>
            </w:r>
            <w:r w:rsidR="004E1751" w:rsidRPr="00AB10C3">
              <w:rPr>
                <w:rFonts w:ascii="Arial" w:hAnsi="Arial" w:cs="Arial"/>
                <w:sz w:val="19"/>
                <w:szCs w:val="19"/>
              </w:rPr>
              <w:t>2025</w:t>
            </w:r>
          </w:p>
        </w:tc>
        <w:tc>
          <w:tcPr>
            <w:tcW w:w="2130" w:type="dxa"/>
            <w:vAlign w:val="bottom"/>
          </w:tcPr>
          <w:p w14:paraId="5E70FA20" w14:textId="5220A216" w:rsidR="00DF0009" w:rsidRPr="00AB10C3" w:rsidRDefault="004E1751" w:rsidP="002A175B">
            <w:pPr>
              <w:pBdr>
                <w:bottom w:val="single" w:sz="4" w:space="1" w:color="auto"/>
              </w:pBdr>
              <w:spacing w:before="60" w:after="30" w:line="276" w:lineRule="auto"/>
              <w:ind w:hanging="15"/>
              <w:jc w:val="center"/>
              <w:rPr>
                <w:rFonts w:ascii="Arial" w:eastAsia="SimSun" w:hAnsi="Arial" w:cs="Arial"/>
                <w:sz w:val="19"/>
                <w:szCs w:val="19"/>
                <w:lang w:val="en-GB"/>
              </w:rPr>
            </w:pPr>
            <w:r w:rsidRPr="00AB10C3">
              <w:rPr>
                <w:rFonts w:ascii="Arial" w:hAnsi="Arial" w:cs="Arial"/>
                <w:sz w:val="19"/>
                <w:szCs w:val="19"/>
              </w:rPr>
              <w:t xml:space="preserve">31 </w:t>
            </w:r>
            <w:r w:rsidR="00B579F8" w:rsidRPr="00AB10C3">
              <w:rPr>
                <w:rFonts w:ascii="Arial" w:hAnsi="Arial" w:cs="Arial"/>
                <w:sz w:val="19"/>
                <w:szCs w:val="19"/>
              </w:rPr>
              <w:t>December 2024</w:t>
            </w:r>
          </w:p>
        </w:tc>
      </w:tr>
      <w:tr w:rsidR="00DF0009" w:rsidRPr="00AB10C3" w14:paraId="12163126" w14:textId="77777777" w:rsidTr="000B297D">
        <w:tc>
          <w:tcPr>
            <w:tcW w:w="4770" w:type="dxa"/>
            <w:vAlign w:val="bottom"/>
          </w:tcPr>
          <w:p w14:paraId="4C1C13D1" w14:textId="24D0DF52" w:rsidR="00DF0009" w:rsidRPr="00AB10C3" w:rsidRDefault="00DF0009" w:rsidP="002A175B">
            <w:pPr>
              <w:spacing w:before="60" w:after="30" w:line="276" w:lineRule="auto"/>
              <w:ind w:left="162" w:hanging="162"/>
              <w:rPr>
                <w:rFonts w:ascii="Arial" w:hAnsi="Arial" w:cs="Arial"/>
                <w:sz w:val="19"/>
                <w:szCs w:val="19"/>
                <w:cs/>
              </w:rPr>
            </w:pPr>
            <w:r w:rsidRPr="00AB10C3">
              <w:rPr>
                <w:rFonts w:ascii="Arial" w:hAnsi="Arial" w:cs="Arial"/>
                <w:b/>
                <w:bCs/>
                <w:kern w:val="28"/>
                <w:sz w:val="19"/>
                <w:szCs w:val="19"/>
              </w:rPr>
              <w:t>Derivative liabilities</w:t>
            </w:r>
          </w:p>
        </w:tc>
        <w:tc>
          <w:tcPr>
            <w:tcW w:w="2268" w:type="dxa"/>
            <w:vAlign w:val="bottom"/>
          </w:tcPr>
          <w:p w14:paraId="6C31245F" w14:textId="77777777" w:rsidR="00DF0009" w:rsidRPr="00AB10C3" w:rsidRDefault="00DF0009" w:rsidP="002A175B">
            <w:pPr>
              <w:spacing w:before="60" w:after="30" w:line="276" w:lineRule="auto"/>
              <w:ind w:left="162" w:hanging="162"/>
              <w:jc w:val="right"/>
              <w:rPr>
                <w:rFonts w:ascii="Arial" w:hAnsi="Arial" w:cs="Arial"/>
                <w:sz w:val="19"/>
                <w:szCs w:val="19"/>
              </w:rPr>
            </w:pPr>
          </w:p>
        </w:tc>
        <w:tc>
          <w:tcPr>
            <w:tcW w:w="2130" w:type="dxa"/>
            <w:vAlign w:val="bottom"/>
          </w:tcPr>
          <w:p w14:paraId="344D3C7C" w14:textId="77777777" w:rsidR="00DF0009" w:rsidRPr="00AB10C3" w:rsidRDefault="00DF0009" w:rsidP="002A175B">
            <w:pPr>
              <w:spacing w:before="60" w:after="30" w:line="276" w:lineRule="auto"/>
              <w:ind w:left="162" w:hanging="162"/>
              <w:jc w:val="right"/>
              <w:rPr>
                <w:rFonts w:ascii="Arial" w:hAnsi="Arial" w:cs="Arial"/>
                <w:color w:val="000000" w:themeColor="text1"/>
                <w:sz w:val="19"/>
                <w:szCs w:val="19"/>
              </w:rPr>
            </w:pPr>
          </w:p>
        </w:tc>
      </w:tr>
      <w:tr w:rsidR="00DF0009" w:rsidRPr="00AB10C3" w14:paraId="0E6138ED" w14:textId="77777777" w:rsidTr="000B297D">
        <w:tc>
          <w:tcPr>
            <w:tcW w:w="4770" w:type="dxa"/>
            <w:vAlign w:val="bottom"/>
          </w:tcPr>
          <w:p w14:paraId="786838F2" w14:textId="280A45FB" w:rsidR="00DF0009" w:rsidRPr="00AB10C3" w:rsidRDefault="00DF0009" w:rsidP="002A175B">
            <w:pPr>
              <w:pStyle w:val="a2"/>
              <w:tabs>
                <w:tab w:val="left" w:pos="426"/>
              </w:tabs>
              <w:spacing w:before="60" w:after="30" w:line="276" w:lineRule="auto"/>
              <w:ind w:right="0"/>
              <w:rPr>
                <w:rFonts w:ascii="Arial" w:cs="Arial"/>
                <w:color w:val="auto"/>
                <w:sz w:val="19"/>
                <w:szCs w:val="19"/>
                <w:cs/>
                <w:lang w:val="en-US"/>
              </w:rPr>
            </w:pPr>
            <w:r w:rsidRPr="00AB10C3">
              <w:rPr>
                <w:rFonts w:ascii="Arial" w:cs="Arial"/>
                <w:color w:val="auto"/>
                <w:kern w:val="28"/>
                <w:sz w:val="19"/>
                <w:szCs w:val="19"/>
                <w:lang w:val="en-US"/>
              </w:rPr>
              <w:t xml:space="preserve">Derivatives liabilities not designated </w:t>
            </w:r>
            <w:r w:rsidRPr="00AB10C3">
              <w:rPr>
                <w:rFonts w:ascii="Arial" w:cs="Arial"/>
                <w:color w:val="auto"/>
                <w:kern w:val="28"/>
                <w:sz w:val="19"/>
                <w:szCs w:val="19"/>
                <w:lang w:val="en-US"/>
              </w:rPr>
              <w:br/>
              <w:t xml:space="preserve">     as hedging instruments</w:t>
            </w:r>
          </w:p>
        </w:tc>
        <w:tc>
          <w:tcPr>
            <w:tcW w:w="2268" w:type="dxa"/>
            <w:vAlign w:val="bottom"/>
          </w:tcPr>
          <w:p w14:paraId="515D9A51" w14:textId="72D1E035" w:rsidR="00DF0009" w:rsidRPr="00AB10C3" w:rsidRDefault="00DF0009" w:rsidP="002A175B">
            <w:pPr>
              <w:spacing w:before="60" w:after="30" w:line="276" w:lineRule="auto"/>
              <w:ind w:left="162" w:hanging="162"/>
              <w:jc w:val="right"/>
              <w:rPr>
                <w:rFonts w:ascii="Arial" w:hAnsi="Arial" w:cs="Arial"/>
                <w:sz w:val="19"/>
                <w:szCs w:val="19"/>
                <w:cs/>
              </w:rPr>
            </w:pPr>
          </w:p>
        </w:tc>
        <w:tc>
          <w:tcPr>
            <w:tcW w:w="2130" w:type="dxa"/>
            <w:vAlign w:val="bottom"/>
          </w:tcPr>
          <w:p w14:paraId="0EF5FFC1" w14:textId="3E972F82" w:rsidR="00DF0009" w:rsidRPr="00AB10C3" w:rsidRDefault="00DF0009" w:rsidP="002A175B">
            <w:pPr>
              <w:spacing w:before="60" w:after="30" w:line="276" w:lineRule="auto"/>
              <w:ind w:left="162" w:hanging="162"/>
              <w:jc w:val="right"/>
              <w:rPr>
                <w:rFonts w:ascii="Arial" w:hAnsi="Arial" w:cs="Arial"/>
                <w:sz w:val="19"/>
                <w:szCs w:val="19"/>
                <w:cs/>
              </w:rPr>
            </w:pPr>
          </w:p>
        </w:tc>
      </w:tr>
      <w:tr w:rsidR="00DF0009" w:rsidRPr="00AB10C3" w14:paraId="6ED9E672" w14:textId="77777777" w:rsidTr="000B297D">
        <w:tc>
          <w:tcPr>
            <w:tcW w:w="4770" w:type="dxa"/>
            <w:vAlign w:val="bottom"/>
          </w:tcPr>
          <w:p w14:paraId="42D19D36" w14:textId="77FD37A5" w:rsidR="00DF0009" w:rsidRPr="00AB10C3" w:rsidRDefault="00DF0009" w:rsidP="002A175B">
            <w:pPr>
              <w:spacing w:before="60" w:after="30" w:line="276" w:lineRule="auto"/>
              <w:rPr>
                <w:rFonts w:ascii="Arial" w:hAnsi="Arial" w:cs="Arial"/>
                <w:sz w:val="19"/>
                <w:szCs w:val="19"/>
                <w:cs/>
              </w:rPr>
            </w:pPr>
            <w:r w:rsidRPr="00AB10C3">
              <w:rPr>
                <w:rFonts w:ascii="Arial" w:hAnsi="Arial" w:cs="Arial"/>
                <w:kern w:val="28"/>
                <w:sz w:val="19"/>
                <w:szCs w:val="19"/>
              </w:rPr>
              <w:t>Foreign exchange forward contracts</w:t>
            </w:r>
          </w:p>
        </w:tc>
        <w:tc>
          <w:tcPr>
            <w:tcW w:w="2268" w:type="dxa"/>
            <w:vAlign w:val="bottom"/>
          </w:tcPr>
          <w:p w14:paraId="7E88F489" w14:textId="52A2E976" w:rsidR="00DF0009" w:rsidRPr="00AB10C3" w:rsidRDefault="00840B59" w:rsidP="00840B59">
            <w:pPr>
              <w:pBdr>
                <w:bottom w:val="single" w:sz="4" w:space="1" w:color="auto"/>
              </w:pBdr>
              <w:spacing w:before="60" w:after="30" w:line="276" w:lineRule="auto"/>
              <w:ind w:left="162" w:hanging="162"/>
              <w:jc w:val="right"/>
              <w:rPr>
                <w:rFonts w:ascii="Arial" w:hAnsi="Arial" w:cs="Arial"/>
                <w:sz w:val="19"/>
                <w:szCs w:val="19"/>
              </w:rPr>
            </w:pPr>
            <w:r>
              <w:rPr>
                <w:rFonts w:ascii="Arial" w:hAnsi="Arial" w:cs="Arial"/>
                <w:sz w:val="19"/>
                <w:szCs w:val="19"/>
              </w:rPr>
              <w:t>264,130</w:t>
            </w:r>
          </w:p>
        </w:tc>
        <w:tc>
          <w:tcPr>
            <w:tcW w:w="2130" w:type="dxa"/>
            <w:vAlign w:val="bottom"/>
          </w:tcPr>
          <w:p w14:paraId="671A1664" w14:textId="127A8C64" w:rsidR="00DF0009" w:rsidRPr="00AB10C3" w:rsidRDefault="00DF0009" w:rsidP="002A175B">
            <w:pPr>
              <w:pBdr>
                <w:bottom w:val="single" w:sz="4" w:space="1" w:color="auto"/>
              </w:pBdr>
              <w:spacing w:before="60" w:after="30" w:line="276" w:lineRule="auto"/>
              <w:ind w:left="162" w:hanging="162"/>
              <w:jc w:val="right"/>
              <w:rPr>
                <w:rFonts w:ascii="Arial" w:hAnsi="Arial" w:cs="Arial"/>
                <w:sz w:val="19"/>
                <w:szCs w:val="19"/>
                <w:cs/>
              </w:rPr>
            </w:pPr>
            <w:r w:rsidRPr="00AB10C3">
              <w:rPr>
                <w:rFonts w:ascii="Arial" w:hAnsi="Arial" w:cs="Arial"/>
                <w:color w:val="000000" w:themeColor="text1"/>
                <w:sz w:val="19"/>
                <w:szCs w:val="19"/>
              </w:rPr>
              <w:t>254,425</w:t>
            </w:r>
          </w:p>
        </w:tc>
      </w:tr>
      <w:tr w:rsidR="00DF0009" w:rsidRPr="00AB10C3" w14:paraId="24090137" w14:textId="77777777" w:rsidTr="000B297D">
        <w:tc>
          <w:tcPr>
            <w:tcW w:w="4770" w:type="dxa"/>
            <w:vAlign w:val="bottom"/>
          </w:tcPr>
          <w:p w14:paraId="39F2434B" w14:textId="77777777" w:rsidR="00DF0009" w:rsidRPr="00AB10C3" w:rsidRDefault="00DF0009" w:rsidP="002A175B">
            <w:pPr>
              <w:spacing w:before="60" w:after="30" w:line="276" w:lineRule="auto"/>
              <w:rPr>
                <w:rFonts w:ascii="Arial" w:hAnsi="Arial" w:cs="Arial"/>
                <w:sz w:val="19"/>
                <w:szCs w:val="19"/>
                <w:cs/>
              </w:rPr>
            </w:pPr>
            <w:r w:rsidRPr="00AB10C3">
              <w:rPr>
                <w:rFonts w:ascii="Arial" w:hAnsi="Arial" w:cs="Arial"/>
                <w:b/>
                <w:bCs/>
                <w:kern w:val="28"/>
                <w:sz w:val="19"/>
                <w:szCs w:val="19"/>
              </w:rPr>
              <w:t>Total Derivative assets</w:t>
            </w:r>
          </w:p>
        </w:tc>
        <w:tc>
          <w:tcPr>
            <w:tcW w:w="2268" w:type="dxa"/>
            <w:vAlign w:val="bottom"/>
          </w:tcPr>
          <w:p w14:paraId="1E0C54B0" w14:textId="2133B38D" w:rsidR="00DF0009" w:rsidRPr="00AB10C3" w:rsidRDefault="00840B59" w:rsidP="00840B59">
            <w:pPr>
              <w:pBdr>
                <w:bottom w:val="single" w:sz="12" w:space="1" w:color="auto"/>
              </w:pBdr>
              <w:spacing w:before="60" w:after="30" w:line="276" w:lineRule="auto"/>
              <w:ind w:left="162" w:hanging="162"/>
              <w:jc w:val="right"/>
              <w:rPr>
                <w:rFonts w:ascii="Arial" w:hAnsi="Arial" w:cs="Arial"/>
                <w:sz w:val="19"/>
                <w:szCs w:val="19"/>
              </w:rPr>
            </w:pPr>
            <w:r>
              <w:rPr>
                <w:rFonts w:ascii="Arial" w:hAnsi="Arial" w:cs="Arial"/>
                <w:sz w:val="19"/>
                <w:szCs w:val="19"/>
              </w:rPr>
              <w:t>264,130</w:t>
            </w:r>
          </w:p>
        </w:tc>
        <w:tc>
          <w:tcPr>
            <w:tcW w:w="2130" w:type="dxa"/>
            <w:vAlign w:val="bottom"/>
          </w:tcPr>
          <w:p w14:paraId="5A199F81" w14:textId="57EC46E7" w:rsidR="00DF0009" w:rsidRPr="00AB10C3" w:rsidRDefault="00DF0009" w:rsidP="002A175B">
            <w:pPr>
              <w:pBdr>
                <w:bottom w:val="single" w:sz="12" w:space="1" w:color="auto"/>
              </w:pBdr>
              <w:spacing w:before="60" w:after="30" w:line="276" w:lineRule="auto"/>
              <w:ind w:left="162" w:hanging="162"/>
              <w:jc w:val="right"/>
              <w:rPr>
                <w:rFonts w:ascii="Arial" w:hAnsi="Arial" w:cs="Arial"/>
                <w:sz w:val="19"/>
                <w:szCs w:val="19"/>
                <w:cs/>
              </w:rPr>
            </w:pPr>
            <w:r w:rsidRPr="00AB10C3">
              <w:rPr>
                <w:rFonts w:ascii="Arial" w:hAnsi="Arial" w:cs="Arial"/>
                <w:color w:val="000000" w:themeColor="text1"/>
                <w:sz w:val="19"/>
                <w:szCs w:val="19"/>
              </w:rPr>
              <w:t>254,425</w:t>
            </w:r>
          </w:p>
        </w:tc>
      </w:tr>
    </w:tbl>
    <w:p w14:paraId="2DE53D45" w14:textId="77777777" w:rsidR="002B5E19" w:rsidRPr="00CE06DB" w:rsidRDefault="002B5E19" w:rsidP="006901B6">
      <w:pPr>
        <w:pStyle w:val="ListParagraph"/>
        <w:spacing w:line="360" w:lineRule="auto"/>
        <w:ind w:left="360" w:right="-143"/>
        <w:rPr>
          <w:rFonts w:ascii="Arial" w:hAnsi="Arial" w:cs="Arial"/>
          <w:i/>
          <w:iCs/>
          <w:sz w:val="19"/>
          <w:szCs w:val="19"/>
        </w:rPr>
      </w:pPr>
    </w:p>
    <w:p w14:paraId="753536E1" w14:textId="70B04962" w:rsidR="00726D84" w:rsidRDefault="00726D84" w:rsidP="006901B6">
      <w:pPr>
        <w:pStyle w:val="ListParagraph"/>
        <w:spacing w:line="360" w:lineRule="auto"/>
        <w:ind w:left="360" w:right="-143"/>
        <w:rPr>
          <w:rFonts w:ascii="Arial" w:hAnsi="Arial" w:cs="Arial"/>
          <w:i/>
          <w:iCs/>
          <w:sz w:val="19"/>
          <w:szCs w:val="19"/>
        </w:rPr>
      </w:pPr>
      <w:r w:rsidRPr="00F71B8D">
        <w:rPr>
          <w:rFonts w:ascii="Arial" w:hAnsi="Arial" w:cs="Arial"/>
          <w:i/>
          <w:iCs/>
          <w:sz w:val="19"/>
          <w:szCs w:val="19"/>
        </w:rPr>
        <w:t xml:space="preserve">Derivatives </w:t>
      </w:r>
      <w:proofErr w:type="gramStart"/>
      <w:r w:rsidRPr="00F71B8D">
        <w:rPr>
          <w:rFonts w:ascii="Arial" w:hAnsi="Arial" w:cs="Arial"/>
          <w:i/>
          <w:iCs/>
          <w:sz w:val="19"/>
          <w:szCs w:val="19"/>
        </w:rPr>
        <w:t>not</w:t>
      </w:r>
      <w:proofErr w:type="gramEnd"/>
      <w:r w:rsidRPr="00F71B8D">
        <w:rPr>
          <w:rFonts w:ascii="Arial" w:hAnsi="Arial" w:cs="Arial"/>
          <w:i/>
          <w:iCs/>
          <w:sz w:val="19"/>
          <w:szCs w:val="19"/>
        </w:rPr>
        <w:t xml:space="preserve"> designated as hedging instruments</w:t>
      </w:r>
      <w:r w:rsidR="00E20866" w:rsidRPr="00F71B8D">
        <w:rPr>
          <w:rFonts w:ascii="Arial" w:hAnsi="Arial" w:cs="Arial"/>
          <w:i/>
          <w:iCs/>
          <w:sz w:val="19"/>
          <w:szCs w:val="19"/>
        </w:rPr>
        <w:t>.</w:t>
      </w:r>
    </w:p>
    <w:p w14:paraId="556427DD" w14:textId="77777777" w:rsidR="00FE354A" w:rsidRPr="00F71B8D" w:rsidRDefault="00FE354A" w:rsidP="006901B6">
      <w:pPr>
        <w:pStyle w:val="ListParagraph"/>
        <w:spacing w:line="360" w:lineRule="auto"/>
        <w:ind w:left="360" w:right="-143"/>
        <w:rPr>
          <w:rFonts w:ascii="Arial" w:hAnsi="Arial" w:cs="Arial"/>
          <w:i/>
          <w:iCs/>
          <w:caps/>
          <w:sz w:val="19"/>
          <w:szCs w:val="19"/>
        </w:rPr>
      </w:pPr>
    </w:p>
    <w:p w14:paraId="15874EC0" w14:textId="57F2AEEE" w:rsidR="00726D84" w:rsidRPr="00F71B8D" w:rsidRDefault="00726D84" w:rsidP="006901B6">
      <w:pPr>
        <w:pStyle w:val="ListParagraph"/>
        <w:spacing w:line="360" w:lineRule="auto"/>
        <w:ind w:left="360" w:right="-143"/>
        <w:jc w:val="thaiDistribute"/>
        <w:rPr>
          <w:rFonts w:ascii="Arial" w:hAnsi="Arial" w:cs="Arial"/>
          <w:sz w:val="19"/>
          <w:szCs w:val="19"/>
          <w:cs/>
        </w:rPr>
      </w:pPr>
      <w:r w:rsidRPr="00F71B8D">
        <w:rPr>
          <w:rFonts w:ascii="Arial" w:hAnsi="Arial" w:cs="Arial"/>
          <w:sz w:val="19"/>
          <w:szCs w:val="19"/>
        </w:rPr>
        <w:t xml:space="preserve">The </w:t>
      </w:r>
      <w:r w:rsidR="008A2D81">
        <w:rPr>
          <w:rFonts w:ascii="Arial" w:hAnsi="Arial" w:cs="Arial"/>
          <w:sz w:val="19"/>
          <w:szCs w:val="19"/>
          <w:lang w:val="en-GB" w:bidi="ar-SA"/>
        </w:rPr>
        <w:t>Group</w:t>
      </w:r>
      <w:r w:rsidRPr="00F71B8D">
        <w:rPr>
          <w:rFonts w:ascii="Arial" w:hAnsi="Arial" w:cs="Arial"/>
          <w:sz w:val="19"/>
          <w:szCs w:val="19"/>
        </w:rPr>
        <w:t xml:space="preserve"> uses foreign exchange forward contracts to manage some of its transaction </w:t>
      </w:r>
      <w:proofErr w:type="gramStart"/>
      <w:r w:rsidRPr="00F71B8D">
        <w:rPr>
          <w:rFonts w:ascii="Arial" w:hAnsi="Arial" w:cs="Arial"/>
          <w:sz w:val="19"/>
          <w:szCs w:val="19"/>
        </w:rPr>
        <w:t>exposures</w:t>
      </w:r>
      <w:proofErr w:type="gramEnd"/>
      <w:r w:rsidRPr="00F71B8D">
        <w:rPr>
          <w:rFonts w:ascii="Arial" w:hAnsi="Arial" w:cs="Arial"/>
          <w:sz w:val="19"/>
          <w:szCs w:val="19"/>
        </w:rPr>
        <w:t xml:space="preserve">. </w:t>
      </w:r>
      <w:r w:rsidR="006901B6" w:rsidRPr="00F71B8D">
        <w:rPr>
          <w:rFonts w:ascii="Arial" w:hAnsi="Arial" w:cs="Arial"/>
          <w:sz w:val="19"/>
          <w:szCs w:val="19"/>
        </w:rPr>
        <w:br/>
      </w:r>
      <w:r w:rsidRPr="00F71B8D">
        <w:rPr>
          <w:rFonts w:ascii="Arial" w:hAnsi="Arial" w:cs="Arial"/>
          <w:sz w:val="19"/>
          <w:szCs w:val="19"/>
        </w:rPr>
        <w:t xml:space="preserve">The contracts are entered into for periods consistent with foreign currency exposure </w:t>
      </w:r>
      <w:proofErr w:type="gramStart"/>
      <w:r w:rsidRPr="00F71B8D">
        <w:rPr>
          <w:rFonts w:ascii="Arial" w:hAnsi="Arial" w:cs="Arial"/>
          <w:sz w:val="19"/>
          <w:szCs w:val="19"/>
        </w:rPr>
        <w:t>of</w:t>
      </w:r>
      <w:proofErr w:type="gramEnd"/>
      <w:r w:rsidRPr="00F71B8D">
        <w:rPr>
          <w:rFonts w:ascii="Arial" w:hAnsi="Arial" w:cs="Arial"/>
          <w:sz w:val="19"/>
          <w:szCs w:val="19"/>
        </w:rPr>
        <w:t xml:space="preserve"> the underlying transactions, generally </w:t>
      </w:r>
      <w:r>
        <w:rPr>
          <w:rFonts w:ascii="Arial" w:hAnsi="Arial" w:cs="Browallia New"/>
          <w:sz w:val="19"/>
          <w:szCs w:val="24"/>
        </w:rPr>
        <w:t>from</w:t>
      </w:r>
      <w:r w:rsidRPr="005333B6">
        <w:rPr>
          <w:rFonts w:ascii="Arial" w:hAnsi="Arial" w:cs="Arial"/>
          <w:sz w:val="19"/>
          <w:szCs w:val="19"/>
          <w:lang w:val="en-GB"/>
        </w:rPr>
        <w:t xml:space="preserve"> </w:t>
      </w:r>
      <w:r w:rsidR="00621B60">
        <w:rPr>
          <w:rFonts w:ascii="Arial" w:hAnsi="Arial" w:cs="Arial"/>
          <w:sz w:val="19"/>
          <w:szCs w:val="19"/>
          <w:lang w:val="en-GB"/>
        </w:rPr>
        <w:t>6</w:t>
      </w:r>
      <w:r w:rsidRPr="005333B6">
        <w:rPr>
          <w:rFonts w:ascii="Arial" w:hAnsi="Arial" w:cs="Arial"/>
          <w:sz w:val="19"/>
          <w:szCs w:val="19"/>
          <w:lang w:val="en-GB"/>
        </w:rPr>
        <w:t xml:space="preserve"> month</w:t>
      </w:r>
      <w:r w:rsidR="00621B60">
        <w:rPr>
          <w:rFonts w:ascii="Arial" w:hAnsi="Arial" w:cs="Arial"/>
          <w:sz w:val="19"/>
          <w:szCs w:val="19"/>
          <w:lang w:val="en-GB"/>
        </w:rPr>
        <w:t>s</w:t>
      </w:r>
      <w:r w:rsidRPr="00F71B8D">
        <w:rPr>
          <w:rFonts w:ascii="Arial" w:hAnsi="Arial" w:cs="Arial"/>
          <w:sz w:val="19"/>
          <w:szCs w:val="19"/>
        </w:rPr>
        <w:t>.</w:t>
      </w:r>
    </w:p>
    <w:p w14:paraId="49412F38" w14:textId="77777777" w:rsidR="003B55B8" w:rsidRDefault="003B55B8" w:rsidP="00C51F3A">
      <w:pPr>
        <w:spacing w:line="360" w:lineRule="auto"/>
        <w:ind w:firstLine="720"/>
        <w:rPr>
          <w:rFonts w:ascii="Arial" w:hAnsi="Arial" w:cstheme="minorBidi"/>
          <w:sz w:val="19"/>
          <w:szCs w:val="19"/>
        </w:rPr>
      </w:pPr>
    </w:p>
    <w:p w14:paraId="668A850C" w14:textId="356D98AF" w:rsidR="000A24D5" w:rsidRPr="005E02BD" w:rsidRDefault="000A24D5" w:rsidP="008854B3">
      <w:pPr>
        <w:pStyle w:val="BodyTextIndent3"/>
        <w:numPr>
          <w:ilvl w:val="0"/>
          <w:numId w:val="5"/>
        </w:numPr>
        <w:tabs>
          <w:tab w:val="left" w:pos="360"/>
          <w:tab w:val="left" w:pos="9072"/>
        </w:tabs>
        <w:spacing w:line="360" w:lineRule="auto"/>
        <w:jc w:val="left"/>
        <w:rPr>
          <w:rFonts w:ascii="Arial" w:hAnsi="Arial" w:cs="Arial"/>
          <w:b/>
          <w:bCs/>
          <w:caps/>
          <w:sz w:val="19"/>
          <w:szCs w:val="19"/>
        </w:rPr>
      </w:pPr>
      <w:r w:rsidRPr="005E02BD">
        <w:rPr>
          <w:rFonts w:ascii="Arial" w:hAnsi="Arial" w:cs="Arial"/>
          <w:b/>
          <w:bCs/>
          <w:caps/>
          <w:sz w:val="19"/>
          <w:szCs w:val="19"/>
        </w:rPr>
        <w:t>Financial assets and financial liabilities</w:t>
      </w:r>
    </w:p>
    <w:p w14:paraId="6B1EFA91" w14:textId="77777777" w:rsidR="000A24D5" w:rsidRPr="00F71B8D" w:rsidRDefault="000A24D5" w:rsidP="005E02BD">
      <w:pPr>
        <w:pStyle w:val="BodyTextIndent3"/>
        <w:tabs>
          <w:tab w:val="left" w:pos="360"/>
          <w:tab w:val="left" w:pos="9072"/>
        </w:tabs>
        <w:spacing w:line="360" w:lineRule="auto"/>
        <w:ind w:left="360" w:firstLine="0"/>
        <w:jc w:val="left"/>
        <w:rPr>
          <w:rFonts w:ascii="Arial" w:hAnsi="Arial" w:cs="Arial"/>
          <w:caps/>
          <w:sz w:val="19"/>
          <w:szCs w:val="19"/>
          <w:u w:val="single"/>
        </w:rPr>
      </w:pPr>
    </w:p>
    <w:p w14:paraId="1E7F8B62" w14:textId="77777777" w:rsidR="000A24D5" w:rsidRDefault="000A24D5" w:rsidP="00FE354A">
      <w:pPr>
        <w:spacing w:line="360" w:lineRule="auto"/>
        <w:ind w:left="369"/>
        <w:jc w:val="thaiDistribute"/>
        <w:rPr>
          <w:rFonts w:ascii="Arial" w:hAnsi="Arial" w:cs="Arial"/>
          <w:sz w:val="19"/>
          <w:szCs w:val="19"/>
          <w:u w:val="single"/>
        </w:rPr>
      </w:pPr>
      <w:r w:rsidRPr="00F71B8D">
        <w:rPr>
          <w:rFonts w:ascii="Arial" w:hAnsi="Arial" w:cs="Arial"/>
          <w:sz w:val="19"/>
          <w:szCs w:val="19"/>
          <w:u w:val="single"/>
        </w:rPr>
        <w:t>Fair value measurement</w:t>
      </w:r>
    </w:p>
    <w:p w14:paraId="234C8829" w14:textId="77777777" w:rsidR="00F33272" w:rsidRPr="00F71B8D" w:rsidRDefault="00F33272" w:rsidP="00FE354A">
      <w:pPr>
        <w:spacing w:line="360" w:lineRule="auto"/>
        <w:ind w:left="369"/>
        <w:jc w:val="thaiDistribute"/>
        <w:rPr>
          <w:rFonts w:ascii="Arial" w:hAnsi="Arial" w:cs="Arial"/>
          <w:sz w:val="19"/>
          <w:szCs w:val="19"/>
          <w:u w:val="single"/>
        </w:rPr>
      </w:pPr>
    </w:p>
    <w:p w14:paraId="565DE097" w14:textId="77777777" w:rsidR="000A24D5" w:rsidRPr="00F71B8D" w:rsidRDefault="000A24D5" w:rsidP="00FE354A">
      <w:pPr>
        <w:spacing w:line="360" w:lineRule="auto"/>
        <w:ind w:left="369"/>
        <w:jc w:val="thaiDistribute"/>
        <w:rPr>
          <w:rFonts w:ascii="Arial" w:hAnsi="Arial" w:cs="Arial"/>
          <w:sz w:val="19"/>
          <w:szCs w:val="19"/>
          <w:lang w:val="en-GB"/>
        </w:rPr>
      </w:pPr>
      <w:r w:rsidRPr="00F71B8D">
        <w:rPr>
          <w:rFonts w:ascii="Arial" w:hAnsi="Arial" w:cs="Arial"/>
          <w:sz w:val="19"/>
          <w:szCs w:val="19"/>
          <w:lang w:val="en-GB"/>
        </w:rPr>
        <w:t>Fair value is the price that would be received to sell an asset or paid to transfer a liability in an orderly transaction between market participants at the measurement date.</w:t>
      </w:r>
    </w:p>
    <w:p w14:paraId="002A4EE7" w14:textId="77777777" w:rsidR="00A551CB" w:rsidRPr="00F71B8D" w:rsidRDefault="00A551CB" w:rsidP="006901B6">
      <w:pPr>
        <w:spacing w:line="360" w:lineRule="auto"/>
        <w:rPr>
          <w:rFonts w:ascii="Arial" w:hAnsi="Arial" w:cs="Arial"/>
          <w:sz w:val="19"/>
          <w:szCs w:val="19"/>
        </w:rPr>
      </w:pPr>
    </w:p>
    <w:p w14:paraId="7B805635" w14:textId="77777777" w:rsidR="000A24D5" w:rsidRPr="00F71B8D" w:rsidRDefault="000A24D5" w:rsidP="00FE354A">
      <w:pPr>
        <w:spacing w:line="360" w:lineRule="auto"/>
        <w:ind w:left="369"/>
        <w:jc w:val="thaiDistribute"/>
        <w:rPr>
          <w:rFonts w:ascii="Arial" w:hAnsi="Arial" w:cs="Arial"/>
          <w:sz w:val="19"/>
          <w:szCs w:val="19"/>
          <w:lang w:val="en-GB"/>
        </w:rPr>
      </w:pPr>
      <w:r w:rsidRPr="00F71B8D">
        <w:rPr>
          <w:rFonts w:ascii="Arial" w:hAnsi="Arial" w:cs="Arial"/>
          <w:sz w:val="19"/>
          <w:szCs w:val="19"/>
          <w:lang w:val="en-GB"/>
        </w:rPr>
        <w:t>Financial assets and financial liabilities measured at fair value in the statement of financial position are grouped into three levels of a fair value hierarchy. The three levels are defined based on the observability of significant inputs to the measurement as follows:</w:t>
      </w:r>
    </w:p>
    <w:p w14:paraId="781458E7" w14:textId="77777777" w:rsidR="009864B4" w:rsidRDefault="009864B4" w:rsidP="00D555F8">
      <w:pPr>
        <w:spacing w:line="360" w:lineRule="auto"/>
        <w:jc w:val="center"/>
        <w:rPr>
          <w:rFonts w:ascii="Arial" w:hAnsi="Arial" w:cs="Arial"/>
          <w:sz w:val="19"/>
          <w:szCs w:val="19"/>
          <w:lang w:val="en-GB"/>
        </w:rPr>
      </w:pPr>
    </w:p>
    <w:p w14:paraId="706ADA1C" w14:textId="77777777" w:rsidR="000A24D5" w:rsidRPr="00F71B8D" w:rsidRDefault="000A24D5" w:rsidP="00FD4F3C">
      <w:pPr>
        <w:pStyle w:val="ListParagraph"/>
        <w:numPr>
          <w:ilvl w:val="0"/>
          <w:numId w:val="8"/>
        </w:numPr>
        <w:tabs>
          <w:tab w:val="left" w:pos="1530"/>
        </w:tabs>
        <w:overflowPunct w:val="0"/>
        <w:autoSpaceDE w:val="0"/>
        <w:autoSpaceDN w:val="0"/>
        <w:adjustRightInd w:val="0"/>
        <w:spacing w:line="360" w:lineRule="auto"/>
        <w:ind w:left="993" w:hanging="270"/>
        <w:jc w:val="thaiDistribute"/>
        <w:textAlignment w:val="baseline"/>
        <w:rPr>
          <w:rFonts w:ascii="Arial" w:hAnsi="Arial" w:cs="Arial"/>
          <w:sz w:val="19"/>
          <w:szCs w:val="19"/>
          <w:lang w:val="en-GB"/>
        </w:rPr>
      </w:pPr>
      <w:r w:rsidRPr="00F71B8D">
        <w:rPr>
          <w:rFonts w:ascii="Arial" w:hAnsi="Arial" w:cs="Arial"/>
          <w:sz w:val="19"/>
          <w:szCs w:val="19"/>
          <w:lang w:val="en-GB"/>
        </w:rPr>
        <w:t xml:space="preserve">Level 1:   quoted prices (unadjusted) in active markets for identical assets or liabilities. </w:t>
      </w:r>
    </w:p>
    <w:p w14:paraId="4E3E486D" w14:textId="5F6F1B0A" w:rsidR="000A24D5" w:rsidRPr="00F71B8D" w:rsidRDefault="000A24D5" w:rsidP="00FD4F3C">
      <w:pPr>
        <w:pStyle w:val="ListParagraph"/>
        <w:numPr>
          <w:ilvl w:val="0"/>
          <w:numId w:val="8"/>
        </w:numPr>
        <w:tabs>
          <w:tab w:val="left" w:pos="999"/>
        </w:tabs>
        <w:overflowPunct w:val="0"/>
        <w:autoSpaceDE w:val="0"/>
        <w:autoSpaceDN w:val="0"/>
        <w:adjustRightInd w:val="0"/>
        <w:spacing w:line="360" w:lineRule="auto"/>
        <w:ind w:left="1827" w:hanging="1116"/>
        <w:jc w:val="thaiDistribute"/>
        <w:textAlignment w:val="baseline"/>
        <w:rPr>
          <w:rFonts w:ascii="Arial" w:hAnsi="Arial" w:cs="Arial"/>
          <w:sz w:val="19"/>
          <w:szCs w:val="19"/>
          <w:lang w:val="en-GB"/>
        </w:rPr>
      </w:pPr>
      <w:r w:rsidRPr="00F71B8D">
        <w:rPr>
          <w:rFonts w:ascii="Arial" w:hAnsi="Arial" w:cs="Arial"/>
          <w:sz w:val="19"/>
          <w:szCs w:val="19"/>
          <w:lang w:val="en-GB"/>
        </w:rPr>
        <w:t>Level 2:  inputs other than quoted prices included within Level 1 that are observable for the asset</w:t>
      </w:r>
      <w:r w:rsidRPr="00F71B8D">
        <w:rPr>
          <w:rFonts w:ascii="Arial" w:hAnsi="Arial" w:cs="Arial"/>
          <w:sz w:val="19"/>
          <w:szCs w:val="19"/>
          <w:lang w:val="en-GB"/>
        </w:rPr>
        <w:br/>
        <w:t>or liability, either directly or indirectly.</w:t>
      </w:r>
    </w:p>
    <w:p w14:paraId="466D58EF" w14:textId="77777777" w:rsidR="000A24D5" w:rsidRPr="00F71B8D" w:rsidRDefault="000A24D5" w:rsidP="00FD4F3C">
      <w:pPr>
        <w:pStyle w:val="ListParagraph"/>
        <w:numPr>
          <w:ilvl w:val="0"/>
          <w:numId w:val="8"/>
        </w:numPr>
        <w:tabs>
          <w:tab w:val="left" w:pos="1530"/>
        </w:tabs>
        <w:overflowPunct w:val="0"/>
        <w:autoSpaceDE w:val="0"/>
        <w:autoSpaceDN w:val="0"/>
        <w:adjustRightInd w:val="0"/>
        <w:spacing w:line="360" w:lineRule="auto"/>
        <w:ind w:left="993" w:hanging="270"/>
        <w:jc w:val="thaiDistribute"/>
        <w:textAlignment w:val="baseline"/>
        <w:rPr>
          <w:rFonts w:ascii="Arial" w:hAnsi="Arial" w:cs="Arial"/>
          <w:sz w:val="19"/>
          <w:szCs w:val="19"/>
          <w:lang w:val="en-GB"/>
        </w:rPr>
      </w:pPr>
      <w:r w:rsidRPr="00F71B8D">
        <w:rPr>
          <w:rFonts w:ascii="Arial" w:hAnsi="Arial" w:cs="Arial"/>
          <w:sz w:val="19"/>
          <w:szCs w:val="19"/>
          <w:lang w:val="en-GB"/>
        </w:rPr>
        <w:t>Level 3:   no observable inputs for the asset or liability.</w:t>
      </w:r>
    </w:p>
    <w:p w14:paraId="0D038A92" w14:textId="77777777" w:rsidR="0036044A" w:rsidRDefault="0036044A" w:rsidP="009864B4">
      <w:pPr>
        <w:spacing w:line="360" w:lineRule="auto"/>
        <w:ind w:left="369"/>
        <w:rPr>
          <w:rFonts w:ascii="Arial" w:hAnsi="Arial" w:cstheme="minorBidi"/>
          <w:sz w:val="19"/>
          <w:szCs w:val="19"/>
          <w:lang w:val="en-GB"/>
        </w:rPr>
      </w:pPr>
    </w:p>
    <w:p w14:paraId="654C299F" w14:textId="57E14423" w:rsidR="000A24D5" w:rsidRPr="00F71B8D" w:rsidRDefault="000A24D5" w:rsidP="00F131EC">
      <w:pPr>
        <w:spacing w:line="360" w:lineRule="auto"/>
        <w:ind w:left="369"/>
        <w:rPr>
          <w:rFonts w:ascii="Arial" w:hAnsi="Arial" w:cs="Arial"/>
        </w:rPr>
      </w:pPr>
      <w:r w:rsidRPr="00F71B8D">
        <w:rPr>
          <w:rFonts w:ascii="Arial" w:hAnsi="Arial" w:cs="Arial"/>
          <w:sz w:val="19"/>
          <w:szCs w:val="19"/>
          <w:lang w:val="en-GB"/>
        </w:rPr>
        <w:t>Financial assets and financial liabilities which measure at amortized cost is closed to fair value</w:t>
      </w:r>
      <w:r w:rsidRPr="00F71B8D">
        <w:rPr>
          <w:rFonts w:ascii="Arial" w:hAnsi="Arial" w:cs="Arial"/>
        </w:rPr>
        <w:t xml:space="preserve">. </w:t>
      </w:r>
    </w:p>
    <w:p w14:paraId="2FA321D6" w14:textId="77777777" w:rsidR="00B358F6" w:rsidRDefault="00B358F6" w:rsidP="00F131EC">
      <w:pPr>
        <w:spacing w:line="360" w:lineRule="auto"/>
        <w:ind w:left="369"/>
        <w:rPr>
          <w:rFonts w:ascii="Arial" w:hAnsi="Arial" w:cstheme="minorBidi"/>
          <w:sz w:val="19"/>
          <w:szCs w:val="19"/>
        </w:rPr>
      </w:pPr>
    </w:p>
    <w:p w14:paraId="468D3437" w14:textId="77777777" w:rsidR="006A0B85" w:rsidRPr="005F0416" w:rsidRDefault="006A0B85" w:rsidP="00F131EC">
      <w:pPr>
        <w:spacing w:line="360" w:lineRule="auto"/>
        <w:ind w:left="369"/>
        <w:rPr>
          <w:rFonts w:ascii="Arial" w:hAnsi="Arial" w:cstheme="minorBidi"/>
          <w:sz w:val="19"/>
          <w:szCs w:val="19"/>
        </w:rPr>
      </w:pPr>
    </w:p>
    <w:p w14:paraId="7052B8A9" w14:textId="21398ABE" w:rsidR="000A24D5" w:rsidRPr="00F71B8D" w:rsidRDefault="000A24D5" w:rsidP="00F131EC">
      <w:pPr>
        <w:spacing w:line="360" w:lineRule="auto"/>
        <w:ind w:left="369"/>
        <w:jc w:val="thaiDistribute"/>
        <w:rPr>
          <w:rFonts w:ascii="Arial" w:hAnsi="Arial" w:cs="Arial"/>
          <w:sz w:val="19"/>
          <w:szCs w:val="19"/>
          <w:lang w:val="en-GB"/>
        </w:rPr>
      </w:pPr>
      <w:r w:rsidRPr="00F71B8D">
        <w:rPr>
          <w:rFonts w:ascii="Arial" w:hAnsi="Arial" w:cs="Arial"/>
          <w:sz w:val="19"/>
          <w:szCs w:val="19"/>
          <w:lang w:val="en-GB"/>
        </w:rPr>
        <w:t xml:space="preserve">As </w:t>
      </w:r>
      <w:proofErr w:type="gramStart"/>
      <w:r w:rsidRPr="00F71B8D">
        <w:rPr>
          <w:rFonts w:ascii="Arial" w:hAnsi="Arial" w:cs="Arial"/>
          <w:sz w:val="19"/>
          <w:szCs w:val="19"/>
          <w:lang w:val="en-GB"/>
        </w:rPr>
        <w:t>at</w:t>
      </w:r>
      <w:proofErr w:type="gramEnd"/>
      <w:r w:rsidRPr="00F71B8D">
        <w:rPr>
          <w:rFonts w:ascii="Arial" w:hAnsi="Arial" w:cs="Arial"/>
          <w:sz w:val="19"/>
          <w:szCs w:val="19"/>
          <w:lang w:val="en-GB"/>
        </w:rPr>
        <w:t xml:space="preserve"> </w:t>
      </w:r>
      <w:r w:rsidR="00D5144C" w:rsidRPr="00D5144C">
        <w:rPr>
          <w:rFonts w:ascii="Arial" w:hAnsi="Arial" w:cs="Arial"/>
          <w:sz w:val="19"/>
          <w:szCs w:val="19"/>
          <w:lang w:val="en-GB"/>
        </w:rPr>
        <w:t>30 June</w:t>
      </w:r>
      <w:r w:rsidR="005A641D">
        <w:rPr>
          <w:rFonts w:ascii="Arial" w:hAnsi="Arial" w:cs="Arial"/>
          <w:sz w:val="19"/>
          <w:szCs w:val="19"/>
          <w:lang w:val="en-GB"/>
        </w:rPr>
        <w:t xml:space="preserve"> 2025 </w:t>
      </w:r>
      <w:r w:rsidRPr="00F71B8D">
        <w:rPr>
          <w:rFonts w:ascii="Arial" w:hAnsi="Arial" w:cs="Arial"/>
          <w:sz w:val="19"/>
          <w:szCs w:val="19"/>
          <w:lang w:val="en-GB"/>
        </w:rPr>
        <w:t xml:space="preserve">and </w:t>
      </w:r>
      <w:r w:rsidR="00272F06" w:rsidRPr="00F71B8D">
        <w:rPr>
          <w:rFonts w:ascii="Arial" w:hAnsi="Arial" w:cs="Arial"/>
          <w:sz w:val="19"/>
          <w:szCs w:val="19"/>
          <w:lang w:val="en-GB"/>
        </w:rPr>
        <w:t>31 December 202</w:t>
      </w:r>
      <w:r w:rsidR="005A641D">
        <w:rPr>
          <w:rFonts w:ascii="Arial" w:hAnsi="Arial" w:cs="Arial"/>
          <w:sz w:val="19"/>
          <w:szCs w:val="19"/>
          <w:lang w:val="en-GB"/>
        </w:rPr>
        <w:t>4</w:t>
      </w:r>
      <w:r w:rsidRPr="00F71B8D">
        <w:rPr>
          <w:rFonts w:ascii="Arial" w:hAnsi="Arial" w:cs="Arial"/>
          <w:sz w:val="19"/>
          <w:szCs w:val="19"/>
          <w:lang w:val="en-GB"/>
        </w:rPr>
        <w:t xml:space="preserve">, the </w:t>
      </w:r>
      <w:r w:rsidR="008A2D81">
        <w:rPr>
          <w:rFonts w:ascii="Arial" w:hAnsi="Arial" w:cs="Arial"/>
          <w:sz w:val="19"/>
          <w:szCs w:val="19"/>
          <w:lang w:val="en-GB"/>
        </w:rPr>
        <w:t>Group</w:t>
      </w:r>
      <w:r w:rsidRPr="00F71B8D">
        <w:rPr>
          <w:rFonts w:ascii="Arial" w:hAnsi="Arial" w:cs="Arial"/>
          <w:sz w:val="19"/>
          <w:szCs w:val="19"/>
          <w:lang w:val="en-GB"/>
        </w:rPr>
        <w:t xml:space="preserve"> has forward </w:t>
      </w:r>
      <w:r w:rsidR="00C23D43">
        <w:rPr>
          <w:rFonts w:ascii="Arial" w:hAnsi="Arial" w:cs="Arial"/>
          <w:sz w:val="19"/>
          <w:szCs w:val="19"/>
          <w:lang w:val="en-GB"/>
        </w:rPr>
        <w:t xml:space="preserve">foreign </w:t>
      </w:r>
      <w:r w:rsidRPr="00F71B8D">
        <w:rPr>
          <w:rFonts w:ascii="Arial" w:hAnsi="Arial" w:cs="Arial"/>
          <w:sz w:val="19"/>
          <w:szCs w:val="19"/>
          <w:lang w:val="en-GB"/>
        </w:rPr>
        <w:t xml:space="preserve">exchange </w:t>
      </w:r>
      <w:r w:rsidR="00697352">
        <w:rPr>
          <w:rFonts w:ascii="Arial" w:hAnsi="Arial" w:cs="Arial"/>
          <w:sz w:val="19"/>
          <w:szCs w:val="19"/>
          <w:lang w:val="en-GB"/>
        </w:rPr>
        <w:t>selling</w:t>
      </w:r>
      <w:r w:rsidRPr="00F71B8D">
        <w:rPr>
          <w:rFonts w:ascii="Arial" w:hAnsi="Arial" w:cs="Arial"/>
          <w:sz w:val="19"/>
          <w:szCs w:val="19"/>
          <w:lang w:val="en-GB"/>
        </w:rPr>
        <w:t xml:space="preserve"> contracts with commercial banks to hedge foreign exchange risk in paying debts in foreign currency. The </w:t>
      </w:r>
      <w:r w:rsidR="008A2D81">
        <w:rPr>
          <w:rFonts w:ascii="Arial" w:hAnsi="Arial" w:cs="Arial"/>
          <w:sz w:val="19"/>
          <w:szCs w:val="19"/>
          <w:lang w:val="en-GB"/>
        </w:rPr>
        <w:t>Group</w:t>
      </w:r>
      <w:r w:rsidRPr="00F71B8D">
        <w:rPr>
          <w:rFonts w:ascii="Arial" w:hAnsi="Arial" w:cs="Arial"/>
          <w:sz w:val="19"/>
          <w:szCs w:val="19"/>
          <w:lang w:val="en-GB"/>
        </w:rPr>
        <w:t xml:space="preserve"> has not yet recorded such forward foreign exchange </w:t>
      </w:r>
      <w:r w:rsidR="00697352">
        <w:rPr>
          <w:rFonts w:ascii="Arial" w:hAnsi="Arial" w:cs="Arial"/>
          <w:sz w:val="19"/>
          <w:szCs w:val="19"/>
          <w:lang w:val="en-GB"/>
        </w:rPr>
        <w:t xml:space="preserve">selling </w:t>
      </w:r>
      <w:r w:rsidRPr="00F71B8D">
        <w:rPr>
          <w:rFonts w:ascii="Arial" w:hAnsi="Arial" w:cs="Arial"/>
          <w:sz w:val="19"/>
          <w:szCs w:val="19"/>
          <w:lang w:val="en-GB"/>
        </w:rPr>
        <w:t xml:space="preserve">contracts in the financial statements. The maturity date of the open forward foreign exchange </w:t>
      </w:r>
      <w:r w:rsidR="00943FEB">
        <w:rPr>
          <w:rFonts w:ascii="Arial" w:hAnsi="Arial" w:cs="Arial"/>
          <w:sz w:val="19"/>
          <w:szCs w:val="19"/>
          <w:lang w:val="en-GB"/>
        </w:rPr>
        <w:t xml:space="preserve">selling </w:t>
      </w:r>
      <w:r w:rsidRPr="00F71B8D">
        <w:rPr>
          <w:rFonts w:ascii="Arial" w:hAnsi="Arial" w:cs="Arial"/>
          <w:sz w:val="19"/>
          <w:szCs w:val="19"/>
          <w:lang w:val="en-GB"/>
        </w:rPr>
        <w:t xml:space="preserve">contract is not more than </w:t>
      </w:r>
      <w:r w:rsidR="00621B60">
        <w:rPr>
          <w:rFonts w:ascii="Arial" w:hAnsi="Arial" w:cs="Arial"/>
          <w:sz w:val="19"/>
          <w:szCs w:val="19"/>
          <w:lang w:val="en-GB"/>
        </w:rPr>
        <w:t>6</w:t>
      </w:r>
      <w:r w:rsidRPr="00F71B8D">
        <w:rPr>
          <w:rFonts w:ascii="Arial" w:hAnsi="Arial" w:cs="Arial"/>
          <w:sz w:val="19"/>
          <w:szCs w:val="19"/>
          <w:lang w:val="en-GB"/>
        </w:rPr>
        <w:t xml:space="preserve"> </w:t>
      </w:r>
      <w:r w:rsidR="009F0EF6" w:rsidRPr="00F71B8D">
        <w:rPr>
          <w:rFonts w:ascii="Arial" w:hAnsi="Arial" w:cs="Arial"/>
          <w:sz w:val="19"/>
          <w:szCs w:val="19"/>
          <w:lang w:val="en-GB"/>
        </w:rPr>
        <w:t>mo</w:t>
      </w:r>
      <w:r w:rsidR="006C774F" w:rsidRPr="00F71B8D">
        <w:rPr>
          <w:rFonts w:ascii="Arial" w:hAnsi="Arial" w:cs="Arial"/>
          <w:sz w:val="19"/>
          <w:szCs w:val="19"/>
          <w:lang w:val="en-GB"/>
        </w:rPr>
        <w:t>n</w:t>
      </w:r>
      <w:r w:rsidR="009F0EF6" w:rsidRPr="00F71B8D">
        <w:rPr>
          <w:rFonts w:ascii="Arial" w:hAnsi="Arial" w:cs="Arial"/>
          <w:sz w:val="19"/>
          <w:szCs w:val="19"/>
          <w:lang w:val="en-GB"/>
        </w:rPr>
        <w:t>th</w:t>
      </w:r>
      <w:r w:rsidR="00621B60">
        <w:rPr>
          <w:rFonts w:ascii="Arial" w:hAnsi="Arial" w:cs="Arial"/>
          <w:sz w:val="19"/>
          <w:szCs w:val="19"/>
          <w:lang w:val="en-GB"/>
        </w:rPr>
        <w:t>s</w:t>
      </w:r>
      <w:r w:rsidRPr="00F71B8D">
        <w:rPr>
          <w:rFonts w:ascii="Arial" w:hAnsi="Arial" w:cs="Arial"/>
          <w:sz w:val="19"/>
          <w:szCs w:val="19"/>
          <w:lang w:val="en-GB"/>
        </w:rPr>
        <w:t xml:space="preserve"> with the details as follows:</w:t>
      </w:r>
    </w:p>
    <w:p w14:paraId="161B3F96" w14:textId="77777777" w:rsidR="0065499E" w:rsidRPr="00F71B8D" w:rsidRDefault="0065499E" w:rsidP="000A24D5">
      <w:pPr>
        <w:spacing w:line="360" w:lineRule="auto"/>
        <w:ind w:left="426"/>
        <w:jc w:val="thaiDistribute"/>
        <w:rPr>
          <w:rFonts w:ascii="Arial" w:hAnsi="Arial" w:cs="Arial"/>
          <w:sz w:val="19"/>
          <w:szCs w:val="19"/>
          <w:lang w:val="en-GB"/>
        </w:rPr>
      </w:pPr>
    </w:p>
    <w:tbl>
      <w:tblPr>
        <w:tblW w:w="0" w:type="auto"/>
        <w:tblInd w:w="1152" w:type="dxa"/>
        <w:tblLayout w:type="fixed"/>
        <w:tblCellMar>
          <w:left w:w="115" w:type="dxa"/>
          <w:right w:w="115" w:type="dxa"/>
        </w:tblCellMar>
        <w:tblLook w:val="01E0" w:firstRow="1" w:lastRow="1" w:firstColumn="1" w:lastColumn="1" w:noHBand="0" w:noVBand="0"/>
      </w:tblPr>
      <w:tblGrid>
        <w:gridCol w:w="1658"/>
        <w:gridCol w:w="250"/>
        <w:gridCol w:w="1602"/>
        <w:gridCol w:w="250"/>
        <w:gridCol w:w="1640"/>
        <w:gridCol w:w="270"/>
        <w:gridCol w:w="1775"/>
      </w:tblGrid>
      <w:tr w:rsidR="00A91884" w:rsidRPr="00F71B8D" w14:paraId="37BB3D7A" w14:textId="77777777">
        <w:tc>
          <w:tcPr>
            <w:tcW w:w="7445" w:type="dxa"/>
            <w:gridSpan w:val="7"/>
            <w:tcBorders>
              <w:bottom w:val="single" w:sz="4" w:space="0" w:color="auto"/>
            </w:tcBorders>
            <w:vAlign w:val="bottom"/>
          </w:tcPr>
          <w:p w14:paraId="12D95C6B" w14:textId="77777777" w:rsidR="00A91884" w:rsidRPr="00F71B8D" w:rsidRDefault="00A91884" w:rsidP="009864B4">
            <w:pPr>
              <w:spacing w:before="60" w:after="30" w:line="276" w:lineRule="auto"/>
              <w:jc w:val="center"/>
              <w:rPr>
                <w:rFonts w:ascii="Arial" w:hAnsi="Arial" w:cs="Arial"/>
                <w:sz w:val="19"/>
                <w:szCs w:val="19"/>
              </w:rPr>
            </w:pPr>
            <w:r w:rsidRPr="00F71B8D">
              <w:rPr>
                <w:rFonts w:ascii="Arial" w:hAnsi="Arial" w:cs="Arial"/>
                <w:sz w:val="19"/>
                <w:szCs w:val="19"/>
              </w:rPr>
              <w:t>Contract Value</w:t>
            </w:r>
          </w:p>
        </w:tc>
      </w:tr>
      <w:tr w:rsidR="00A91884" w:rsidRPr="00F71B8D" w14:paraId="4A294C6A" w14:textId="77777777">
        <w:tc>
          <w:tcPr>
            <w:tcW w:w="3510" w:type="dxa"/>
            <w:gridSpan w:val="3"/>
            <w:tcBorders>
              <w:top w:val="single" w:sz="4" w:space="0" w:color="auto"/>
              <w:bottom w:val="single" w:sz="4" w:space="0" w:color="auto"/>
            </w:tcBorders>
            <w:vAlign w:val="bottom"/>
          </w:tcPr>
          <w:p w14:paraId="25324B89" w14:textId="77777777" w:rsidR="00A91884" w:rsidRPr="00F71B8D" w:rsidRDefault="00A91884" w:rsidP="009864B4">
            <w:pPr>
              <w:spacing w:before="60" w:after="30" w:line="276" w:lineRule="auto"/>
              <w:jc w:val="center"/>
              <w:rPr>
                <w:rFonts w:ascii="Arial" w:hAnsi="Arial" w:cs="Arial"/>
                <w:sz w:val="19"/>
                <w:szCs w:val="19"/>
              </w:rPr>
            </w:pPr>
            <w:r w:rsidRPr="00F71B8D">
              <w:rPr>
                <w:rFonts w:ascii="Arial" w:hAnsi="Arial" w:cs="Arial"/>
                <w:sz w:val="19"/>
                <w:szCs w:val="19"/>
              </w:rPr>
              <w:t>USD currency</w:t>
            </w:r>
          </w:p>
        </w:tc>
        <w:tc>
          <w:tcPr>
            <w:tcW w:w="250" w:type="dxa"/>
            <w:tcBorders>
              <w:top w:val="single" w:sz="4" w:space="0" w:color="auto"/>
            </w:tcBorders>
            <w:vAlign w:val="bottom"/>
          </w:tcPr>
          <w:p w14:paraId="158894EC" w14:textId="77777777" w:rsidR="00A91884" w:rsidRPr="00F71B8D" w:rsidRDefault="00A91884" w:rsidP="009864B4">
            <w:pPr>
              <w:spacing w:before="60" w:after="30" w:line="276" w:lineRule="auto"/>
              <w:jc w:val="center"/>
              <w:rPr>
                <w:rFonts w:ascii="Arial" w:hAnsi="Arial" w:cs="Arial"/>
                <w:sz w:val="19"/>
                <w:szCs w:val="19"/>
                <w:cs/>
              </w:rPr>
            </w:pPr>
          </w:p>
        </w:tc>
        <w:tc>
          <w:tcPr>
            <w:tcW w:w="3685" w:type="dxa"/>
            <w:gridSpan w:val="3"/>
            <w:tcBorders>
              <w:top w:val="single" w:sz="4" w:space="0" w:color="auto"/>
              <w:bottom w:val="single" w:sz="4" w:space="0" w:color="auto"/>
            </w:tcBorders>
            <w:vAlign w:val="bottom"/>
          </w:tcPr>
          <w:p w14:paraId="33C5E685" w14:textId="77777777" w:rsidR="00A91884" w:rsidRPr="00F71B8D" w:rsidRDefault="00A91884" w:rsidP="009864B4">
            <w:pPr>
              <w:spacing w:before="60" w:after="30" w:line="276" w:lineRule="auto"/>
              <w:jc w:val="center"/>
              <w:rPr>
                <w:rFonts w:ascii="Arial" w:hAnsi="Arial" w:cs="Arial"/>
                <w:sz w:val="19"/>
                <w:szCs w:val="19"/>
                <w:cs/>
              </w:rPr>
            </w:pPr>
            <w:r w:rsidRPr="00F71B8D">
              <w:rPr>
                <w:rFonts w:ascii="Arial" w:hAnsi="Arial" w:cs="Arial"/>
                <w:sz w:val="19"/>
                <w:szCs w:val="19"/>
              </w:rPr>
              <w:t>BAHT currency</w:t>
            </w:r>
          </w:p>
        </w:tc>
      </w:tr>
      <w:tr w:rsidR="005A641D" w:rsidRPr="00F71B8D" w14:paraId="5F7701DC" w14:textId="77777777">
        <w:tc>
          <w:tcPr>
            <w:tcW w:w="1658" w:type="dxa"/>
            <w:tcBorders>
              <w:bottom w:val="single" w:sz="4" w:space="0" w:color="auto"/>
            </w:tcBorders>
          </w:tcPr>
          <w:p w14:paraId="2D655F04" w14:textId="5B67CF3A" w:rsidR="005A641D" w:rsidRPr="00F71B8D" w:rsidRDefault="00D5144C" w:rsidP="005A641D">
            <w:pPr>
              <w:spacing w:before="60" w:after="30" w:line="276" w:lineRule="auto"/>
              <w:jc w:val="center"/>
              <w:rPr>
                <w:rFonts w:ascii="Arial" w:hAnsi="Arial" w:cs="Arial"/>
                <w:sz w:val="19"/>
                <w:szCs w:val="19"/>
              </w:rPr>
            </w:pPr>
            <w:r w:rsidRPr="00D5144C">
              <w:rPr>
                <w:rFonts w:ascii="Arial" w:hAnsi="Arial" w:cs="Arial"/>
                <w:sz w:val="19"/>
                <w:szCs w:val="19"/>
              </w:rPr>
              <w:t>30 June</w:t>
            </w:r>
            <w:r w:rsidR="005A641D" w:rsidRPr="003D72A3">
              <w:rPr>
                <w:rFonts w:ascii="Arial" w:hAnsi="Arial" w:cs="Arial"/>
                <w:sz w:val="19"/>
                <w:szCs w:val="19"/>
              </w:rPr>
              <w:br/>
              <w:t>2025</w:t>
            </w:r>
          </w:p>
        </w:tc>
        <w:tc>
          <w:tcPr>
            <w:tcW w:w="250" w:type="dxa"/>
          </w:tcPr>
          <w:p w14:paraId="24FAF47F" w14:textId="77777777" w:rsidR="005A641D" w:rsidRPr="00F71B8D" w:rsidRDefault="005A641D" w:rsidP="005A641D">
            <w:pPr>
              <w:spacing w:before="60" w:after="30" w:line="276" w:lineRule="auto"/>
              <w:jc w:val="center"/>
              <w:rPr>
                <w:rFonts w:ascii="Arial" w:hAnsi="Arial" w:cs="Arial"/>
                <w:sz w:val="19"/>
                <w:szCs w:val="19"/>
                <w:cs/>
              </w:rPr>
            </w:pPr>
          </w:p>
        </w:tc>
        <w:tc>
          <w:tcPr>
            <w:tcW w:w="1602" w:type="dxa"/>
            <w:tcBorders>
              <w:bottom w:val="single" w:sz="4" w:space="0" w:color="auto"/>
            </w:tcBorders>
          </w:tcPr>
          <w:p w14:paraId="4A827005" w14:textId="1FE6D3AB" w:rsidR="005A641D" w:rsidRPr="00F71B8D" w:rsidRDefault="005A641D" w:rsidP="005A641D">
            <w:pPr>
              <w:spacing w:before="60" w:after="30" w:line="276" w:lineRule="auto"/>
              <w:jc w:val="center"/>
              <w:rPr>
                <w:rFonts w:ascii="Arial" w:hAnsi="Arial" w:cs="Arial"/>
                <w:sz w:val="19"/>
                <w:szCs w:val="19"/>
                <w:cs/>
              </w:rPr>
            </w:pPr>
            <w:r w:rsidRPr="003D72A3">
              <w:rPr>
                <w:rFonts w:ascii="Arial" w:hAnsi="Arial" w:cs="Arial"/>
                <w:sz w:val="19"/>
                <w:szCs w:val="19"/>
              </w:rPr>
              <w:t>31 December</w:t>
            </w:r>
            <w:r w:rsidRPr="003D72A3">
              <w:rPr>
                <w:rFonts w:ascii="Arial" w:hAnsi="Arial" w:cs="Arial"/>
                <w:sz w:val="19"/>
                <w:szCs w:val="19"/>
              </w:rPr>
              <w:br/>
              <w:t>2024</w:t>
            </w:r>
          </w:p>
        </w:tc>
        <w:tc>
          <w:tcPr>
            <w:tcW w:w="250" w:type="dxa"/>
            <w:vAlign w:val="bottom"/>
          </w:tcPr>
          <w:p w14:paraId="09105F63" w14:textId="77777777" w:rsidR="005A641D" w:rsidRPr="00F71B8D" w:rsidRDefault="005A641D" w:rsidP="005A641D">
            <w:pPr>
              <w:spacing w:before="60" w:after="30" w:line="276" w:lineRule="auto"/>
              <w:jc w:val="center"/>
              <w:rPr>
                <w:rFonts w:ascii="Arial" w:hAnsi="Arial" w:cs="Arial"/>
                <w:sz w:val="19"/>
                <w:szCs w:val="19"/>
              </w:rPr>
            </w:pPr>
          </w:p>
        </w:tc>
        <w:tc>
          <w:tcPr>
            <w:tcW w:w="1640" w:type="dxa"/>
            <w:tcBorders>
              <w:bottom w:val="single" w:sz="4" w:space="0" w:color="auto"/>
            </w:tcBorders>
          </w:tcPr>
          <w:p w14:paraId="54281E33" w14:textId="6FF80085" w:rsidR="005A641D" w:rsidRPr="00F71B8D" w:rsidRDefault="00D5144C" w:rsidP="005A641D">
            <w:pPr>
              <w:spacing w:before="60" w:after="30" w:line="276" w:lineRule="auto"/>
              <w:jc w:val="center"/>
              <w:rPr>
                <w:rFonts w:ascii="Arial" w:hAnsi="Arial" w:cs="Arial"/>
                <w:sz w:val="19"/>
                <w:szCs w:val="19"/>
              </w:rPr>
            </w:pPr>
            <w:r w:rsidRPr="00D5144C">
              <w:rPr>
                <w:rFonts w:ascii="Arial" w:hAnsi="Arial" w:cs="Arial"/>
                <w:sz w:val="19"/>
                <w:szCs w:val="19"/>
              </w:rPr>
              <w:t>30 June</w:t>
            </w:r>
            <w:r w:rsidR="005A641D" w:rsidRPr="003D72A3">
              <w:rPr>
                <w:rFonts w:ascii="Arial" w:hAnsi="Arial" w:cs="Arial"/>
                <w:sz w:val="19"/>
                <w:szCs w:val="19"/>
              </w:rPr>
              <w:br/>
              <w:t>2025</w:t>
            </w:r>
          </w:p>
        </w:tc>
        <w:tc>
          <w:tcPr>
            <w:tcW w:w="270" w:type="dxa"/>
          </w:tcPr>
          <w:p w14:paraId="221B5E13" w14:textId="77777777" w:rsidR="005A641D" w:rsidRPr="00F71B8D" w:rsidRDefault="005A641D" w:rsidP="005A641D">
            <w:pPr>
              <w:spacing w:before="60" w:after="30" w:line="276" w:lineRule="auto"/>
              <w:jc w:val="center"/>
              <w:rPr>
                <w:rFonts w:ascii="Arial" w:hAnsi="Arial" w:cs="Arial"/>
                <w:sz w:val="19"/>
                <w:szCs w:val="19"/>
                <w:cs/>
              </w:rPr>
            </w:pPr>
          </w:p>
        </w:tc>
        <w:tc>
          <w:tcPr>
            <w:tcW w:w="1775" w:type="dxa"/>
            <w:tcBorders>
              <w:bottom w:val="single" w:sz="4" w:space="0" w:color="auto"/>
            </w:tcBorders>
          </w:tcPr>
          <w:p w14:paraId="0EF4C6B0" w14:textId="57316ADF" w:rsidR="005A641D" w:rsidRPr="00F71B8D" w:rsidRDefault="005A641D" w:rsidP="005A641D">
            <w:pPr>
              <w:spacing w:before="60" w:after="30" w:line="276" w:lineRule="auto"/>
              <w:jc w:val="center"/>
              <w:rPr>
                <w:rFonts w:ascii="Arial" w:hAnsi="Arial" w:cs="Arial"/>
                <w:sz w:val="19"/>
                <w:szCs w:val="19"/>
                <w:cs/>
              </w:rPr>
            </w:pPr>
            <w:r w:rsidRPr="003D72A3">
              <w:rPr>
                <w:rFonts w:ascii="Arial" w:hAnsi="Arial" w:cs="Arial"/>
                <w:sz w:val="19"/>
                <w:szCs w:val="19"/>
              </w:rPr>
              <w:t>31 December</w:t>
            </w:r>
            <w:r w:rsidRPr="003D72A3">
              <w:rPr>
                <w:rFonts w:ascii="Arial" w:hAnsi="Arial" w:cs="Arial"/>
                <w:sz w:val="19"/>
                <w:szCs w:val="19"/>
              </w:rPr>
              <w:br/>
              <w:t>2024</w:t>
            </w:r>
          </w:p>
        </w:tc>
      </w:tr>
      <w:tr w:rsidR="007E3D39" w:rsidRPr="00F71B8D" w14:paraId="7DC827AB" w14:textId="77777777">
        <w:tc>
          <w:tcPr>
            <w:tcW w:w="1658" w:type="dxa"/>
            <w:tcBorders>
              <w:top w:val="single" w:sz="4" w:space="0" w:color="auto"/>
            </w:tcBorders>
            <w:vAlign w:val="bottom"/>
          </w:tcPr>
          <w:p w14:paraId="738F5067" w14:textId="2F2AE62B" w:rsidR="007E3D39" w:rsidRPr="00F71B8D" w:rsidRDefault="007E3D39" w:rsidP="007E3D39">
            <w:pPr>
              <w:spacing w:before="60" w:after="30" w:line="276" w:lineRule="auto"/>
              <w:ind w:left="-108" w:right="-108"/>
              <w:jc w:val="center"/>
              <w:rPr>
                <w:rFonts w:ascii="Arial" w:hAnsi="Arial" w:cs="Arial"/>
                <w:sz w:val="19"/>
                <w:szCs w:val="19"/>
                <w:cs/>
              </w:rPr>
            </w:pPr>
          </w:p>
        </w:tc>
        <w:tc>
          <w:tcPr>
            <w:tcW w:w="250" w:type="dxa"/>
            <w:vAlign w:val="bottom"/>
          </w:tcPr>
          <w:p w14:paraId="5C0C6671" w14:textId="77777777" w:rsidR="007E3D39" w:rsidRPr="00F71B8D" w:rsidRDefault="007E3D39" w:rsidP="007E3D39">
            <w:pPr>
              <w:spacing w:before="60" w:after="30" w:line="276" w:lineRule="auto"/>
              <w:ind w:left="-108" w:right="-108"/>
              <w:jc w:val="center"/>
              <w:rPr>
                <w:rFonts w:ascii="Arial" w:hAnsi="Arial" w:cs="Arial"/>
                <w:sz w:val="19"/>
                <w:szCs w:val="19"/>
                <w:cs/>
              </w:rPr>
            </w:pPr>
          </w:p>
        </w:tc>
        <w:tc>
          <w:tcPr>
            <w:tcW w:w="1602" w:type="dxa"/>
            <w:tcBorders>
              <w:top w:val="single" w:sz="4" w:space="0" w:color="auto"/>
            </w:tcBorders>
            <w:vAlign w:val="bottom"/>
          </w:tcPr>
          <w:p w14:paraId="62C2F3F6" w14:textId="3508D6F3" w:rsidR="007E3D39" w:rsidRPr="00F71B8D" w:rsidRDefault="007E3D39" w:rsidP="007E3D39">
            <w:pPr>
              <w:spacing w:before="60" w:after="30" w:line="276" w:lineRule="auto"/>
              <w:ind w:left="-108" w:right="-108"/>
              <w:jc w:val="center"/>
              <w:rPr>
                <w:rFonts w:ascii="Arial" w:hAnsi="Arial" w:cs="Arial"/>
                <w:sz w:val="19"/>
                <w:szCs w:val="19"/>
                <w:cs/>
              </w:rPr>
            </w:pPr>
          </w:p>
        </w:tc>
        <w:tc>
          <w:tcPr>
            <w:tcW w:w="250" w:type="dxa"/>
            <w:vAlign w:val="bottom"/>
          </w:tcPr>
          <w:p w14:paraId="6C160852" w14:textId="77777777" w:rsidR="007E3D39" w:rsidRPr="00F71B8D" w:rsidRDefault="007E3D39" w:rsidP="007E3D39">
            <w:pPr>
              <w:spacing w:before="60" w:after="30" w:line="276" w:lineRule="auto"/>
              <w:ind w:left="-108" w:right="-108"/>
              <w:jc w:val="center"/>
              <w:rPr>
                <w:rFonts w:ascii="Arial" w:hAnsi="Arial" w:cs="Arial"/>
                <w:sz w:val="19"/>
                <w:szCs w:val="19"/>
              </w:rPr>
            </w:pPr>
          </w:p>
        </w:tc>
        <w:tc>
          <w:tcPr>
            <w:tcW w:w="1640" w:type="dxa"/>
            <w:tcBorders>
              <w:top w:val="single" w:sz="4" w:space="0" w:color="auto"/>
            </w:tcBorders>
            <w:vAlign w:val="bottom"/>
          </w:tcPr>
          <w:p w14:paraId="244A1778" w14:textId="2E05F15A" w:rsidR="007E3D39" w:rsidRPr="00F71B8D" w:rsidRDefault="007E3D39" w:rsidP="007E3D39">
            <w:pPr>
              <w:spacing w:before="60" w:after="30" w:line="276" w:lineRule="auto"/>
              <w:ind w:left="-108" w:right="-108"/>
              <w:jc w:val="center"/>
              <w:rPr>
                <w:rFonts w:ascii="Arial" w:hAnsi="Arial" w:cs="Arial"/>
                <w:sz w:val="19"/>
                <w:szCs w:val="19"/>
              </w:rPr>
            </w:pPr>
          </w:p>
        </w:tc>
        <w:tc>
          <w:tcPr>
            <w:tcW w:w="270" w:type="dxa"/>
            <w:vAlign w:val="bottom"/>
          </w:tcPr>
          <w:p w14:paraId="49731CCD" w14:textId="77777777" w:rsidR="007E3D39" w:rsidRPr="00F71B8D" w:rsidRDefault="007E3D39" w:rsidP="007E3D39">
            <w:pPr>
              <w:spacing w:before="60" w:after="30" w:line="276" w:lineRule="auto"/>
              <w:ind w:left="-108" w:right="-108"/>
              <w:jc w:val="center"/>
              <w:rPr>
                <w:rFonts w:ascii="Arial" w:hAnsi="Arial" w:cs="Arial"/>
                <w:sz w:val="19"/>
                <w:szCs w:val="19"/>
                <w:cs/>
              </w:rPr>
            </w:pPr>
          </w:p>
        </w:tc>
        <w:tc>
          <w:tcPr>
            <w:tcW w:w="1775" w:type="dxa"/>
            <w:vAlign w:val="bottom"/>
          </w:tcPr>
          <w:p w14:paraId="6024C5E1" w14:textId="73D42E6D" w:rsidR="007E3D39" w:rsidRPr="00F71B8D" w:rsidRDefault="007E3D39" w:rsidP="007E3D39">
            <w:pPr>
              <w:spacing w:before="60" w:after="30" w:line="276" w:lineRule="auto"/>
              <w:ind w:left="-108" w:right="-108"/>
              <w:jc w:val="center"/>
              <w:rPr>
                <w:rFonts w:ascii="Arial" w:hAnsi="Arial" w:cs="Arial"/>
                <w:sz w:val="19"/>
                <w:szCs w:val="19"/>
                <w:cs/>
              </w:rPr>
            </w:pPr>
          </w:p>
        </w:tc>
      </w:tr>
      <w:tr w:rsidR="00B917F9" w:rsidRPr="00F71B8D" w14:paraId="27889E63" w14:textId="77777777">
        <w:tc>
          <w:tcPr>
            <w:tcW w:w="1658" w:type="dxa"/>
            <w:vAlign w:val="bottom"/>
          </w:tcPr>
          <w:p w14:paraId="02A6D0A6" w14:textId="4FD38DDC" w:rsidR="00B917F9" w:rsidRPr="00F71B8D" w:rsidRDefault="00335C22" w:rsidP="00B917F9">
            <w:pPr>
              <w:spacing w:before="60" w:after="30" w:line="276" w:lineRule="auto"/>
              <w:ind w:left="-108"/>
              <w:jc w:val="right"/>
              <w:rPr>
                <w:rFonts w:ascii="Arial" w:hAnsi="Arial" w:cs="Arial"/>
                <w:sz w:val="19"/>
                <w:szCs w:val="19"/>
              </w:rPr>
            </w:pPr>
            <w:r>
              <w:rPr>
                <w:rFonts w:ascii="Arial" w:hAnsi="Arial" w:cs="Arial"/>
                <w:sz w:val="19"/>
                <w:szCs w:val="19"/>
              </w:rPr>
              <w:t>279</w:t>
            </w:r>
            <w:r w:rsidR="00840B59">
              <w:rPr>
                <w:rFonts w:ascii="Arial" w:hAnsi="Arial" w:cs="Arial"/>
                <w:sz w:val="19"/>
                <w:szCs w:val="19"/>
              </w:rPr>
              <w:t>,52</w:t>
            </w:r>
            <w:r w:rsidR="002746C5">
              <w:rPr>
                <w:rFonts w:ascii="Arial" w:hAnsi="Arial" w:cs="Arial"/>
                <w:sz w:val="19"/>
                <w:szCs w:val="19"/>
              </w:rPr>
              <w:t>4</w:t>
            </w:r>
          </w:p>
        </w:tc>
        <w:tc>
          <w:tcPr>
            <w:tcW w:w="250" w:type="dxa"/>
            <w:vAlign w:val="bottom"/>
          </w:tcPr>
          <w:p w14:paraId="549F17CA" w14:textId="77777777" w:rsidR="00B917F9" w:rsidRPr="00F71B8D" w:rsidRDefault="00B917F9" w:rsidP="00B917F9">
            <w:pPr>
              <w:spacing w:before="60" w:after="30" w:line="276" w:lineRule="auto"/>
              <w:ind w:left="-108" w:right="-108"/>
              <w:jc w:val="right"/>
              <w:rPr>
                <w:rFonts w:ascii="Arial" w:hAnsi="Arial" w:cs="Arial"/>
                <w:sz w:val="19"/>
                <w:szCs w:val="19"/>
                <w:cs/>
              </w:rPr>
            </w:pPr>
          </w:p>
        </w:tc>
        <w:tc>
          <w:tcPr>
            <w:tcW w:w="1602" w:type="dxa"/>
            <w:vAlign w:val="bottom"/>
          </w:tcPr>
          <w:p w14:paraId="76609605" w14:textId="28998B9D" w:rsidR="00B917F9" w:rsidRPr="00F71B8D" w:rsidRDefault="00B917F9" w:rsidP="00B917F9">
            <w:pPr>
              <w:spacing w:before="60" w:after="30" w:line="276" w:lineRule="auto"/>
              <w:ind w:left="-108"/>
              <w:jc w:val="right"/>
              <w:rPr>
                <w:rFonts w:ascii="Arial" w:hAnsi="Arial" w:cs="Arial"/>
                <w:sz w:val="19"/>
                <w:szCs w:val="19"/>
              </w:rPr>
            </w:pPr>
            <w:r w:rsidRPr="00617191">
              <w:rPr>
                <w:rFonts w:ascii="Arial" w:hAnsi="Arial" w:cs="Arial"/>
                <w:sz w:val="19"/>
                <w:szCs w:val="19"/>
              </w:rPr>
              <w:t>297,009</w:t>
            </w:r>
          </w:p>
        </w:tc>
        <w:tc>
          <w:tcPr>
            <w:tcW w:w="250" w:type="dxa"/>
            <w:vAlign w:val="bottom"/>
          </w:tcPr>
          <w:p w14:paraId="72683566" w14:textId="77777777" w:rsidR="00B917F9" w:rsidRPr="00F71B8D" w:rsidRDefault="00B917F9" w:rsidP="00B917F9">
            <w:pPr>
              <w:spacing w:before="60" w:after="30" w:line="276" w:lineRule="auto"/>
              <w:ind w:left="-108" w:right="-108"/>
              <w:jc w:val="right"/>
              <w:rPr>
                <w:rFonts w:ascii="Arial" w:hAnsi="Arial" w:cs="Arial"/>
                <w:sz w:val="19"/>
                <w:szCs w:val="19"/>
              </w:rPr>
            </w:pPr>
          </w:p>
        </w:tc>
        <w:tc>
          <w:tcPr>
            <w:tcW w:w="1640" w:type="dxa"/>
            <w:vAlign w:val="bottom"/>
          </w:tcPr>
          <w:p w14:paraId="22D5865D" w14:textId="2021FF9C" w:rsidR="00B917F9" w:rsidRPr="00555FE2" w:rsidRDefault="00840B59" w:rsidP="00B917F9">
            <w:pPr>
              <w:spacing w:before="60" w:after="30" w:line="276" w:lineRule="auto"/>
              <w:ind w:left="-108" w:right="-32"/>
              <w:jc w:val="right"/>
              <w:rPr>
                <w:rFonts w:ascii="Arial" w:hAnsi="Arial" w:cs="Arial"/>
                <w:sz w:val="19"/>
                <w:szCs w:val="19"/>
                <w:cs/>
              </w:rPr>
            </w:pPr>
            <w:r>
              <w:rPr>
                <w:rFonts w:ascii="Arial" w:hAnsi="Arial" w:cs="Arial"/>
                <w:sz w:val="19"/>
                <w:szCs w:val="19"/>
              </w:rPr>
              <w:t>9,146,964</w:t>
            </w:r>
          </w:p>
        </w:tc>
        <w:tc>
          <w:tcPr>
            <w:tcW w:w="270" w:type="dxa"/>
            <w:vAlign w:val="bottom"/>
          </w:tcPr>
          <w:p w14:paraId="74905E72" w14:textId="77777777" w:rsidR="00B917F9" w:rsidRPr="00F71B8D" w:rsidRDefault="00B917F9" w:rsidP="00B917F9">
            <w:pPr>
              <w:spacing w:before="60" w:after="30" w:line="276" w:lineRule="auto"/>
              <w:ind w:left="-108" w:right="-32"/>
              <w:jc w:val="right"/>
              <w:rPr>
                <w:rFonts w:ascii="Arial" w:hAnsi="Arial" w:cs="Arial"/>
                <w:sz w:val="19"/>
                <w:szCs w:val="19"/>
                <w:cs/>
              </w:rPr>
            </w:pPr>
          </w:p>
        </w:tc>
        <w:tc>
          <w:tcPr>
            <w:tcW w:w="1775" w:type="dxa"/>
            <w:vAlign w:val="bottom"/>
          </w:tcPr>
          <w:p w14:paraId="61843240" w14:textId="4293274B" w:rsidR="00B917F9" w:rsidRPr="00F71B8D" w:rsidRDefault="00B917F9" w:rsidP="00B917F9">
            <w:pPr>
              <w:spacing w:before="60" w:after="30" w:line="276" w:lineRule="auto"/>
              <w:ind w:left="-108"/>
              <w:jc w:val="right"/>
              <w:rPr>
                <w:rFonts w:ascii="Arial" w:hAnsi="Arial" w:cs="Arial"/>
                <w:sz w:val="19"/>
                <w:szCs w:val="19"/>
              </w:rPr>
            </w:pPr>
            <w:r w:rsidRPr="00426A0D">
              <w:rPr>
                <w:rFonts w:ascii="Arial" w:hAnsi="Arial" w:cs="Arial"/>
                <w:sz w:val="19"/>
                <w:szCs w:val="19"/>
              </w:rPr>
              <w:t>10,047,683</w:t>
            </w:r>
          </w:p>
        </w:tc>
      </w:tr>
    </w:tbl>
    <w:p w14:paraId="093B7158" w14:textId="161F79D6" w:rsidR="00A544BB" w:rsidRDefault="008A799A" w:rsidP="00F33272">
      <w:pPr>
        <w:tabs>
          <w:tab w:val="left" w:pos="1064"/>
        </w:tabs>
        <w:spacing w:line="360" w:lineRule="auto"/>
        <w:ind w:right="-143"/>
        <w:rPr>
          <w:rFonts w:ascii="Arial" w:hAnsi="Arial" w:cstheme="minorBidi"/>
          <w:b/>
          <w:bCs/>
          <w:caps/>
          <w:sz w:val="28"/>
          <w:szCs w:val="28"/>
        </w:rPr>
      </w:pPr>
      <w:r>
        <w:rPr>
          <w:rFonts w:ascii="Arial" w:hAnsi="Arial" w:cs="Arial"/>
          <w:b/>
          <w:bCs/>
          <w:caps/>
          <w:sz w:val="28"/>
          <w:szCs w:val="28"/>
        </w:rPr>
        <w:tab/>
      </w:r>
    </w:p>
    <w:p w14:paraId="65AF4AA7" w14:textId="044D2EC4" w:rsidR="00244490" w:rsidRPr="00572692" w:rsidRDefault="00572692" w:rsidP="00CA51FA">
      <w:pPr>
        <w:numPr>
          <w:ilvl w:val="0"/>
          <w:numId w:val="5"/>
        </w:numPr>
        <w:tabs>
          <w:tab w:val="left" w:pos="426"/>
        </w:tabs>
        <w:spacing w:line="360" w:lineRule="auto"/>
        <w:jc w:val="thaiDistribute"/>
        <w:rPr>
          <w:rFonts w:ascii="Arial" w:hAnsi="Arial" w:cs="Arial"/>
          <w:b/>
          <w:bCs/>
          <w:sz w:val="19"/>
          <w:szCs w:val="19"/>
        </w:rPr>
      </w:pPr>
      <w:r w:rsidRPr="00572692">
        <w:rPr>
          <w:rFonts w:ascii="Arial" w:hAnsi="Arial" w:cs="Arial"/>
          <w:b/>
          <w:bCs/>
          <w:sz w:val="19"/>
          <w:szCs w:val="19"/>
        </w:rPr>
        <w:t>COMMITMENTS</w:t>
      </w:r>
    </w:p>
    <w:p w14:paraId="10CFD864" w14:textId="77777777" w:rsidR="00244490" w:rsidRPr="00572692" w:rsidRDefault="00244490" w:rsidP="00CA51FA">
      <w:pPr>
        <w:tabs>
          <w:tab w:val="left" w:pos="426"/>
        </w:tabs>
        <w:spacing w:line="360" w:lineRule="auto"/>
        <w:ind w:left="450"/>
        <w:jc w:val="thaiDistribute"/>
        <w:rPr>
          <w:rFonts w:ascii="Arial" w:hAnsi="Arial" w:cs="Arial"/>
          <w:b/>
          <w:bCs/>
          <w:sz w:val="19"/>
          <w:szCs w:val="19"/>
        </w:rPr>
      </w:pPr>
    </w:p>
    <w:p w14:paraId="0AB4E812" w14:textId="242409BF" w:rsidR="00D439F1" w:rsidRDefault="003F77D0" w:rsidP="00AD388A">
      <w:pPr>
        <w:numPr>
          <w:ilvl w:val="1"/>
          <w:numId w:val="5"/>
        </w:numPr>
        <w:tabs>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966" w:hanging="588"/>
        <w:jc w:val="thaiDistribute"/>
        <w:rPr>
          <w:rFonts w:ascii="Arial" w:hAnsi="Arial" w:cs="Arial"/>
          <w:sz w:val="19"/>
          <w:szCs w:val="19"/>
        </w:rPr>
      </w:pPr>
      <w:r>
        <w:rPr>
          <w:rFonts w:ascii="Arial" w:hAnsi="Arial" w:cs="Arial"/>
          <w:sz w:val="19"/>
          <w:szCs w:val="19"/>
        </w:rPr>
        <w:t xml:space="preserve">As </w:t>
      </w:r>
      <w:proofErr w:type="gramStart"/>
      <w:r>
        <w:rPr>
          <w:rFonts w:ascii="Arial" w:hAnsi="Arial" w:cs="Arial"/>
          <w:sz w:val="19"/>
          <w:szCs w:val="19"/>
        </w:rPr>
        <w:t>at</w:t>
      </w:r>
      <w:proofErr w:type="gramEnd"/>
      <w:r w:rsidR="00D439F1" w:rsidRPr="00572692">
        <w:rPr>
          <w:rFonts w:ascii="Arial" w:hAnsi="Arial" w:cs="Arial"/>
          <w:sz w:val="19"/>
          <w:szCs w:val="19"/>
        </w:rPr>
        <w:t xml:space="preserve"> </w:t>
      </w:r>
      <w:r w:rsidR="00D439F1" w:rsidRPr="00572692">
        <w:rPr>
          <w:rFonts w:ascii="Arial" w:hAnsi="Arial" w:cs="Arial"/>
          <w:sz w:val="19"/>
          <w:szCs w:val="19"/>
          <w:cs/>
        </w:rPr>
        <w:t xml:space="preserve">30 </w:t>
      </w:r>
      <w:r w:rsidR="00D439F1" w:rsidRPr="00572692">
        <w:rPr>
          <w:rFonts w:ascii="Arial" w:hAnsi="Arial" w:cs="Arial"/>
          <w:sz w:val="19"/>
          <w:szCs w:val="19"/>
        </w:rPr>
        <w:t xml:space="preserve">June </w:t>
      </w:r>
      <w:r w:rsidR="00D439F1" w:rsidRPr="00572692">
        <w:rPr>
          <w:rFonts w:ascii="Arial" w:hAnsi="Arial" w:cs="Arial"/>
          <w:sz w:val="19"/>
          <w:szCs w:val="19"/>
          <w:cs/>
        </w:rPr>
        <w:t>2025</w:t>
      </w:r>
      <w:r w:rsidR="00D439F1" w:rsidRPr="00572692">
        <w:rPr>
          <w:rFonts w:ascii="Arial" w:hAnsi="Arial" w:cs="Arial"/>
          <w:sz w:val="19"/>
          <w:szCs w:val="19"/>
        </w:rPr>
        <w:t xml:space="preserve">, the Group had no change in </w:t>
      </w:r>
      <w:proofErr w:type="gramStart"/>
      <w:r w:rsidR="00D439F1" w:rsidRPr="00572692">
        <w:rPr>
          <w:rFonts w:ascii="Arial" w:hAnsi="Arial" w:cs="Arial"/>
          <w:sz w:val="19"/>
          <w:szCs w:val="19"/>
        </w:rPr>
        <w:t>significant</w:t>
      </w:r>
      <w:proofErr w:type="gramEnd"/>
      <w:r w:rsidR="00D439F1" w:rsidRPr="00572692">
        <w:rPr>
          <w:rFonts w:ascii="Arial" w:hAnsi="Arial" w:cs="Arial"/>
          <w:sz w:val="19"/>
          <w:szCs w:val="19"/>
        </w:rPr>
        <w:t xml:space="preserve"> of commitments and contingent liabilities from the year ended </w:t>
      </w:r>
      <w:r w:rsidR="00D439F1" w:rsidRPr="00572692">
        <w:rPr>
          <w:rFonts w:ascii="Arial" w:hAnsi="Arial" w:cs="Arial"/>
          <w:sz w:val="19"/>
          <w:szCs w:val="19"/>
          <w:cs/>
        </w:rPr>
        <w:t xml:space="preserve">31 </w:t>
      </w:r>
      <w:r w:rsidR="00D439F1" w:rsidRPr="00572692">
        <w:rPr>
          <w:rFonts w:ascii="Arial" w:hAnsi="Arial" w:cs="Arial"/>
          <w:sz w:val="19"/>
          <w:szCs w:val="19"/>
        </w:rPr>
        <w:t xml:space="preserve">December </w:t>
      </w:r>
      <w:r w:rsidR="00D439F1" w:rsidRPr="00572692">
        <w:rPr>
          <w:rFonts w:ascii="Arial" w:hAnsi="Arial" w:cs="Arial"/>
          <w:sz w:val="19"/>
          <w:szCs w:val="19"/>
          <w:cs/>
        </w:rPr>
        <w:t xml:space="preserve">2024 </w:t>
      </w:r>
      <w:r w:rsidR="00D439F1" w:rsidRPr="00572692">
        <w:rPr>
          <w:rFonts w:ascii="Arial" w:hAnsi="Arial" w:cs="Arial"/>
          <w:sz w:val="19"/>
          <w:szCs w:val="19"/>
        </w:rPr>
        <w:t xml:space="preserve">except obligations in respect of material purchase agreements both domestic and foreign </w:t>
      </w:r>
      <w:r w:rsidR="005E1DDB" w:rsidRPr="00572692">
        <w:rPr>
          <w:rFonts w:ascii="Arial" w:hAnsi="Arial" w:cs="Arial"/>
          <w:sz w:val="19"/>
          <w:szCs w:val="19"/>
        </w:rPr>
        <w:t>totaling</w:t>
      </w:r>
      <w:r w:rsidR="00D439F1" w:rsidRPr="00572692">
        <w:rPr>
          <w:rFonts w:ascii="Arial" w:hAnsi="Arial" w:cs="Arial"/>
          <w:sz w:val="19"/>
          <w:szCs w:val="19"/>
        </w:rPr>
        <w:t xml:space="preserve"> Baht </w:t>
      </w:r>
      <w:r w:rsidR="00D439F1" w:rsidRPr="00572692">
        <w:rPr>
          <w:rFonts w:ascii="Arial" w:hAnsi="Arial" w:cs="Arial"/>
          <w:sz w:val="19"/>
          <w:szCs w:val="19"/>
          <w:cs/>
        </w:rPr>
        <w:t xml:space="preserve">9.15 </w:t>
      </w:r>
      <w:r w:rsidR="00D439F1" w:rsidRPr="00572692">
        <w:rPr>
          <w:rFonts w:ascii="Arial" w:hAnsi="Arial" w:cs="Arial"/>
          <w:sz w:val="19"/>
          <w:szCs w:val="19"/>
        </w:rPr>
        <w:t xml:space="preserve">million and USD </w:t>
      </w:r>
      <w:r w:rsidR="00D439F1" w:rsidRPr="00572692">
        <w:rPr>
          <w:rFonts w:ascii="Arial" w:hAnsi="Arial" w:cs="Arial"/>
          <w:sz w:val="19"/>
          <w:szCs w:val="19"/>
          <w:cs/>
        </w:rPr>
        <w:t>279</w:t>
      </w:r>
      <w:r w:rsidR="00D439F1" w:rsidRPr="00572692">
        <w:rPr>
          <w:rFonts w:ascii="Arial" w:hAnsi="Arial" w:cs="Arial"/>
          <w:sz w:val="19"/>
          <w:szCs w:val="19"/>
        </w:rPr>
        <w:t>,</w:t>
      </w:r>
      <w:r w:rsidR="00D439F1" w:rsidRPr="00572692">
        <w:rPr>
          <w:rFonts w:ascii="Arial" w:hAnsi="Arial" w:cs="Arial"/>
          <w:sz w:val="19"/>
          <w:szCs w:val="19"/>
          <w:cs/>
        </w:rPr>
        <w:t>52</w:t>
      </w:r>
      <w:r w:rsidR="002746C5">
        <w:rPr>
          <w:rFonts w:ascii="Arial" w:hAnsi="Arial" w:cs="Arial"/>
          <w:sz w:val="19"/>
          <w:szCs w:val="19"/>
        </w:rPr>
        <w:t>4</w:t>
      </w:r>
      <w:r w:rsidR="00D439F1" w:rsidRPr="00572692">
        <w:rPr>
          <w:rFonts w:ascii="Arial" w:hAnsi="Arial" w:cs="Arial"/>
          <w:sz w:val="19"/>
          <w:szCs w:val="19"/>
        </w:rPr>
        <w:t>, respectively</w:t>
      </w:r>
    </w:p>
    <w:p w14:paraId="0950F1E4" w14:textId="77777777" w:rsidR="00DC16DA" w:rsidRPr="00572692" w:rsidRDefault="00DC16DA" w:rsidP="00446667">
      <w:pPr>
        <w:tabs>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966" w:hanging="588"/>
        <w:jc w:val="thaiDistribute"/>
        <w:rPr>
          <w:rFonts w:ascii="Arial" w:hAnsi="Arial" w:cs="Arial"/>
          <w:sz w:val="19"/>
          <w:szCs w:val="19"/>
        </w:rPr>
      </w:pPr>
    </w:p>
    <w:p w14:paraId="4A35B93B" w14:textId="677EA2C8" w:rsidR="00572692" w:rsidRPr="00572692" w:rsidRDefault="003F77D0" w:rsidP="00446667">
      <w:pPr>
        <w:numPr>
          <w:ilvl w:val="1"/>
          <w:numId w:val="5"/>
        </w:numPr>
        <w:tabs>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966" w:hanging="588"/>
        <w:jc w:val="thaiDistribute"/>
        <w:rPr>
          <w:rFonts w:ascii="Arial" w:hAnsi="Arial" w:cs="Arial"/>
          <w:sz w:val="19"/>
          <w:szCs w:val="19"/>
        </w:rPr>
      </w:pPr>
      <w:r>
        <w:rPr>
          <w:rFonts w:ascii="Arial" w:hAnsi="Arial" w:cs="Arial"/>
          <w:sz w:val="19"/>
          <w:szCs w:val="19"/>
        </w:rPr>
        <w:t xml:space="preserve">As </w:t>
      </w:r>
      <w:proofErr w:type="gramStart"/>
      <w:r>
        <w:rPr>
          <w:rFonts w:ascii="Arial" w:hAnsi="Arial" w:cs="Arial"/>
          <w:sz w:val="19"/>
          <w:szCs w:val="19"/>
        </w:rPr>
        <w:t>at</w:t>
      </w:r>
      <w:proofErr w:type="gramEnd"/>
      <w:r w:rsidR="00572692" w:rsidRPr="00572692">
        <w:rPr>
          <w:rFonts w:ascii="Arial" w:hAnsi="Arial" w:cs="Arial"/>
          <w:sz w:val="19"/>
          <w:szCs w:val="19"/>
        </w:rPr>
        <w:t xml:space="preserve"> 30 June 2025, the Company </w:t>
      </w:r>
      <w:proofErr w:type="gramStart"/>
      <w:r w:rsidR="00572692" w:rsidRPr="00572692">
        <w:rPr>
          <w:rFonts w:ascii="Arial" w:hAnsi="Arial" w:cs="Arial"/>
          <w:sz w:val="19"/>
          <w:szCs w:val="19"/>
        </w:rPr>
        <w:t>entered into</w:t>
      </w:r>
      <w:proofErr w:type="gramEnd"/>
      <w:r w:rsidR="00572692" w:rsidRPr="00572692">
        <w:rPr>
          <w:rFonts w:ascii="Arial" w:hAnsi="Arial" w:cs="Arial"/>
          <w:sz w:val="19"/>
          <w:szCs w:val="19"/>
        </w:rPr>
        <w:t xml:space="preserve"> a commitment with </w:t>
      </w:r>
      <w:proofErr w:type="spellStart"/>
      <w:r w:rsidR="00572692" w:rsidRPr="00572692">
        <w:rPr>
          <w:rFonts w:ascii="Arial" w:hAnsi="Arial" w:cs="Arial"/>
          <w:sz w:val="19"/>
          <w:szCs w:val="19"/>
        </w:rPr>
        <w:t>Kasikorn</w:t>
      </w:r>
      <w:r w:rsidR="00C36458">
        <w:rPr>
          <w:rFonts w:ascii="Arial" w:hAnsi="Arial" w:cs="Arial"/>
          <w:sz w:val="19"/>
          <w:szCs w:val="19"/>
        </w:rPr>
        <w:t>b</w:t>
      </w:r>
      <w:r w:rsidR="00572692" w:rsidRPr="00572692">
        <w:rPr>
          <w:rFonts w:ascii="Arial" w:hAnsi="Arial" w:cs="Arial"/>
          <w:sz w:val="19"/>
          <w:szCs w:val="19"/>
        </w:rPr>
        <w:t>ank</w:t>
      </w:r>
      <w:proofErr w:type="spellEnd"/>
      <w:r w:rsidR="00572692" w:rsidRPr="00572692">
        <w:rPr>
          <w:rFonts w:ascii="Arial" w:hAnsi="Arial" w:cs="Arial"/>
          <w:sz w:val="19"/>
          <w:szCs w:val="19"/>
        </w:rPr>
        <w:t xml:space="preserve"> Public Company Limited for a letter of guarantee facility. As at the end of the period, the outstanding commitment amounted to Baht 1</w:t>
      </w:r>
      <w:r w:rsidR="00B65963">
        <w:rPr>
          <w:rFonts w:ascii="Arial" w:hAnsi="Arial" w:cs="Arial"/>
          <w:sz w:val="19"/>
          <w:szCs w:val="19"/>
        </w:rPr>
        <w:t>9.7</w:t>
      </w:r>
      <w:r w:rsidR="00572692" w:rsidRPr="00572692">
        <w:rPr>
          <w:rFonts w:ascii="Arial" w:hAnsi="Arial" w:cs="Arial"/>
          <w:sz w:val="19"/>
          <w:szCs w:val="19"/>
        </w:rPr>
        <w:t>4 million. The facility is secured by an authorized director of the Company and a fixed deposit placed with a commercial bank.</w:t>
      </w:r>
    </w:p>
    <w:p w14:paraId="3133675F" w14:textId="77777777" w:rsidR="00244490" w:rsidRDefault="00244490" w:rsidP="00F33272">
      <w:pPr>
        <w:tabs>
          <w:tab w:val="left" w:pos="1064"/>
        </w:tabs>
        <w:spacing w:line="360" w:lineRule="auto"/>
        <w:ind w:right="-143"/>
        <w:rPr>
          <w:rFonts w:ascii="Arial" w:hAnsi="Arial" w:cstheme="minorBidi"/>
          <w:b/>
          <w:bCs/>
          <w:caps/>
          <w:sz w:val="28"/>
          <w:szCs w:val="28"/>
        </w:rPr>
      </w:pPr>
    </w:p>
    <w:p w14:paraId="6D60D919" w14:textId="77777777" w:rsidR="00244490" w:rsidRPr="00244490" w:rsidRDefault="00244490" w:rsidP="00F33272">
      <w:pPr>
        <w:tabs>
          <w:tab w:val="left" w:pos="1064"/>
        </w:tabs>
        <w:spacing w:line="360" w:lineRule="auto"/>
        <w:ind w:right="-143"/>
        <w:rPr>
          <w:rFonts w:ascii="Arial" w:hAnsi="Arial" w:cstheme="minorBidi"/>
          <w:b/>
          <w:bCs/>
          <w:caps/>
          <w:sz w:val="19"/>
          <w:szCs w:val="19"/>
        </w:rPr>
      </w:pPr>
    </w:p>
    <w:p w14:paraId="5FC59AE7" w14:textId="77777777" w:rsidR="0028352A" w:rsidRPr="00F71B8D" w:rsidRDefault="0028352A" w:rsidP="007D3C7A">
      <w:pPr>
        <w:pStyle w:val="ListParagraph"/>
        <w:tabs>
          <w:tab w:val="left" w:pos="1170"/>
        </w:tabs>
        <w:spacing w:line="360" w:lineRule="auto"/>
        <w:ind w:left="360"/>
        <w:jc w:val="thaiDistribute"/>
        <w:rPr>
          <w:rFonts w:ascii="Arial" w:hAnsi="Arial" w:cs="Arial"/>
          <w:vanish/>
          <w:sz w:val="19"/>
          <w:szCs w:val="19"/>
          <w:lang w:val="en-GB" w:eastAsia="en-US" w:bidi="ar-SA"/>
        </w:rPr>
      </w:pPr>
    </w:p>
    <w:p w14:paraId="035718BA"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54B4A624"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604386B9"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p w14:paraId="69C6818D" w14:textId="77777777" w:rsidR="0028352A" w:rsidRPr="00F71B8D" w:rsidRDefault="0028352A" w:rsidP="00FD4F3C">
      <w:pPr>
        <w:pStyle w:val="ListParagraph"/>
        <w:numPr>
          <w:ilvl w:val="0"/>
          <w:numId w:val="6"/>
        </w:numPr>
        <w:tabs>
          <w:tab w:val="left" w:pos="1170"/>
        </w:tabs>
        <w:spacing w:line="360" w:lineRule="auto"/>
        <w:ind w:firstLine="0"/>
        <w:jc w:val="thaiDistribute"/>
        <w:rPr>
          <w:rFonts w:ascii="Arial" w:hAnsi="Arial" w:cs="Arial"/>
          <w:vanish/>
          <w:sz w:val="19"/>
          <w:szCs w:val="19"/>
          <w:lang w:val="en-GB" w:eastAsia="en-US" w:bidi="ar-SA"/>
        </w:rPr>
      </w:pPr>
    </w:p>
    <w:sectPr w:rsidR="0028352A" w:rsidRPr="00F71B8D" w:rsidSect="0015711E">
      <w:headerReference w:type="default" r:id="rId15"/>
      <w:footerReference w:type="default" r:id="rId16"/>
      <w:pgSz w:w="11907" w:h="16840" w:code="9"/>
      <w:pgMar w:top="2250" w:right="1106" w:bottom="1077" w:left="1440" w:header="709" w:footer="318" w:gutter="0"/>
      <w:pgNumType w:start="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E2C4D" w14:textId="77777777" w:rsidR="000C31E8" w:rsidRDefault="000C31E8">
      <w:r>
        <w:separator/>
      </w:r>
    </w:p>
  </w:endnote>
  <w:endnote w:type="continuationSeparator" w:id="0">
    <w:p w14:paraId="7EEF00A3" w14:textId="77777777" w:rsidR="000C31E8" w:rsidRDefault="000C31E8">
      <w:r>
        <w:continuationSeparator/>
      </w:r>
    </w:p>
  </w:endnote>
  <w:endnote w:type="continuationNotice" w:id="1">
    <w:p w14:paraId="1F9395C3" w14:textId="77777777" w:rsidR="000C31E8" w:rsidRDefault="000C3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altName w:val="Leelawadee UI"/>
    <w:panose1 w:val="020B0604020202020204"/>
    <w:charset w:val="00"/>
    <w:family w:val="swiss"/>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EucrosiaUPC">
    <w:charset w:val="00"/>
    <w:family w:val="roman"/>
    <w:pitch w:val="variable"/>
    <w:sig w:usb0="81000003" w:usb1="00000000" w:usb2="00000000" w:usb3="00000000" w:csb0="00010001" w:csb1="00000000"/>
  </w:font>
  <w:font w:name=".AppleSystemUIFont">
    <w:altName w:val="Cambria"/>
    <w:charset w:val="00"/>
    <w:family w:val="roman"/>
    <w:pitch w:val="default"/>
  </w:font>
  <w:font w:name="UICTFontTextStyleBody">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7AA4C" w14:textId="77777777" w:rsidR="000A3D50" w:rsidRPr="00256C3E" w:rsidRDefault="000A3D50" w:rsidP="0075794F">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u w:val="single"/>
      </w:rPr>
      <w:t xml:space="preserve">                                                    </w:t>
    </w:r>
    <w:r w:rsidRPr="00256C3E">
      <w:rPr>
        <w:rFonts w:ascii="Arial" w:hAnsi="Arial" w:cs="Arial"/>
        <w:sz w:val="19"/>
        <w:szCs w:val="19"/>
      </w:rPr>
      <w:t xml:space="preserve"> Director </w:t>
    </w:r>
    <w:r w:rsidRPr="00256C3E">
      <w:rPr>
        <w:rFonts w:ascii="Arial" w:hAnsi="Arial" w:cs="Arial"/>
        <w:sz w:val="19"/>
        <w:szCs w:val="19"/>
      </w:rPr>
      <w:tab/>
    </w:r>
    <w:r w:rsidRPr="00256C3E">
      <w:rPr>
        <w:rFonts w:ascii="Arial" w:hAnsi="Arial" w:cs="Arial"/>
        <w:sz w:val="19"/>
        <w:szCs w:val="19"/>
        <w:u w:val="single"/>
      </w:rPr>
      <w:t xml:space="preserve">                                               </w:t>
    </w:r>
    <w:r w:rsidRPr="00256C3E">
      <w:rPr>
        <w:rFonts w:ascii="Arial" w:hAnsi="Arial" w:cs="Arial"/>
        <w:sz w:val="19"/>
        <w:szCs w:val="19"/>
      </w:rPr>
      <w:t xml:space="preserve"> Director</w:t>
    </w:r>
    <w:r w:rsidRPr="00256C3E">
      <w:rPr>
        <w:rFonts w:ascii="Arial" w:hAnsi="Arial" w:cs="Arial"/>
        <w:sz w:val="19"/>
        <w:szCs w:val="19"/>
      </w:rPr>
      <w:tab/>
    </w:r>
    <w:r w:rsidRPr="00256C3E">
      <w:rPr>
        <w:rFonts w:ascii="Arial" w:hAnsi="Arial" w:cs="Arial"/>
        <w:sz w:val="19"/>
        <w:szCs w:val="19"/>
      </w:rPr>
      <w:fldChar w:fldCharType="begin"/>
    </w:r>
    <w:r w:rsidRPr="00256C3E">
      <w:rPr>
        <w:rFonts w:ascii="Arial" w:hAnsi="Arial" w:cs="Arial"/>
        <w:sz w:val="19"/>
        <w:szCs w:val="19"/>
      </w:rPr>
      <w:instrText xml:space="preserve"> PAGE   \* MERGEFORMAT </w:instrText>
    </w:r>
    <w:r w:rsidRPr="00256C3E">
      <w:rPr>
        <w:rFonts w:ascii="Arial" w:hAnsi="Arial" w:cs="Arial"/>
        <w:sz w:val="19"/>
        <w:szCs w:val="19"/>
      </w:rPr>
      <w:fldChar w:fldCharType="separate"/>
    </w:r>
    <w:r>
      <w:rPr>
        <w:rFonts w:ascii="Arial" w:hAnsi="Arial" w:cs="Arial"/>
        <w:noProof/>
        <w:sz w:val="19"/>
        <w:szCs w:val="19"/>
      </w:rPr>
      <w:t>26</w:t>
    </w:r>
    <w:r w:rsidRPr="00256C3E">
      <w:rPr>
        <w:rFonts w:ascii="Arial" w:hAnsi="Arial" w:cs="Arial"/>
        <w:noProof/>
        <w:sz w:val="19"/>
        <w:szCs w:val="19"/>
      </w:rPr>
      <w:fldChar w:fldCharType="end"/>
    </w:r>
  </w:p>
  <w:p w14:paraId="385CFF26" w14:textId="77777777" w:rsidR="000A3D50" w:rsidRPr="00256C3E" w:rsidRDefault="000A3D50" w:rsidP="002325DE">
    <w:pPr>
      <w:pStyle w:val="Footer"/>
      <w:spacing w:line="360" w:lineRule="auto"/>
      <w:ind w:left="360" w:right="357"/>
      <w:rPr>
        <w:rFonts w:ascii="Arial" w:hAnsi="Arial" w:cs="Arial"/>
        <w:sz w:val="19"/>
        <w:szCs w:val="19"/>
      </w:rPr>
    </w:pPr>
    <w:r w:rsidRPr="00256C3E">
      <w:rPr>
        <w:rFonts w:ascii="Arial" w:hAnsi="Arial" w:cs="Arial"/>
        <w:sz w:val="19"/>
        <w:szCs w:val="19"/>
      </w:rPr>
      <w:t>(                                                 )</w:t>
    </w:r>
    <w:r w:rsidRPr="00256C3E">
      <w:rPr>
        <w:rFonts w:ascii="Arial" w:hAnsi="Arial" w:cs="Arial"/>
        <w:sz w:val="19"/>
        <w:szCs w:val="19"/>
      </w:rPr>
      <w:tab/>
      <w:t xml:space="preserve">                                 (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1983A" w14:textId="5278FBB2" w:rsidR="00EA7B97" w:rsidRDefault="002054CD" w:rsidP="00E866BA">
    <w:pPr>
      <w:pStyle w:val="Footer"/>
      <w:tabs>
        <w:tab w:val="clear" w:pos="4320"/>
        <w:tab w:val="clear" w:pos="8640"/>
        <w:tab w:val="left" w:pos="4820"/>
        <w:tab w:val="right" w:pos="9356"/>
      </w:tabs>
      <w:spacing w:line="360" w:lineRule="auto"/>
      <w:ind w:left="360" w:right="-928"/>
      <w:rPr>
        <w:rFonts w:ascii="Arial" w:hAnsi="Arial" w:cs="Arial"/>
        <w:sz w:val="19"/>
        <w:szCs w:val="19"/>
      </w:rPr>
    </w:pPr>
    <w:r w:rsidRPr="00256C3E">
      <w:rPr>
        <w:rFonts w:ascii="Arial" w:hAnsi="Arial" w:cs="Arial"/>
        <w:sz w:val="19"/>
        <w:szCs w:val="19"/>
        <w:u w:val="single"/>
      </w:rPr>
      <w:t xml:space="preserve">                                                    </w:t>
    </w:r>
    <w:r w:rsidRPr="00256C3E">
      <w:rPr>
        <w:rFonts w:ascii="Arial" w:hAnsi="Arial" w:cs="Arial"/>
        <w:sz w:val="19"/>
        <w:szCs w:val="19"/>
      </w:rPr>
      <w:t xml:space="preserve"> Director </w:t>
    </w:r>
    <w:r w:rsidRPr="00256C3E">
      <w:rPr>
        <w:rFonts w:ascii="Arial" w:hAnsi="Arial" w:cs="Arial"/>
        <w:sz w:val="19"/>
        <w:szCs w:val="19"/>
      </w:rPr>
      <w:tab/>
    </w:r>
    <w:r w:rsidR="00F21195">
      <w:rPr>
        <w:rFonts w:ascii="Arial" w:hAnsi="Arial" w:cs="Arial"/>
        <w:sz w:val="19"/>
        <w:szCs w:val="19"/>
      </w:rPr>
      <w:tab/>
    </w:r>
    <w:r w:rsidR="00EA7B97">
      <w:rPr>
        <w:rFonts w:ascii="Arial" w:hAnsi="Arial" w:cs="Arial"/>
        <w:sz w:val="19"/>
        <w:szCs w:val="19"/>
      </w:rPr>
      <w:t xml:space="preserve">    </w:t>
    </w:r>
    <w:r w:rsidR="00E866BA">
      <w:rPr>
        <w:rFonts w:ascii="Arial" w:hAnsi="Arial" w:cs="Arial"/>
        <w:sz w:val="19"/>
        <w:szCs w:val="19"/>
      </w:rPr>
      <w:t xml:space="preserve">                                  </w:t>
    </w:r>
    <w:r w:rsidR="00EA7B97">
      <w:rPr>
        <w:rFonts w:ascii="Arial" w:hAnsi="Arial" w:cs="Arial"/>
        <w:sz w:val="19"/>
        <w:szCs w:val="19"/>
      </w:rPr>
      <w:t xml:space="preserve">    </w:t>
    </w:r>
    <w:r w:rsidRPr="00256C3E">
      <w:rPr>
        <w:rFonts w:ascii="Arial" w:hAnsi="Arial" w:cs="Arial"/>
        <w:sz w:val="19"/>
        <w:szCs w:val="19"/>
        <w:u w:val="single"/>
      </w:rPr>
      <w:t xml:space="preserve">                                               </w:t>
    </w:r>
    <w:r w:rsidRPr="00256C3E">
      <w:rPr>
        <w:rFonts w:ascii="Arial" w:hAnsi="Arial" w:cs="Arial"/>
        <w:sz w:val="19"/>
        <w:szCs w:val="19"/>
      </w:rPr>
      <w:t xml:space="preserve"> </w:t>
    </w:r>
    <w:proofErr w:type="spellStart"/>
    <w:r w:rsidRPr="00256C3E">
      <w:rPr>
        <w:rFonts w:ascii="Arial" w:hAnsi="Arial" w:cs="Arial"/>
        <w:sz w:val="19"/>
        <w:szCs w:val="19"/>
      </w:rPr>
      <w:t>Director</w:t>
    </w:r>
    <w:proofErr w:type="spellEnd"/>
    <w:r w:rsidRPr="00256C3E">
      <w:rPr>
        <w:rFonts w:ascii="Arial" w:hAnsi="Arial" w:cs="Arial"/>
        <w:sz w:val="19"/>
        <w:szCs w:val="19"/>
      </w:rPr>
      <w:tab/>
    </w:r>
    <w:r w:rsidR="00331D55">
      <w:rPr>
        <w:rFonts w:ascii="Arial" w:hAnsi="Arial" w:cs="Arial"/>
        <w:sz w:val="19"/>
        <w:szCs w:val="19"/>
      </w:rPr>
      <w:tab/>
    </w:r>
    <w:r w:rsidR="006E2982">
      <w:rPr>
        <w:rFonts w:ascii="Arial" w:hAnsi="Arial" w:cs="Arial"/>
        <w:sz w:val="19"/>
        <w:szCs w:val="19"/>
      </w:rPr>
      <w:t xml:space="preserve">                    </w:t>
    </w:r>
    <w:r w:rsidR="00E866BA">
      <w:rPr>
        <w:rFonts w:ascii="Arial" w:hAnsi="Arial" w:cs="Arial"/>
        <w:sz w:val="19"/>
        <w:szCs w:val="19"/>
      </w:rPr>
      <w:t xml:space="preserve">      </w:t>
    </w:r>
    <w:r w:rsidR="006E2982">
      <w:rPr>
        <w:rFonts w:ascii="Arial" w:hAnsi="Arial" w:cs="Arial"/>
        <w:sz w:val="19"/>
        <w:szCs w:val="19"/>
      </w:rPr>
      <w:t xml:space="preserve">       </w:t>
    </w:r>
    <w:r w:rsidR="00331D55">
      <w:rPr>
        <w:rFonts w:ascii="Arial" w:hAnsi="Arial" w:cs="Arial"/>
        <w:sz w:val="19"/>
        <w:szCs w:val="19"/>
      </w:rPr>
      <w:tab/>
    </w:r>
    <w:r w:rsidR="005E6FEA" w:rsidRPr="00256C3E">
      <w:rPr>
        <w:rFonts w:ascii="Arial" w:hAnsi="Arial" w:cs="Arial"/>
        <w:sz w:val="19"/>
        <w:szCs w:val="19"/>
      </w:rPr>
      <w:fldChar w:fldCharType="begin"/>
    </w:r>
    <w:r w:rsidR="005E6FEA" w:rsidRPr="00256C3E">
      <w:rPr>
        <w:rFonts w:ascii="Arial" w:hAnsi="Arial" w:cs="Arial"/>
        <w:sz w:val="19"/>
        <w:szCs w:val="19"/>
      </w:rPr>
      <w:instrText xml:space="preserve"> PAGE   \* MERGEFORMAT </w:instrText>
    </w:r>
    <w:r w:rsidR="005E6FEA" w:rsidRPr="00256C3E">
      <w:rPr>
        <w:rFonts w:ascii="Arial" w:hAnsi="Arial" w:cs="Arial"/>
        <w:sz w:val="19"/>
        <w:szCs w:val="19"/>
      </w:rPr>
      <w:fldChar w:fldCharType="separate"/>
    </w:r>
    <w:r w:rsidR="005E6FEA">
      <w:rPr>
        <w:rFonts w:ascii="Arial" w:hAnsi="Arial" w:cs="Arial"/>
        <w:sz w:val="19"/>
        <w:szCs w:val="19"/>
      </w:rPr>
      <w:t>23</w:t>
    </w:r>
    <w:r w:rsidR="005E6FEA" w:rsidRPr="00256C3E">
      <w:rPr>
        <w:rFonts w:ascii="Arial" w:hAnsi="Arial" w:cs="Arial"/>
        <w:noProof/>
        <w:sz w:val="19"/>
        <w:szCs w:val="19"/>
      </w:rPr>
      <w:fldChar w:fldCharType="end"/>
    </w:r>
    <w:r w:rsidR="00331D55">
      <w:rPr>
        <w:rFonts w:ascii="Arial" w:hAnsi="Arial" w:cs="Arial"/>
        <w:sz w:val="19"/>
        <w:szCs w:val="19"/>
      </w:rPr>
      <w:t xml:space="preserve"> </w:t>
    </w:r>
  </w:p>
  <w:p w14:paraId="1BF0B8B8" w14:textId="45B1A329" w:rsidR="002054CD" w:rsidRPr="00256C3E" w:rsidRDefault="002054CD" w:rsidP="00EA7B97">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rPr>
      <w:t>(                                                 )</w:t>
    </w:r>
    <w:r w:rsidRPr="00256C3E">
      <w:rPr>
        <w:rFonts w:ascii="Arial" w:hAnsi="Arial" w:cs="Arial"/>
        <w:sz w:val="19"/>
        <w:szCs w:val="19"/>
      </w:rPr>
      <w:tab/>
      <w:t xml:space="preserve">                      </w:t>
    </w:r>
    <w:r w:rsidR="00E866BA">
      <w:rPr>
        <w:rFonts w:ascii="Arial" w:hAnsi="Arial" w:cs="Arial"/>
        <w:sz w:val="19"/>
        <w:szCs w:val="19"/>
      </w:rPr>
      <w:t xml:space="preserve">                 </w:t>
    </w:r>
    <w:r w:rsidRPr="00256C3E">
      <w:rPr>
        <w:rFonts w:ascii="Arial" w:hAnsi="Arial" w:cs="Arial"/>
        <w:sz w:val="19"/>
        <w:szCs w:val="19"/>
      </w:rPr>
      <w:t xml:space="preserve"> </w:t>
    </w:r>
    <w:r w:rsidR="006E2982">
      <w:rPr>
        <w:rFonts w:ascii="Arial" w:hAnsi="Arial" w:cs="Arial"/>
        <w:sz w:val="19"/>
        <w:szCs w:val="19"/>
      </w:rPr>
      <w:t xml:space="preserve">  </w:t>
    </w:r>
    <w:r w:rsidRPr="00256C3E">
      <w:rPr>
        <w:rFonts w:ascii="Arial" w:hAnsi="Arial" w:cs="Arial"/>
        <w:sz w:val="19"/>
        <w:szCs w:val="19"/>
      </w:rPr>
      <w: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46392" w14:textId="77777777" w:rsidR="000A3D50" w:rsidRPr="00256C3E" w:rsidRDefault="000A3D50" w:rsidP="0075794F">
    <w:pPr>
      <w:pStyle w:val="Footer"/>
      <w:tabs>
        <w:tab w:val="clear" w:pos="4320"/>
        <w:tab w:val="clear" w:pos="8640"/>
        <w:tab w:val="left" w:pos="4820"/>
        <w:tab w:val="right" w:pos="9356"/>
      </w:tabs>
      <w:spacing w:line="360" w:lineRule="auto"/>
      <w:ind w:left="360"/>
      <w:rPr>
        <w:rFonts w:ascii="Arial" w:hAnsi="Arial" w:cs="Arial"/>
        <w:sz w:val="19"/>
        <w:szCs w:val="19"/>
      </w:rPr>
    </w:pPr>
    <w:r w:rsidRPr="00256C3E">
      <w:rPr>
        <w:rFonts w:ascii="Arial" w:hAnsi="Arial" w:cs="Arial"/>
        <w:sz w:val="19"/>
        <w:szCs w:val="19"/>
        <w:u w:val="single"/>
      </w:rPr>
      <w:t xml:space="preserve">                                                    </w:t>
    </w:r>
    <w:r w:rsidRPr="00256C3E">
      <w:rPr>
        <w:rFonts w:ascii="Arial" w:hAnsi="Arial" w:cs="Arial"/>
        <w:sz w:val="19"/>
        <w:szCs w:val="19"/>
      </w:rPr>
      <w:t xml:space="preserve"> Director </w:t>
    </w:r>
    <w:r w:rsidRPr="00256C3E">
      <w:rPr>
        <w:rFonts w:ascii="Arial" w:hAnsi="Arial" w:cs="Arial"/>
        <w:sz w:val="19"/>
        <w:szCs w:val="19"/>
      </w:rPr>
      <w:tab/>
    </w:r>
    <w:r w:rsidRPr="00256C3E">
      <w:rPr>
        <w:rFonts w:ascii="Arial" w:hAnsi="Arial" w:cs="Arial"/>
        <w:sz w:val="19"/>
        <w:szCs w:val="19"/>
        <w:u w:val="single"/>
      </w:rPr>
      <w:t xml:space="preserve">                                               </w:t>
    </w:r>
    <w:r w:rsidRPr="00256C3E">
      <w:rPr>
        <w:rFonts w:ascii="Arial" w:hAnsi="Arial" w:cs="Arial"/>
        <w:sz w:val="19"/>
        <w:szCs w:val="19"/>
      </w:rPr>
      <w:t xml:space="preserve"> </w:t>
    </w:r>
    <w:proofErr w:type="spellStart"/>
    <w:r w:rsidRPr="00256C3E">
      <w:rPr>
        <w:rFonts w:ascii="Arial" w:hAnsi="Arial" w:cs="Arial"/>
        <w:sz w:val="19"/>
        <w:szCs w:val="19"/>
      </w:rPr>
      <w:t>Director</w:t>
    </w:r>
    <w:proofErr w:type="spellEnd"/>
    <w:r w:rsidRPr="00256C3E">
      <w:rPr>
        <w:rFonts w:ascii="Arial" w:hAnsi="Arial" w:cs="Arial"/>
        <w:sz w:val="19"/>
        <w:szCs w:val="19"/>
      </w:rPr>
      <w:tab/>
    </w:r>
    <w:r w:rsidRPr="00256C3E">
      <w:rPr>
        <w:rFonts w:ascii="Arial" w:hAnsi="Arial" w:cs="Arial"/>
        <w:sz w:val="19"/>
        <w:szCs w:val="19"/>
      </w:rPr>
      <w:fldChar w:fldCharType="begin"/>
    </w:r>
    <w:r w:rsidRPr="00256C3E">
      <w:rPr>
        <w:rFonts w:ascii="Arial" w:hAnsi="Arial" w:cs="Arial"/>
        <w:sz w:val="19"/>
        <w:szCs w:val="19"/>
      </w:rPr>
      <w:instrText xml:space="preserve"> PAGE   \* MERGEFORMAT </w:instrText>
    </w:r>
    <w:r w:rsidRPr="00256C3E">
      <w:rPr>
        <w:rFonts w:ascii="Arial" w:hAnsi="Arial" w:cs="Arial"/>
        <w:sz w:val="19"/>
        <w:szCs w:val="19"/>
      </w:rPr>
      <w:fldChar w:fldCharType="separate"/>
    </w:r>
    <w:r w:rsidR="00D72047">
      <w:rPr>
        <w:rFonts w:ascii="Arial" w:hAnsi="Arial" w:cs="Arial"/>
        <w:sz w:val="19"/>
        <w:szCs w:val="19"/>
      </w:rPr>
      <w:t>23</w:t>
    </w:r>
    <w:r w:rsidRPr="00256C3E">
      <w:rPr>
        <w:rFonts w:ascii="Arial" w:hAnsi="Arial" w:cs="Arial"/>
        <w:noProof/>
        <w:sz w:val="19"/>
        <w:szCs w:val="19"/>
      </w:rPr>
      <w:fldChar w:fldCharType="end"/>
    </w:r>
  </w:p>
  <w:p w14:paraId="33BC9D0D" w14:textId="77777777" w:rsidR="00D72047" w:rsidRPr="00256C3E" w:rsidRDefault="000A3D50" w:rsidP="00D72047">
    <w:pPr>
      <w:pStyle w:val="Footer"/>
      <w:spacing w:line="360" w:lineRule="auto"/>
      <w:ind w:left="360" w:right="357"/>
      <w:rPr>
        <w:rFonts w:ascii="Arial" w:hAnsi="Arial" w:cs="Arial"/>
        <w:sz w:val="19"/>
        <w:szCs w:val="19"/>
      </w:rPr>
    </w:pPr>
    <w:r w:rsidRPr="00256C3E">
      <w:rPr>
        <w:rFonts w:ascii="Arial" w:hAnsi="Arial" w:cs="Arial"/>
        <w:sz w:val="19"/>
        <w:szCs w:val="19"/>
      </w:rPr>
      <w:t>(                                                 )</w:t>
    </w:r>
    <w:r w:rsidRPr="00256C3E">
      <w:rPr>
        <w:rFonts w:ascii="Arial" w:hAnsi="Arial" w:cs="Arial"/>
        <w:sz w:val="19"/>
        <w:szCs w:val="19"/>
      </w:rPr>
      <w:tab/>
      <w:t xml:space="preserve">                                 (                                              )</w:t>
    </w:r>
  </w:p>
  <w:p w14:paraId="56DC2920" w14:textId="0B755201" w:rsidR="000A3D50" w:rsidRPr="00D72047" w:rsidRDefault="000A3D50" w:rsidP="00D72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A1359" w14:textId="77777777" w:rsidR="000C31E8" w:rsidRDefault="000C31E8">
      <w:r>
        <w:separator/>
      </w:r>
    </w:p>
  </w:footnote>
  <w:footnote w:type="continuationSeparator" w:id="0">
    <w:p w14:paraId="18109D58" w14:textId="77777777" w:rsidR="000C31E8" w:rsidRDefault="000C31E8">
      <w:r>
        <w:continuationSeparator/>
      </w:r>
    </w:p>
  </w:footnote>
  <w:footnote w:type="continuationNotice" w:id="1">
    <w:p w14:paraId="19144D1A" w14:textId="77777777" w:rsidR="000C31E8" w:rsidRDefault="000C31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339A8" w14:textId="27FFEA32" w:rsidR="00C62791" w:rsidRPr="001F262C" w:rsidRDefault="00C62791" w:rsidP="00C62791">
    <w:pPr>
      <w:spacing w:line="360" w:lineRule="auto"/>
      <w:rPr>
        <w:rFonts w:ascii="Arial" w:hAnsi="Arial" w:cstheme="minorBidi"/>
        <w:b/>
        <w:bCs/>
        <w:sz w:val="19"/>
        <w:szCs w:val="19"/>
      </w:rPr>
    </w:pPr>
    <w:r w:rsidRPr="00F71B8D">
      <w:rPr>
        <w:rFonts w:ascii="Arial" w:hAnsi="Arial" w:cs="Arial"/>
        <w:b/>
        <w:bCs/>
        <w:sz w:val="19"/>
        <w:szCs w:val="19"/>
        <w:lang w:val="en-GB"/>
      </w:rPr>
      <w:t>LIGHT UP TOTAL SOLUTION PUBLIC COMPANY LIMITED</w:t>
    </w:r>
    <w:r w:rsidR="001F262C">
      <w:rPr>
        <w:rFonts w:ascii="Arial" w:hAnsi="Arial" w:cstheme="minorBidi" w:hint="cs"/>
        <w:b/>
        <w:bCs/>
        <w:sz w:val="19"/>
        <w:szCs w:val="19"/>
        <w:cs/>
        <w:lang w:val="en-GB"/>
      </w:rPr>
      <w:t xml:space="preserve"> </w:t>
    </w:r>
    <w:r w:rsidR="001F262C">
      <w:rPr>
        <w:rFonts w:ascii="Arial" w:hAnsi="Arial" w:cstheme="minorBidi"/>
        <w:b/>
        <w:bCs/>
        <w:sz w:val="19"/>
        <w:szCs w:val="19"/>
      </w:rPr>
      <w:t>AND SUBSIDIARY</w:t>
    </w:r>
  </w:p>
  <w:p w14:paraId="1AE7A47F" w14:textId="623DDDBA" w:rsidR="00C62791" w:rsidRPr="00F71B8D" w:rsidRDefault="00C62791" w:rsidP="00C62791">
    <w:pPr>
      <w:spacing w:line="360" w:lineRule="auto"/>
      <w:rPr>
        <w:rFonts w:ascii="Arial" w:hAnsi="Arial" w:cs="Arial"/>
        <w:b/>
        <w:bCs/>
        <w:sz w:val="19"/>
        <w:szCs w:val="19"/>
        <w:cs/>
        <w:lang w:val="en-GB"/>
      </w:rPr>
    </w:pPr>
    <w:r w:rsidRPr="00F71B8D">
      <w:rPr>
        <w:rFonts w:ascii="Arial" w:hAnsi="Arial" w:cs="Arial"/>
        <w:b/>
        <w:bCs/>
        <w:sz w:val="19"/>
        <w:szCs w:val="19"/>
        <w:lang w:val="en-GB"/>
      </w:rPr>
      <w:t xml:space="preserve">CONDENSED NOTES TO THE INTERIM FINANCIAL </w:t>
    </w:r>
    <w:r w:rsidR="006B5541">
      <w:rPr>
        <w:rFonts w:ascii="Arial" w:hAnsi="Arial" w:cs="Arial"/>
        <w:b/>
        <w:bCs/>
        <w:sz w:val="19"/>
        <w:szCs w:val="19"/>
        <w:lang w:val="en-GB"/>
      </w:rPr>
      <w:t>INFORMATION</w:t>
    </w:r>
  </w:p>
  <w:p w14:paraId="439E5409" w14:textId="40235038" w:rsidR="00C62791" w:rsidRPr="00F71B8D" w:rsidRDefault="0013233D" w:rsidP="00C62791">
    <w:pPr>
      <w:spacing w:line="360" w:lineRule="auto"/>
      <w:rPr>
        <w:rFonts w:ascii="Arial" w:hAnsi="Arial" w:cs="Arial"/>
        <w:b/>
        <w:bCs/>
        <w:sz w:val="19"/>
        <w:szCs w:val="19"/>
        <w:lang w:val="en-GB"/>
      </w:rPr>
    </w:pPr>
    <w:r w:rsidRPr="0013233D">
      <w:rPr>
        <w:rFonts w:ascii="Arial" w:hAnsi="Arial" w:cs="Arial"/>
        <w:b/>
        <w:bCs/>
        <w:sz w:val="19"/>
        <w:szCs w:val="19"/>
        <w:lang w:val="en-GB"/>
      </w:rPr>
      <w:t xml:space="preserve">FOR THE THREE-MONTH </w:t>
    </w:r>
    <w:r w:rsidR="00486214">
      <w:rPr>
        <w:rFonts w:ascii="Arial" w:hAnsi="Arial" w:cs="Arial"/>
        <w:b/>
        <w:bCs/>
        <w:sz w:val="19"/>
        <w:szCs w:val="19"/>
        <w:lang w:val="en-GB"/>
      </w:rPr>
      <w:t xml:space="preserve">AND SIX-MONTH </w:t>
    </w:r>
    <w:r w:rsidRPr="0013233D">
      <w:rPr>
        <w:rFonts w:ascii="Arial" w:hAnsi="Arial" w:cs="Arial"/>
        <w:b/>
        <w:bCs/>
        <w:sz w:val="19"/>
        <w:szCs w:val="19"/>
        <w:lang w:val="en-GB"/>
      </w:rPr>
      <w:t>PERIOD</w:t>
    </w:r>
    <w:r w:rsidR="00C80C19">
      <w:rPr>
        <w:rFonts w:ascii="Arial" w:hAnsi="Arial" w:cs="Browallia New"/>
        <w:b/>
        <w:bCs/>
        <w:sz w:val="19"/>
        <w:lang w:val="en-GB"/>
      </w:rPr>
      <w:t>S</w:t>
    </w:r>
    <w:r w:rsidRPr="0013233D">
      <w:rPr>
        <w:rFonts w:ascii="Arial" w:hAnsi="Arial" w:cs="Arial"/>
        <w:b/>
        <w:bCs/>
        <w:sz w:val="19"/>
        <w:szCs w:val="19"/>
        <w:lang w:val="en-GB"/>
      </w:rPr>
      <w:t xml:space="preserve"> ENDED </w:t>
    </w:r>
    <w:r w:rsidR="00E50D91">
      <w:rPr>
        <w:rFonts w:ascii="Arial" w:hAnsi="Arial" w:cs="Arial"/>
        <w:b/>
        <w:bCs/>
        <w:sz w:val="19"/>
        <w:szCs w:val="19"/>
        <w:lang w:val="en-GB"/>
      </w:rPr>
      <w:t>3</w:t>
    </w:r>
    <w:r w:rsidR="00486214">
      <w:rPr>
        <w:rFonts w:ascii="Arial" w:hAnsi="Arial" w:cs="Arial"/>
        <w:b/>
        <w:bCs/>
        <w:sz w:val="19"/>
        <w:szCs w:val="19"/>
        <w:lang w:val="en-GB"/>
      </w:rPr>
      <w:t>0 JUNE</w:t>
    </w:r>
    <w:r w:rsidR="00E50D91">
      <w:rPr>
        <w:rFonts w:ascii="Arial" w:hAnsi="Arial" w:cs="Arial"/>
        <w:b/>
        <w:bCs/>
        <w:sz w:val="19"/>
        <w:szCs w:val="19"/>
        <w:lang w:val="en-GB"/>
      </w:rPr>
      <w:t xml:space="preserve"> 2025 </w:t>
    </w:r>
    <w:r w:rsidR="00C62791" w:rsidRPr="00F71B8D">
      <w:rPr>
        <w:rFonts w:ascii="Arial" w:hAnsi="Arial" w:cs="Arial"/>
        <w:b/>
        <w:bCs/>
        <w:sz w:val="19"/>
        <w:szCs w:val="19"/>
        <w:lang w:val="en-GB"/>
      </w:rPr>
      <w:t>(Unaudited but reviewed)</w:t>
    </w:r>
  </w:p>
  <w:p w14:paraId="175849C5" w14:textId="77777777" w:rsidR="00C62791" w:rsidRDefault="00C62791" w:rsidP="00C62791">
    <w:pPr>
      <w:pStyle w:val="Header"/>
    </w:pPr>
    <w:r>
      <w:rPr>
        <w:noProof/>
      </w:rPr>
      <mc:AlternateContent>
        <mc:Choice Requires="wps">
          <w:drawing>
            <wp:anchor distT="0" distB="0" distL="114300" distR="114300" simplePos="0" relativeHeight="251658240" behindDoc="0" locked="0" layoutInCell="1" allowOverlap="1" wp14:anchorId="3112DB44" wp14:editId="61750DA0">
              <wp:simplePos x="0" y="0"/>
              <wp:positionH relativeFrom="column">
                <wp:posOffset>0</wp:posOffset>
              </wp:positionH>
              <wp:positionV relativeFrom="paragraph">
                <wp:posOffset>90952</wp:posOffset>
              </wp:positionV>
              <wp:extent cx="5929532" cy="0"/>
              <wp:effectExtent l="0" t="0" r="0" b="0"/>
              <wp:wrapNone/>
              <wp:docPr id="1914314459"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458AB5F7"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p w14:paraId="1DAB6AD1" w14:textId="77777777" w:rsidR="00C62791" w:rsidRDefault="00C62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8ED9A" w14:textId="5E054C6B" w:rsidR="002054CD" w:rsidRPr="00F71B8D" w:rsidRDefault="002054CD" w:rsidP="00C62791">
    <w:pPr>
      <w:spacing w:line="360" w:lineRule="auto"/>
      <w:rPr>
        <w:rFonts w:ascii="Arial" w:hAnsi="Arial" w:cs="Arial"/>
        <w:b/>
        <w:bCs/>
        <w:sz w:val="19"/>
        <w:szCs w:val="19"/>
        <w:lang w:val="en-GB"/>
      </w:rPr>
    </w:pPr>
    <w:r w:rsidRPr="00F71B8D">
      <w:rPr>
        <w:rFonts w:ascii="Arial" w:hAnsi="Arial" w:cs="Arial"/>
        <w:b/>
        <w:bCs/>
        <w:sz w:val="19"/>
        <w:szCs w:val="19"/>
        <w:lang w:val="en-GB"/>
      </w:rPr>
      <w:t>LIGHT UP TOTAL SOLUTION PUBLIC COMPANY LIMITED</w:t>
    </w:r>
    <w:r w:rsidR="00DF24D6">
      <w:rPr>
        <w:rFonts w:ascii="Arial" w:hAnsi="Arial" w:cs="Arial"/>
        <w:b/>
        <w:bCs/>
        <w:sz w:val="19"/>
        <w:szCs w:val="19"/>
        <w:lang w:val="en-GB"/>
      </w:rPr>
      <w:t xml:space="preserve"> AND SUBSIDIARY</w:t>
    </w:r>
  </w:p>
  <w:p w14:paraId="7BE00FB3" w14:textId="77777777" w:rsidR="002054CD" w:rsidRPr="00F71B8D" w:rsidRDefault="002054CD" w:rsidP="00C62791">
    <w:pPr>
      <w:spacing w:line="360" w:lineRule="auto"/>
      <w:rPr>
        <w:rFonts w:ascii="Arial" w:hAnsi="Arial" w:cs="Arial"/>
        <w:b/>
        <w:bCs/>
        <w:sz w:val="19"/>
        <w:szCs w:val="19"/>
        <w:cs/>
        <w:lang w:val="en-GB"/>
      </w:rPr>
    </w:pPr>
    <w:r w:rsidRPr="00F71B8D">
      <w:rPr>
        <w:rFonts w:ascii="Arial" w:hAnsi="Arial" w:cs="Arial"/>
        <w:b/>
        <w:bCs/>
        <w:sz w:val="19"/>
        <w:szCs w:val="19"/>
        <w:lang w:val="en-GB"/>
      </w:rPr>
      <w:t xml:space="preserve">CONDENSED NOTES TO THE INTERIM FINANCIAL </w:t>
    </w:r>
    <w:r>
      <w:rPr>
        <w:rFonts w:ascii="Arial" w:hAnsi="Arial" w:cs="Arial"/>
        <w:b/>
        <w:bCs/>
        <w:sz w:val="19"/>
        <w:szCs w:val="19"/>
        <w:lang w:val="en-GB"/>
      </w:rPr>
      <w:t>INFORMATION</w:t>
    </w:r>
  </w:p>
  <w:p w14:paraId="5DC72F73" w14:textId="14FDF105" w:rsidR="002054CD" w:rsidRPr="00F71B8D" w:rsidRDefault="002054CD" w:rsidP="00C62791">
    <w:pPr>
      <w:spacing w:line="360" w:lineRule="auto"/>
      <w:rPr>
        <w:rFonts w:ascii="Arial" w:hAnsi="Arial" w:cs="Arial"/>
        <w:b/>
        <w:bCs/>
        <w:sz w:val="19"/>
        <w:szCs w:val="19"/>
        <w:lang w:val="en-GB"/>
      </w:rPr>
    </w:pPr>
    <w:r w:rsidRPr="0013233D">
      <w:rPr>
        <w:rFonts w:ascii="Arial" w:hAnsi="Arial" w:cs="Arial"/>
        <w:b/>
        <w:bCs/>
        <w:sz w:val="19"/>
        <w:szCs w:val="19"/>
        <w:lang w:val="en-GB"/>
      </w:rPr>
      <w:t xml:space="preserve">FOR THE THREE-MONTH </w:t>
    </w:r>
    <w:r w:rsidR="009A329C">
      <w:rPr>
        <w:rFonts w:ascii="Arial" w:hAnsi="Arial" w:cs="Arial"/>
        <w:b/>
        <w:bCs/>
        <w:sz w:val="19"/>
        <w:szCs w:val="19"/>
        <w:lang w:val="en-GB"/>
      </w:rPr>
      <w:t xml:space="preserve">AND SIX-MONTH </w:t>
    </w:r>
    <w:r w:rsidR="009A329C" w:rsidRPr="0013233D">
      <w:rPr>
        <w:rFonts w:ascii="Arial" w:hAnsi="Arial" w:cs="Arial"/>
        <w:b/>
        <w:bCs/>
        <w:sz w:val="19"/>
        <w:szCs w:val="19"/>
        <w:lang w:val="en-GB"/>
      </w:rPr>
      <w:t xml:space="preserve">PERIOD ENDED </w:t>
    </w:r>
    <w:r w:rsidR="009A329C">
      <w:rPr>
        <w:rFonts w:ascii="Arial" w:hAnsi="Arial" w:cs="Arial"/>
        <w:b/>
        <w:bCs/>
        <w:sz w:val="19"/>
        <w:szCs w:val="19"/>
        <w:lang w:val="en-GB"/>
      </w:rPr>
      <w:t>30 JUNE</w:t>
    </w:r>
    <w:r w:rsidR="00DF24D6">
      <w:rPr>
        <w:rFonts w:ascii="Arial" w:hAnsi="Arial" w:cs="Arial"/>
        <w:b/>
        <w:bCs/>
        <w:sz w:val="19"/>
        <w:szCs w:val="19"/>
        <w:lang w:val="en-GB"/>
      </w:rPr>
      <w:t xml:space="preserve"> 2025</w:t>
    </w:r>
    <w:r w:rsidRPr="00F71B8D">
      <w:rPr>
        <w:rFonts w:ascii="Arial" w:hAnsi="Arial" w:cs="Arial"/>
        <w:b/>
        <w:bCs/>
        <w:sz w:val="19"/>
        <w:szCs w:val="19"/>
        <w:lang w:val="en-GB"/>
      </w:rPr>
      <w:t xml:space="preserve"> (Unaudited but reviewed)</w:t>
    </w:r>
  </w:p>
  <w:p w14:paraId="3D743E7F" w14:textId="3564076B" w:rsidR="002054CD" w:rsidRDefault="00176B66" w:rsidP="00C62791">
    <w:pPr>
      <w:pStyle w:val="Header"/>
    </w:pPr>
    <w:r>
      <w:rPr>
        <w:noProof/>
      </w:rPr>
      <mc:AlternateContent>
        <mc:Choice Requires="wps">
          <w:drawing>
            <wp:anchor distT="0" distB="0" distL="114300" distR="114300" simplePos="0" relativeHeight="251658241" behindDoc="0" locked="0" layoutInCell="1" allowOverlap="1" wp14:anchorId="0437DF02" wp14:editId="7A797C81">
              <wp:simplePos x="0" y="0"/>
              <wp:positionH relativeFrom="column">
                <wp:posOffset>5422</wp:posOffset>
              </wp:positionH>
              <wp:positionV relativeFrom="paragraph">
                <wp:posOffset>88900</wp:posOffset>
              </wp:positionV>
              <wp:extent cx="9129932" cy="0"/>
              <wp:effectExtent l="0" t="0" r="0" b="0"/>
              <wp:wrapNone/>
              <wp:docPr id="1176239016" name="Straight Connector 1"/>
              <wp:cNvGraphicFramePr/>
              <a:graphic xmlns:a="http://schemas.openxmlformats.org/drawingml/2006/main">
                <a:graphicData uri="http://schemas.microsoft.com/office/word/2010/wordprocessingShape">
                  <wps:wsp>
                    <wps:cNvCnPr/>
                    <wps:spPr>
                      <a:xfrm>
                        <a:off x="0" y="0"/>
                        <a:ext cx="91299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8078C98"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pt" to="719.3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" strokecolor="black [3213]" strokeweight="2pt"/>
          </w:pict>
        </mc:Fallback>
      </mc:AlternateContent>
    </w:r>
  </w:p>
  <w:p w14:paraId="2F8E614F" w14:textId="77777777" w:rsidR="002054CD" w:rsidRDefault="00205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8137" w14:textId="59B241EB" w:rsidR="00423278" w:rsidRPr="00F71B8D" w:rsidRDefault="00423278" w:rsidP="00C62791">
    <w:pPr>
      <w:spacing w:line="360" w:lineRule="auto"/>
      <w:rPr>
        <w:rFonts w:ascii="Arial" w:hAnsi="Arial" w:cs="Arial"/>
        <w:b/>
        <w:bCs/>
        <w:sz w:val="19"/>
        <w:szCs w:val="19"/>
        <w:lang w:val="en-GB"/>
      </w:rPr>
    </w:pPr>
    <w:r w:rsidRPr="00F71B8D">
      <w:rPr>
        <w:rFonts w:ascii="Arial" w:hAnsi="Arial" w:cs="Arial"/>
        <w:b/>
        <w:bCs/>
        <w:sz w:val="19"/>
        <w:szCs w:val="19"/>
        <w:lang w:val="en-GB"/>
      </w:rPr>
      <w:t>LIGHT UP TOTAL SOLUTION PUBLIC COMPANY LIMITED</w:t>
    </w:r>
    <w:r w:rsidR="00D02AE9">
      <w:rPr>
        <w:rFonts w:ascii="Arial" w:hAnsi="Arial" w:cs="Arial"/>
        <w:b/>
        <w:bCs/>
        <w:sz w:val="19"/>
        <w:szCs w:val="19"/>
        <w:lang w:val="en-GB"/>
      </w:rPr>
      <w:t xml:space="preserve"> AND SUBSIDIARY</w:t>
    </w:r>
  </w:p>
  <w:p w14:paraId="0387F1AD" w14:textId="77777777" w:rsidR="00423278" w:rsidRPr="00F71B8D" w:rsidRDefault="00423278" w:rsidP="00C62791">
    <w:pPr>
      <w:spacing w:line="360" w:lineRule="auto"/>
      <w:rPr>
        <w:rFonts w:ascii="Arial" w:hAnsi="Arial" w:cs="Arial"/>
        <w:b/>
        <w:bCs/>
        <w:sz w:val="19"/>
        <w:szCs w:val="19"/>
        <w:cs/>
        <w:lang w:val="en-GB"/>
      </w:rPr>
    </w:pPr>
    <w:r w:rsidRPr="00F71B8D">
      <w:rPr>
        <w:rFonts w:ascii="Arial" w:hAnsi="Arial" w:cs="Arial"/>
        <w:b/>
        <w:bCs/>
        <w:sz w:val="19"/>
        <w:szCs w:val="19"/>
        <w:lang w:val="en-GB"/>
      </w:rPr>
      <w:t xml:space="preserve">CONDENSED NOTES TO THE INTERIM FINANCIAL </w:t>
    </w:r>
    <w:r>
      <w:rPr>
        <w:rFonts w:ascii="Arial" w:hAnsi="Arial" w:cs="Arial"/>
        <w:b/>
        <w:bCs/>
        <w:sz w:val="19"/>
        <w:szCs w:val="19"/>
        <w:lang w:val="en-GB"/>
      </w:rPr>
      <w:t>INFORMATION</w:t>
    </w:r>
  </w:p>
  <w:p w14:paraId="114F3365" w14:textId="3333D0BB" w:rsidR="00423278" w:rsidRPr="00F71B8D" w:rsidRDefault="00423278" w:rsidP="00C62791">
    <w:pPr>
      <w:spacing w:line="360" w:lineRule="auto"/>
      <w:rPr>
        <w:rFonts w:ascii="Arial" w:hAnsi="Arial" w:cs="Arial"/>
        <w:b/>
        <w:bCs/>
        <w:sz w:val="19"/>
        <w:szCs w:val="19"/>
        <w:lang w:val="en-GB"/>
      </w:rPr>
    </w:pPr>
    <w:r w:rsidRPr="0013233D">
      <w:rPr>
        <w:rFonts w:ascii="Arial" w:hAnsi="Arial" w:cs="Arial"/>
        <w:b/>
        <w:bCs/>
        <w:sz w:val="19"/>
        <w:szCs w:val="19"/>
        <w:lang w:val="en-GB"/>
      </w:rPr>
      <w:t xml:space="preserve">FOR THE THREE-MONTH </w:t>
    </w:r>
    <w:r w:rsidR="009A329C">
      <w:rPr>
        <w:rFonts w:ascii="Arial" w:hAnsi="Arial" w:cs="Arial"/>
        <w:b/>
        <w:bCs/>
        <w:sz w:val="19"/>
        <w:szCs w:val="19"/>
        <w:lang w:val="en-GB"/>
      </w:rPr>
      <w:t xml:space="preserve">AND SIX-MONTH </w:t>
    </w:r>
    <w:r w:rsidR="009A329C" w:rsidRPr="0013233D">
      <w:rPr>
        <w:rFonts w:ascii="Arial" w:hAnsi="Arial" w:cs="Arial"/>
        <w:b/>
        <w:bCs/>
        <w:sz w:val="19"/>
        <w:szCs w:val="19"/>
        <w:lang w:val="en-GB"/>
      </w:rPr>
      <w:t xml:space="preserve">PERIOD ENDED </w:t>
    </w:r>
    <w:r w:rsidR="009A329C">
      <w:rPr>
        <w:rFonts w:ascii="Arial" w:hAnsi="Arial" w:cs="Arial"/>
        <w:b/>
        <w:bCs/>
        <w:sz w:val="19"/>
        <w:szCs w:val="19"/>
        <w:lang w:val="en-GB"/>
      </w:rPr>
      <w:t>30 JUNE</w:t>
    </w:r>
    <w:r w:rsidR="00D02AE9">
      <w:rPr>
        <w:rFonts w:ascii="Arial" w:hAnsi="Arial" w:cs="Arial"/>
        <w:b/>
        <w:bCs/>
        <w:sz w:val="19"/>
        <w:szCs w:val="19"/>
        <w:lang w:val="en-GB"/>
      </w:rPr>
      <w:t xml:space="preserve"> 2025</w:t>
    </w:r>
    <w:r w:rsidRPr="00F71B8D">
      <w:rPr>
        <w:rFonts w:ascii="Arial" w:hAnsi="Arial" w:cs="Arial"/>
        <w:b/>
        <w:bCs/>
        <w:sz w:val="19"/>
        <w:szCs w:val="19"/>
        <w:lang w:val="en-GB"/>
      </w:rPr>
      <w:t xml:space="preserve"> (Unaudited but reviewed)</w:t>
    </w:r>
  </w:p>
  <w:p w14:paraId="2673705A" w14:textId="1986D18B" w:rsidR="00423278" w:rsidRDefault="00423278" w:rsidP="00C62791">
    <w:pPr>
      <w:pStyle w:val="Header"/>
    </w:pPr>
    <w:r>
      <w:rPr>
        <w:noProof/>
      </w:rPr>
      <mc:AlternateContent>
        <mc:Choice Requires="wps">
          <w:drawing>
            <wp:anchor distT="0" distB="0" distL="114300" distR="114300" simplePos="0" relativeHeight="251658242" behindDoc="0" locked="0" layoutInCell="1" allowOverlap="1" wp14:anchorId="642186F5" wp14:editId="537CD909">
              <wp:simplePos x="0" y="0"/>
              <wp:positionH relativeFrom="column">
                <wp:posOffset>0</wp:posOffset>
              </wp:positionH>
              <wp:positionV relativeFrom="paragraph">
                <wp:posOffset>90805</wp:posOffset>
              </wp:positionV>
              <wp:extent cx="5929532" cy="0"/>
              <wp:effectExtent l="0" t="0" r="0" b="0"/>
              <wp:wrapNone/>
              <wp:docPr id="796941615"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AA484AB"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p w14:paraId="35A9EB30" w14:textId="77777777" w:rsidR="005F74D5" w:rsidRDefault="005F7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2C1C938E"/>
    <w:lvl w:ilvl="0">
      <w:start w:val="1"/>
      <w:numFmt w:val="decimal"/>
      <w:pStyle w:val="ListNumber2"/>
      <w:lvlText w:val="%1."/>
      <w:lvlJc w:val="left"/>
      <w:pPr>
        <w:tabs>
          <w:tab w:val="num" w:pos="1222"/>
        </w:tabs>
        <w:ind w:left="1222" w:hanging="360"/>
      </w:pPr>
      <w:rPr>
        <w:rFonts w:cs="Times New Roman"/>
      </w:rPr>
    </w:lvl>
  </w:abstractNum>
  <w:abstractNum w:abstractNumId="1" w15:restartNumberingAfterBreak="0">
    <w:nsid w:val="FFFFFF7F"/>
    <w:multiLevelType w:val="singleLevel"/>
    <w:tmpl w:val="94EA5A78"/>
    <w:lvl w:ilvl="0">
      <w:start w:val="1"/>
      <w:numFmt w:val="decimal"/>
      <w:pStyle w:val="ListNumber4"/>
      <w:lvlText w:val="%1."/>
      <w:lvlJc w:val="left"/>
      <w:pPr>
        <w:tabs>
          <w:tab w:val="num" w:pos="720"/>
        </w:tabs>
        <w:ind w:left="720" w:hanging="360"/>
      </w:pPr>
      <w:rPr>
        <w:rFonts w:cs="Times New Roman"/>
      </w:rPr>
    </w:lvl>
  </w:abstractNum>
  <w:abstractNum w:abstractNumId="2" w15:restartNumberingAfterBreak="0">
    <w:nsid w:val="FFFFFF81"/>
    <w:multiLevelType w:val="singleLevel"/>
    <w:tmpl w:val="559CB6F0"/>
    <w:lvl w:ilvl="0">
      <w:start w:val="1"/>
      <w:numFmt w:val="bullet"/>
      <w:pStyle w:val="ListNumber3"/>
      <w:lvlText w:val=""/>
      <w:lvlJc w:val="left"/>
      <w:pPr>
        <w:tabs>
          <w:tab w:val="num" w:pos="1440"/>
        </w:tabs>
        <w:ind w:left="1440" w:hanging="360"/>
      </w:pPr>
      <w:rPr>
        <w:rFonts w:ascii="Symbol" w:hAnsi="Symbol" w:hint="default"/>
      </w:rPr>
    </w:lvl>
  </w:abstractNum>
  <w:abstractNum w:abstractNumId="3" w15:restartNumberingAfterBreak="0">
    <w:nsid w:val="FFFFFF88"/>
    <w:multiLevelType w:val="singleLevel"/>
    <w:tmpl w:val="55E0DF64"/>
    <w:lvl w:ilvl="0">
      <w:start w:val="1"/>
      <w:numFmt w:val="decimal"/>
      <w:pStyle w:val="ListNumber"/>
      <w:lvlText w:val="%1."/>
      <w:lvlJc w:val="left"/>
      <w:pPr>
        <w:tabs>
          <w:tab w:val="num" w:pos="360"/>
        </w:tabs>
        <w:ind w:left="360" w:hanging="360"/>
      </w:pPr>
      <w:rPr>
        <w:rFonts w:cs="Times New Roman"/>
      </w:rPr>
    </w:lvl>
  </w:abstractNum>
  <w:abstractNum w:abstractNumId="4" w15:restartNumberingAfterBreak="0">
    <w:nsid w:val="00793F8E"/>
    <w:multiLevelType w:val="hybridMultilevel"/>
    <w:tmpl w:val="9B6AB49E"/>
    <w:lvl w:ilvl="0" w:tplc="06404620">
      <w:start w:val="1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0A01D4C"/>
    <w:multiLevelType w:val="multilevel"/>
    <w:tmpl w:val="54245560"/>
    <w:lvl w:ilvl="0">
      <w:start w:val="29"/>
      <w:numFmt w:val="decimal"/>
      <w:lvlText w:val="%1"/>
      <w:lvlJc w:val="left"/>
      <w:pPr>
        <w:ind w:left="372" w:hanging="372"/>
      </w:pPr>
      <w:rPr>
        <w:rFonts w:hint="default"/>
      </w:rPr>
    </w:lvl>
    <w:lvl w:ilvl="1">
      <w:start w:val="1"/>
      <w:numFmt w:val="decimal"/>
      <w:lvlText w:val="20.%2"/>
      <w:lvlJc w:val="left"/>
      <w:pPr>
        <w:ind w:left="786"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6" w15:restartNumberingAfterBreak="0">
    <w:nsid w:val="03174B2F"/>
    <w:multiLevelType w:val="hybridMultilevel"/>
    <w:tmpl w:val="313E70F2"/>
    <w:lvl w:ilvl="0" w:tplc="1CD0ADFA">
      <w:start w:val="1"/>
      <w:numFmt w:val="bullet"/>
      <w:lvlText w:val=""/>
      <w:lvlJc w:val="left"/>
      <w:pPr>
        <w:ind w:left="1146" w:hanging="360"/>
      </w:pPr>
      <w:rPr>
        <w:rFonts w:ascii="Symbol" w:hAnsi="Symbol" w:hint="default"/>
        <w:sz w:val="20"/>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06050DA2"/>
    <w:multiLevelType w:val="hybridMultilevel"/>
    <w:tmpl w:val="F098A8C6"/>
    <w:lvl w:ilvl="0" w:tplc="438E0E0C">
      <w:start w:val="1"/>
      <w:numFmt w:val="decimal"/>
      <w:lvlText w:val="18.%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65D4D30"/>
    <w:multiLevelType w:val="hybridMultilevel"/>
    <w:tmpl w:val="8870CB98"/>
    <w:lvl w:ilvl="0" w:tplc="1586328C">
      <w:start w:val="1"/>
      <w:numFmt w:val="decimal"/>
      <w:lvlText w:val="%1."/>
      <w:lvlJc w:val="left"/>
      <w:pPr>
        <w:tabs>
          <w:tab w:val="num" w:pos="644"/>
        </w:tabs>
        <w:ind w:left="644" w:hanging="360"/>
      </w:pPr>
      <w:rPr>
        <w:rFonts w:ascii="Browallia New" w:hAnsi="Browallia New" w:cs="Browallia New" w:hint="default"/>
      </w:rPr>
    </w:lvl>
    <w:lvl w:ilvl="1" w:tplc="04090019">
      <w:start w:val="1"/>
      <w:numFmt w:val="lowerLetter"/>
      <w:lvlText w:val="%2."/>
      <w:lvlJc w:val="left"/>
      <w:pPr>
        <w:tabs>
          <w:tab w:val="num" w:pos="1080"/>
        </w:tabs>
        <w:ind w:left="1080" w:hanging="360"/>
      </w:pPr>
    </w:lvl>
    <w:lvl w:ilvl="2" w:tplc="A108304A">
      <w:start w:val="1"/>
      <w:numFmt w:val="thaiLetters"/>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rPr>
        <w:rFonts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8512BE0"/>
    <w:multiLevelType w:val="multilevel"/>
    <w:tmpl w:val="BDB2C840"/>
    <w:lvl w:ilvl="0">
      <w:start w:val="19"/>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1A3339FC"/>
    <w:multiLevelType w:val="multilevel"/>
    <w:tmpl w:val="1DD4C33A"/>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bCs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1"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2" w15:restartNumberingAfterBreak="0">
    <w:nsid w:val="218E008B"/>
    <w:multiLevelType w:val="hybridMultilevel"/>
    <w:tmpl w:val="04F6A26C"/>
    <w:lvl w:ilvl="0" w:tplc="1F7893D4">
      <w:start w:val="1"/>
      <w:numFmt w:val="bullet"/>
      <w:lvlText w:val="-"/>
      <w:lvlJc w:val="left"/>
      <w:pPr>
        <w:ind w:left="720" w:hanging="360"/>
      </w:pPr>
      <w:rPr>
        <w:rFonts w:ascii="Browallia New"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B21ED6"/>
    <w:multiLevelType w:val="hybridMultilevel"/>
    <w:tmpl w:val="41C6D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167CFF"/>
    <w:multiLevelType w:val="multilevel"/>
    <w:tmpl w:val="51EC2462"/>
    <w:lvl w:ilvl="0">
      <w:start w:val="22"/>
      <w:numFmt w:val="decimal"/>
      <w:lvlText w:val="%1"/>
      <w:lvlJc w:val="left"/>
      <w:pPr>
        <w:ind w:left="372" w:hanging="372"/>
      </w:pPr>
      <w:rPr>
        <w:rFonts w:cstheme="minorBidi" w:hint="default"/>
        <w:sz w:val="19"/>
      </w:rPr>
    </w:lvl>
    <w:lvl w:ilvl="1">
      <w:start w:val="1"/>
      <w:numFmt w:val="decimal"/>
      <w:lvlText w:val="%1.%2"/>
      <w:lvlJc w:val="left"/>
      <w:pPr>
        <w:ind w:left="372" w:hanging="372"/>
      </w:pPr>
      <w:rPr>
        <w:rFonts w:cstheme="minorBidi" w:hint="default"/>
        <w:sz w:val="19"/>
      </w:rPr>
    </w:lvl>
    <w:lvl w:ilvl="2">
      <w:start w:val="1"/>
      <w:numFmt w:val="decimal"/>
      <w:lvlText w:val="%1.%2.%3"/>
      <w:lvlJc w:val="left"/>
      <w:pPr>
        <w:ind w:left="720" w:hanging="720"/>
      </w:pPr>
      <w:rPr>
        <w:rFonts w:cstheme="minorBidi" w:hint="default"/>
        <w:sz w:val="19"/>
      </w:rPr>
    </w:lvl>
    <w:lvl w:ilvl="3">
      <w:start w:val="1"/>
      <w:numFmt w:val="decimal"/>
      <w:lvlText w:val="%1.%2.%3.%4"/>
      <w:lvlJc w:val="left"/>
      <w:pPr>
        <w:ind w:left="720" w:hanging="720"/>
      </w:pPr>
      <w:rPr>
        <w:rFonts w:cstheme="minorBidi" w:hint="default"/>
        <w:sz w:val="19"/>
      </w:rPr>
    </w:lvl>
    <w:lvl w:ilvl="4">
      <w:start w:val="1"/>
      <w:numFmt w:val="decimal"/>
      <w:lvlText w:val="%1.%2.%3.%4.%5"/>
      <w:lvlJc w:val="left"/>
      <w:pPr>
        <w:ind w:left="720" w:hanging="720"/>
      </w:pPr>
      <w:rPr>
        <w:rFonts w:cstheme="minorBidi" w:hint="default"/>
        <w:sz w:val="19"/>
      </w:rPr>
    </w:lvl>
    <w:lvl w:ilvl="5">
      <w:start w:val="1"/>
      <w:numFmt w:val="decimal"/>
      <w:lvlText w:val="%1.%2.%3.%4.%5.%6"/>
      <w:lvlJc w:val="left"/>
      <w:pPr>
        <w:ind w:left="1080" w:hanging="1080"/>
      </w:pPr>
      <w:rPr>
        <w:rFonts w:cstheme="minorBidi" w:hint="default"/>
        <w:sz w:val="19"/>
      </w:rPr>
    </w:lvl>
    <w:lvl w:ilvl="6">
      <w:start w:val="1"/>
      <w:numFmt w:val="decimal"/>
      <w:lvlText w:val="%1.%2.%3.%4.%5.%6.%7"/>
      <w:lvlJc w:val="left"/>
      <w:pPr>
        <w:ind w:left="1080" w:hanging="1080"/>
      </w:pPr>
      <w:rPr>
        <w:rFonts w:cstheme="minorBidi" w:hint="default"/>
        <w:sz w:val="19"/>
      </w:rPr>
    </w:lvl>
    <w:lvl w:ilvl="7">
      <w:start w:val="1"/>
      <w:numFmt w:val="decimal"/>
      <w:lvlText w:val="%1.%2.%3.%4.%5.%6.%7.%8"/>
      <w:lvlJc w:val="left"/>
      <w:pPr>
        <w:ind w:left="1440" w:hanging="1440"/>
      </w:pPr>
      <w:rPr>
        <w:rFonts w:cstheme="minorBidi" w:hint="default"/>
        <w:sz w:val="19"/>
      </w:rPr>
    </w:lvl>
    <w:lvl w:ilvl="8">
      <w:start w:val="1"/>
      <w:numFmt w:val="decimal"/>
      <w:lvlText w:val="%1.%2.%3.%4.%5.%6.%7.%8.%9"/>
      <w:lvlJc w:val="left"/>
      <w:pPr>
        <w:ind w:left="1440" w:hanging="1440"/>
      </w:pPr>
      <w:rPr>
        <w:rFonts w:cstheme="minorBidi" w:hint="default"/>
        <w:sz w:val="19"/>
      </w:rPr>
    </w:lvl>
  </w:abstractNum>
  <w:abstractNum w:abstractNumId="15" w15:restartNumberingAfterBreak="0">
    <w:nsid w:val="2CB850CF"/>
    <w:multiLevelType w:val="multilevel"/>
    <w:tmpl w:val="82AC7470"/>
    <w:lvl w:ilvl="0">
      <w:start w:val="1"/>
      <w:numFmt w:val="decimal"/>
      <w:lvlText w:val="%1."/>
      <w:lvlJc w:val="left"/>
      <w:pPr>
        <w:ind w:left="360" w:hanging="360"/>
      </w:pPr>
      <w:rPr>
        <w:rFonts w:ascii="Arial" w:hAnsi="Arial" w:cs="Arial" w:hint="default"/>
        <w:b/>
        <w:bCs/>
        <w:i w:val="0"/>
        <w:iCs w:val="0"/>
        <w:sz w:val="19"/>
        <w:szCs w:val="19"/>
        <w:u w:val="none"/>
        <w:lang w:val="en-GB"/>
      </w:rPr>
    </w:lvl>
    <w:lvl w:ilvl="1">
      <w:start w:val="1"/>
      <w:numFmt w:val="decimal"/>
      <w:lvlText w:val="27.%2"/>
      <w:lvlJc w:val="left"/>
      <w:pPr>
        <w:ind w:left="720" w:hanging="360"/>
      </w:pPr>
      <w:rPr>
        <w:rFonts w:hint="default"/>
      </w:rPr>
    </w:lvl>
    <w:lvl w:ilvl="2">
      <w:start w:val="1"/>
      <w:numFmt w:val="decimal"/>
      <w:lvlText w:val="27.%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F6E5DE1"/>
    <w:multiLevelType w:val="multilevel"/>
    <w:tmpl w:val="F726308C"/>
    <w:lvl w:ilvl="0">
      <w:start w:val="21"/>
      <w:numFmt w:val="decimal"/>
      <w:lvlText w:val="%1"/>
      <w:lvlJc w:val="left"/>
      <w:pPr>
        <w:ind w:left="375" w:hanging="375"/>
      </w:pPr>
      <w:rPr>
        <w:rFonts w:hint="default"/>
      </w:rPr>
    </w:lvl>
    <w:lvl w:ilvl="1">
      <w:start w:val="1"/>
      <w:numFmt w:val="decimal"/>
      <w:lvlText w:val="22.%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7" w15:restartNumberingAfterBreak="0">
    <w:nsid w:val="345564EE"/>
    <w:multiLevelType w:val="hybridMultilevel"/>
    <w:tmpl w:val="61BAB504"/>
    <w:lvl w:ilvl="0" w:tplc="E9D4FE1C">
      <w:start w:val="1"/>
      <w:numFmt w:val="decimal"/>
      <w:lvlText w:val="17.%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D624B1"/>
    <w:multiLevelType w:val="multilevel"/>
    <w:tmpl w:val="9A54F2DC"/>
    <w:lvl w:ilvl="0">
      <w:start w:val="21"/>
      <w:numFmt w:val="decimal"/>
      <w:lvlText w:val="%1"/>
      <w:lvlJc w:val="left"/>
      <w:pPr>
        <w:ind w:left="372" w:hanging="372"/>
      </w:pPr>
      <w:rPr>
        <w:rFonts w:hint="default"/>
        <w:sz w:val="19"/>
      </w:rPr>
    </w:lvl>
    <w:lvl w:ilvl="1">
      <w:start w:val="2"/>
      <w:numFmt w:val="decimal"/>
      <w:lvlText w:val="%1.%2"/>
      <w:lvlJc w:val="left"/>
      <w:pPr>
        <w:ind w:left="1452" w:hanging="372"/>
      </w:pPr>
      <w:rPr>
        <w:rFonts w:hint="default"/>
        <w:sz w:val="19"/>
      </w:rPr>
    </w:lvl>
    <w:lvl w:ilvl="2">
      <w:start w:val="1"/>
      <w:numFmt w:val="decimal"/>
      <w:lvlText w:val="%1.%2.%3"/>
      <w:lvlJc w:val="left"/>
      <w:pPr>
        <w:ind w:left="2880" w:hanging="720"/>
      </w:pPr>
      <w:rPr>
        <w:rFonts w:hint="default"/>
        <w:sz w:val="19"/>
      </w:rPr>
    </w:lvl>
    <w:lvl w:ilvl="3">
      <w:start w:val="1"/>
      <w:numFmt w:val="decimal"/>
      <w:lvlText w:val="%1.%2.%3.%4"/>
      <w:lvlJc w:val="left"/>
      <w:pPr>
        <w:ind w:left="3960" w:hanging="720"/>
      </w:pPr>
      <w:rPr>
        <w:rFonts w:hint="default"/>
        <w:sz w:val="19"/>
      </w:rPr>
    </w:lvl>
    <w:lvl w:ilvl="4">
      <w:start w:val="1"/>
      <w:numFmt w:val="decimal"/>
      <w:lvlText w:val="%1.%2.%3.%4.%5"/>
      <w:lvlJc w:val="left"/>
      <w:pPr>
        <w:ind w:left="5040" w:hanging="720"/>
      </w:pPr>
      <w:rPr>
        <w:rFonts w:hint="default"/>
        <w:sz w:val="19"/>
      </w:rPr>
    </w:lvl>
    <w:lvl w:ilvl="5">
      <w:start w:val="1"/>
      <w:numFmt w:val="decimal"/>
      <w:lvlText w:val="%1.%2.%3.%4.%5.%6"/>
      <w:lvlJc w:val="left"/>
      <w:pPr>
        <w:ind w:left="6480" w:hanging="1080"/>
      </w:pPr>
      <w:rPr>
        <w:rFonts w:hint="default"/>
        <w:sz w:val="19"/>
      </w:rPr>
    </w:lvl>
    <w:lvl w:ilvl="6">
      <w:start w:val="1"/>
      <w:numFmt w:val="decimal"/>
      <w:lvlText w:val="%1.%2.%3.%4.%5.%6.%7"/>
      <w:lvlJc w:val="left"/>
      <w:pPr>
        <w:ind w:left="7560" w:hanging="1080"/>
      </w:pPr>
      <w:rPr>
        <w:rFonts w:hint="default"/>
        <w:sz w:val="19"/>
      </w:rPr>
    </w:lvl>
    <w:lvl w:ilvl="7">
      <w:start w:val="1"/>
      <w:numFmt w:val="decimal"/>
      <w:lvlText w:val="%1.%2.%3.%4.%5.%6.%7.%8"/>
      <w:lvlJc w:val="left"/>
      <w:pPr>
        <w:ind w:left="9000" w:hanging="1440"/>
      </w:pPr>
      <w:rPr>
        <w:rFonts w:hint="default"/>
        <w:sz w:val="19"/>
      </w:rPr>
    </w:lvl>
    <w:lvl w:ilvl="8">
      <w:start w:val="1"/>
      <w:numFmt w:val="decimal"/>
      <w:lvlText w:val="%1.%2.%3.%4.%5.%6.%7.%8.%9"/>
      <w:lvlJc w:val="left"/>
      <w:pPr>
        <w:ind w:left="10080" w:hanging="1440"/>
      </w:pPr>
      <w:rPr>
        <w:rFonts w:hint="default"/>
        <w:sz w:val="19"/>
      </w:rPr>
    </w:lvl>
  </w:abstractNum>
  <w:abstractNum w:abstractNumId="19" w15:restartNumberingAfterBreak="0">
    <w:nsid w:val="3CED0200"/>
    <w:multiLevelType w:val="hybridMultilevel"/>
    <w:tmpl w:val="1EAE69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1ED666B"/>
    <w:multiLevelType w:val="hybridMultilevel"/>
    <w:tmpl w:val="821CE9DA"/>
    <w:lvl w:ilvl="0" w:tplc="F8C2B47E">
      <w:start w:val="1"/>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187053"/>
    <w:multiLevelType w:val="multilevel"/>
    <w:tmpl w:val="6B2CD86E"/>
    <w:lvl w:ilvl="0">
      <w:start w:val="1"/>
      <w:numFmt w:val="decimal"/>
      <w:lvlText w:val="%1."/>
      <w:lvlJc w:val="left"/>
      <w:pPr>
        <w:tabs>
          <w:tab w:val="num" w:pos="390"/>
        </w:tabs>
        <w:ind w:left="390" w:hanging="390"/>
      </w:pPr>
      <w:rPr>
        <w:rFonts w:cs="Times New Roman" w:hint="default"/>
        <w:b/>
        <w:bCs w:val="0"/>
        <w:sz w:val="19"/>
        <w:szCs w:val="19"/>
        <w:u w:val="none"/>
      </w:rPr>
    </w:lvl>
    <w:lvl w:ilvl="1">
      <w:start w:val="1"/>
      <w:numFmt w:val="decimal"/>
      <w:lvlText w:val="2.%2"/>
      <w:lvlJc w:val="left"/>
      <w:pPr>
        <w:tabs>
          <w:tab w:val="num" w:pos="786"/>
        </w:tabs>
        <w:ind w:left="786" w:hanging="360"/>
      </w:pPr>
      <w:rPr>
        <w:b w:val="0"/>
        <w:bCs/>
        <w:i w:val="0"/>
        <w:iCs/>
        <w:sz w:val="19"/>
        <w:szCs w:val="19"/>
      </w:rPr>
    </w:lvl>
    <w:lvl w:ilvl="2">
      <w:start w:val="1"/>
      <w:numFmt w:val="upperRoman"/>
      <w:isLgl/>
      <w:lvlText w:val="%1.%2.%3"/>
      <w:lvlJc w:val="left"/>
      <w:pPr>
        <w:tabs>
          <w:tab w:val="num" w:pos="1931"/>
        </w:tabs>
        <w:ind w:left="1931" w:hanging="1080"/>
      </w:pPr>
      <w:rPr>
        <w:rFonts w:cs="Times New Roman" w:hint="default"/>
        <w:b w:val="0"/>
        <w:bCs w:val="0"/>
      </w:rPr>
    </w:lvl>
    <w:lvl w:ilvl="3">
      <w:start w:val="1"/>
      <w:numFmt w:val="decimal"/>
      <w:isLgl/>
      <w:lvlText w:val="%1.%2.%3.%4"/>
      <w:lvlJc w:val="left"/>
      <w:pPr>
        <w:tabs>
          <w:tab w:val="num" w:pos="1278"/>
        </w:tabs>
        <w:ind w:left="1278" w:hanging="72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1770"/>
        </w:tabs>
        <w:ind w:left="1770" w:hanging="108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2688"/>
        </w:tabs>
        <w:ind w:left="2688" w:hanging="1800"/>
      </w:pPr>
      <w:rPr>
        <w:rFonts w:cs="Times New Roman" w:hint="default"/>
      </w:rPr>
    </w:lvl>
  </w:abstractNum>
  <w:abstractNum w:abstractNumId="22" w15:restartNumberingAfterBreak="0">
    <w:nsid w:val="4A8F0B2E"/>
    <w:multiLevelType w:val="multilevel"/>
    <w:tmpl w:val="9946835C"/>
    <w:lvl w:ilvl="0">
      <w:start w:val="21"/>
      <w:numFmt w:val="decimal"/>
      <w:lvlText w:val="%1"/>
      <w:lvlJc w:val="left"/>
      <w:pPr>
        <w:ind w:left="372" w:hanging="372"/>
      </w:pPr>
      <w:rPr>
        <w:rFonts w:cstheme="minorBidi" w:hint="default"/>
        <w:sz w:val="19"/>
      </w:rPr>
    </w:lvl>
    <w:lvl w:ilvl="1">
      <w:start w:val="1"/>
      <w:numFmt w:val="decimal"/>
      <w:lvlText w:val="23.%2"/>
      <w:lvlJc w:val="left"/>
      <w:pPr>
        <w:ind w:left="720" w:hanging="360"/>
      </w:pPr>
      <w:rPr>
        <w:rFonts w:hint="default"/>
        <w:sz w:val="19"/>
        <w:szCs w:val="19"/>
      </w:rPr>
    </w:lvl>
    <w:lvl w:ilvl="2">
      <w:start w:val="1"/>
      <w:numFmt w:val="decimal"/>
      <w:lvlText w:val="%1.%2.%3"/>
      <w:lvlJc w:val="left"/>
      <w:pPr>
        <w:ind w:left="1440" w:hanging="720"/>
      </w:pPr>
      <w:rPr>
        <w:rFonts w:cstheme="minorBidi" w:hint="default"/>
        <w:sz w:val="19"/>
      </w:rPr>
    </w:lvl>
    <w:lvl w:ilvl="3">
      <w:start w:val="1"/>
      <w:numFmt w:val="decimal"/>
      <w:lvlText w:val="%1.%2.%3.%4"/>
      <w:lvlJc w:val="left"/>
      <w:pPr>
        <w:ind w:left="1800" w:hanging="720"/>
      </w:pPr>
      <w:rPr>
        <w:rFonts w:cstheme="minorBidi" w:hint="default"/>
        <w:sz w:val="19"/>
      </w:rPr>
    </w:lvl>
    <w:lvl w:ilvl="4">
      <w:start w:val="1"/>
      <w:numFmt w:val="decimal"/>
      <w:lvlText w:val="%1.%2.%3.%4.%5"/>
      <w:lvlJc w:val="left"/>
      <w:pPr>
        <w:ind w:left="2160" w:hanging="720"/>
      </w:pPr>
      <w:rPr>
        <w:rFonts w:cstheme="minorBidi" w:hint="default"/>
        <w:sz w:val="19"/>
      </w:rPr>
    </w:lvl>
    <w:lvl w:ilvl="5">
      <w:start w:val="1"/>
      <w:numFmt w:val="decimal"/>
      <w:lvlText w:val="%1.%2.%3.%4.%5.%6"/>
      <w:lvlJc w:val="left"/>
      <w:pPr>
        <w:ind w:left="2880" w:hanging="1080"/>
      </w:pPr>
      <w:rPr>
        <w:rFonts w:cstheme="minorBidi" w:hint="default"/>
        <w:sz w:val="19"/>
      </w:rPr>
    </w:lvl>
    <w:lvl w:ilvl="6">
      <w:start w:val="1"/>
      <w:numFmt w:val="decimal"/>
      <w:lvlText w:val="%1.%2.%3.%4.%5.%6.%7"/>
      <w:lvlJc w:val="left"/>
      <w:pPr>
        <w:ind w:left="3240" w:hanging="1080"/>
      </w:pPr>
      <w:rPr>
        <w:rFonts w:cstheme="minorBidi" w:hint="default"/>
        <w:sz w:val="19"/>
      </w:rPr>
    </w:lvl>
    <w:lvl w:ilvl="7">
      <w:start w:val="1"/>
      <w:numFmt w:val="decimal"/>
      <w:lvlText w:val="%1.%2.%3.%4.%5.%6.%7.%8"/>
      <w:lvlJc w:val="left"/>
      <w:pPr>
        <w:ind w:left="3960" w:hanging="1440"/>
      </w:pPr>
      <w:rPr>
        <w:rFonts w:cstheme="minorBidi" w:hint="default"/>
        <w:sz w:val="19"/>
      </w:rPr>
    </w:lvl>
    <w:lvl w:ilvl="8">
      <w:start w:val="1"/>
      <w:numFmt w:val="decimal"/>
      <w:lvlText w:val="%1.%2.%3.%4.%5.%6.%7.%8.%9"/>
      <w:lvlJc w:val="left"/>
      <w:pPr>
        <w:ind w:left="4320" w:hanging="1440"/>
      </w:pPr>
      <w:rPr>
        <w:rFonts w:cstheme="minorBidi" w:hint="default"/>
        <w:sz w:val="19"/>
      </w:rPr>
    </w:lvl>
  </w:abstractNum>
  <w:abstractNum w:abstractNumId="23" w15:restartNumberingAfterBreak="0">
    <w:nsid w:val="4E6954D7"/>
    <w:multiLevelType w:val="multilevel"/>
    <w:tmpl w:val="632E4220"/>
    <w:lvl w:ilvl="0">
      <w:start w:val="23"/>
      <w:numFmt w:val="decimal"/>
      <w:lvlText w:val="%1"/>
      <w:lvlJc w:val="left"/>
      <w:pPr>
        <w:ind w:left="380" w:hanging="380"/>
      </w:pPr>
      <w:rPr>
        <w:rFonts w:hint="default"/>
      </w:rPr>
    </w:lvl>
    <w:lvl w:ilvl="1">
      <w:start w:val="1"/>
      <w:numFmt w:val="decimal"/>
      <w:lvlText w:val="%1.%2"/>
      <w:lvlJc w:val="left"/>
      <w:pPr>
        <w:ind w:left="740" w:hanging="380"/>
      </w:pPr>
      <w:rPr>
        <w:rFonts w:hint="default"/>
        <w:sz w:val="19"/>
        <w:szCs w:val="19"/>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FB3467A"/>
    <w:multiLevelType w:val="multilevel"/>
    <w:tmpl w:val="1938E5A2"/>
    <w:lvl w:ilvl="0">
      <w:start w:val="23"/>
      <w:numFmt w:val="decimal"/>
      <w:lvlText w:val="%1"/>
      <w:lvlJc w:val="left"/>
      <w:pPr>
        <w:ind w:left="380" w:hanging="380"/>
      </w:pPr>
      <w:rPr>
        <w:rFonts w:hint="default"/>
      </w:rPr>
    </w:lvl>
    <w:lvl w:ilvl="1">
      <w:start w:val="1"/>
      <w:numFmt w:val="decimal"/>
      <w:lvlText w:val="%1.%2"/>
      <w:lvlJc w:val="left"/>
      <w:pPr>
        <w:ind w:left="740" w:hanging="3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09F28ED"/>
    <w:multiLevelType w:val="multilevel"/>
    <w:tmpl w:val="C09483E4"/>
    <w:lvl w:ilvl="0">
      <w:start w:val="25"/>
      <w:numFmt w:val="decimal"/>
      <w:lvlText w:val="%1"/>
      <w:lvlJc w:val="left"/>
      <w:pPr>
        <w:ind w:left="360" w:hanging="360"/>
      </w:pPr>
      <w:rPr>
        <w:rFonts w:hint="default"/>
      </w:rPr>
    </w:lvl>
    <w:lvl w:ilvl="1">
      <w:start w:val="1"/>
      <w:numFmt w:val="decimal"/>
      <w:lvlText w:val="13.%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15:restartNumberingAfterBreak="0">
    <w:nsid w:val="51487795"/>
    <w:multiLevelType w:val="hybridMultilevel"/>
    <w:tmpl w:val="D9482DC2"/>
    <w:lvl w:ilvl="0" w:tplc="17928056">
      <w:start w:val="1"/>
      <w:numFmt w:val="decimal"/>
      <w:lvlText w:val="%1."/>
      <w:lvlJc w:val="left"/>
      <w:pPr>
        <w:tabs>
          <w:tab w:val="num" w:pos="630"/>
        </w:tabs>
        <w:ind w:left="630" w:hanging="360"/>
      </w:pPr>
      <w:rPr>
        <w:rFonts w:hint="default"/>
        <w:b/>
        <w:bCs/>
        <w:u w:val="none"/>
      </w:rPr>
    </w:lvl>
    <w:lvl w:ilvl="1" w:tplc="FFFFFFFF">
      <w:start w:val="1"/>
      <w:numFmt w:val="lowerLetter"/>
      <w:lvlText w:val="%2."/>
      <w:lvlJc w:val="left"/>
      <w:pPr>
        <w:tabs>
          <w:tab w:val="num" w:pos="1437"/>
        </w:tabs>
        <w:ind w:left="1437" w:hanging="360"/>
      </w:pPr>
      <w:rPr>
        <w:lang w:bidi="th-TH"/>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27" w15:restartNumberingAfterBreak="0">
    <w:nsid w:val="57977EAC"/>
    <w:multiLevelType w:val="multilevel"/>
    <w:tmpl w:val="42BE0508"/>
    <w:lvl w:ilvl="0">
      <w:start w:val="1"/>
      <w:numFmt w:val="decimal"/>
      <w:lvlText w:val="%1."/>
      <w:lvlJc w:val="left"/>
      <w:pPr>
        <w:tabs>
          <w:tab w:val="num" w:pos="360"/>
        </w:tabs>
        <w:ind w:left="360" w:hanging="360"/>
      </w:pPr>
      <w:rPr>
        <w:rFonts w:ascii="Arial" w:hAnsi="Arial" w:cs="Arial" w:hint="default"/>
        <w:sz w:val="19"/>
        <w:szCs w:val="19"/>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0D475D9"/>
    <w:multiLevelType w:val="hybridMultilevel"/>
    <w:tmpl w:val="46629092"/>
    <w:lvl w:ilvl="0" w:tplc="AA6C7718">
      <w:start w:val="1"/>
      <w:numFmt w:val="lowerLetter"/>
      <w:lvlText w:val="%1)"/>
      <w:lvlJc w:val="left"/>
      <w:pPr>
        <w:ind w:left="720" w:hanging="36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73065F"/>
    <w:multiLevelType w:val="hybridMultilevel"/>
    <w:tmpl w:val="43F8D75A"/>
    <w:lvl w:ilvl="0" w:tplc="1F7893D4">
      <w:start w:val="1"/>
      <w:numFmt w:val="bullet"/>
      <w:lvlText w:val="-"/>
      <w:lvlJc w:val="left"/>
      <w:pPr>
        <w:ind w:left="1080" w:hanging="360"/>
      </w:pPr>
      <w:rPr>
        <w:rFonts w:ascii="Browallia New" w:hAnsi="Browall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89603D2"/>
    <w:multiLevelType w:val="multilevel"/>
    <w:tmpl w:val="CFA2321A"/>
    <w:lvl w:ilvl="0">
      <w:start w:val="25"/>
      <w:numFmt w:val="decimal"/>
      <w:lvlText w:val="%1"/>
      <w:lvlJc w:val="left"/>
      <w:pPr>
        <w:ind w:left="360" w:hanging="360"/>
      </w:pPr>
      <w:rPr>
        <w:rFonts w:hint="default"/>
      </w:rPr>
    </w:lvl>
    <w:lvl w:ilvl="1">
      <w:start w:val="1"/>
      <w:numFmt w:val="decimal"/>
      <w:lvlText w:val="26.%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1" w15:restartNumberingAfterBreak="0">
    <w:nsid w:val="68AD7BAA"/>
    <w:multiLevelType w:val="multilevel"/>
    <w:tmpl w:val="DD0A7C84"/>
    <w:lvl w:ilvl="0">
      <w:start w:val="14"/>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32" w15:restartNumberingAfterBreak="0">
    <w:nsid w:val="69F52FEC"/>
    <w:multiLevelType w:val="hybridMultilevel"/>
    <w:tmpl w:val="40242168"/>
    <w:lvl w:ilvl="0" w:tplc="F8E8A6DE">
      <w:start w:val="1"/>
      <w:numFmt w:val="lowerLetter"/>
      <w:lvlText w:val="%1)"/>
      <w:lvlJc w:val="left"/>
      <w:pPr>
        <w:ind w:left="3870" w:hanging="360"/>
      </w:pPr>
      <w:rPr>
        <w:b/>
        <w:bCs/>
        <w:color w:val="auto"/>
      </w:rPr>
    </w:lvl>
    <w:lvl w:ilvl="1" w:tplc="88827FDE">
      <w:numFmt w:val="bullet"/>
      <w:lvlText w:val="•"/>
      <w:lvlJc w:val="left"/>
      <w:pPr>
        <w:ind w:left="1647" w:hanging="360"/>
      </w:pPr>
      <w:rPr>
        <w:rFonts w:ascii="Arial" w:eastAsia="Calibri" w:hAnsi="Arial" w:cs="Arial" w:hint="default"/>
      </w:r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3" w15:restartNumberingAfterBreak="0">
    <w:nsid w:val="6CD50507"/>
    <w:multiLevelType w:val="multilevel"/>
    <w:tmpl w:val="459838E4"/>
    <w:lvl w:ilvl="0">
      <w:start w:val="1"/>
      <w:numFmt w:val="decimal"/>
      <w:lvlText w:val="%1."/>
      <w:lvlJc w:val="left"/>
      <w:pPr>
        <w:ind w:left="360" w:hanging="360"/>
      </w:pPr>
      <w:rPr>
        <w:rFonts w:ascii="Arial" w:hAnsi="Arial" w:cs="Arial" w:hint="default"/>
        <w:b/>
        <w:bCs/>
        <w:i w:val="0"/>
        <w:iCs w:val="0"/>
        <w:sz w:val="19"/>
        <w:szCs w:val="19"/>
        <w:u w:val="none"/>
        <w:lang w:val="en-GB"/>
      </w:rPr>
    </w:lvl>
    <w:lvl w:ilvl="1">
      <w:start w:val="1"/>
      <w:numFmt w:val="lowerLetter"/>
      <w:lvlText w:val="%2)"/>
      <w:lvlJc w:val="left"/>
      <w:pPr>
        <w:ind w:left="720" w:hanging="360"/>
      </w:pPr>
      <w:rPr>
        <w:rFonts w:hint="default"/>
        <w:u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EA91C38"/>
    <w:multiLevelType w:val="multilevel"/>
    <w:tmpl w:val="F92484C0"/>
    <w:lvl w:ilvl="0">
      <w:start w:val="1"/>
      <w:numFmt w:val="decimal"/>
      <w:lvlText w:val="3.%1"/>
      <w:lvlJc w:val="left"/>
      <w:pPr>
        <w:ind w:left="360" w:hanging="360"/>
      </w:pPr>
      <w:rPr>
        <w:rFonts w:hint="default"/>
        <w:b w:val="0"/>
        <w:bCs w:val="0"/>
        <w:i w:val="0"/>
        <w:iCs w:val="0"/>
        <w:u w:val="none"/>
        <w:lang w:val="en-GB"/>
      </w:rPr>
    </w:lvl>
    <w:lvl w:ilvl="1">
      <w:start w:val="1"/>
      <w:numFmt w:val="lowerLetter"/>
      <w:lvlText w:val="%2)"/>
      <w:lvlJc w:val="left"/>
      <w:pPr>
        <w:ind w:left="720" w:hanging="360"/>
      </w:pPr>
      <w:rPr>
        <w:rFonts w:hint="default"/>
        <w:u w:val="no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1B27CAB"/>
    <w:multiLevelType w:val="hybridMultilevel"/>
    <w:tmpl w:val="0B6EFB06"/>
    <w:lvl w:ilvl="0" w:tplc="C0C009EA">
      <w:start w:val="1"/>
      <w:numFmt w:val="decimal"/>
      <w:lvlText w:val="4.%1"/>
      <w:lvlJc w:val="left"/>
      <w:pPr>
        <w:ind w:left="720" w:hanging="360"/>
      </w:pPr>
      <w:rPr>
        <w:rFonts w:hint="default"/>
        <w:b/>
        <w:bCs/>
        <w:color w:val="auto"/>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6A27C3"/>
    <w:multiLevelType w:val="hybridMultilevel"/>
    <w:tmpl w:val="026C591E"/>
    <w:lvl w:ilvl="0" w:tplc="56F2D846">
      <w:start w:val="1"/>
      <w:numFmt w:val="decimal"/>
      <w:lvlText w:val="%1."/>
      <w:lvlJc w:val="left"/>
      <w:pPr>
        <w:tabs>
          <w:tab w:val="num" w:pos="2970"/>
        </w:tabs>
        <w:ind w:left="2970" w:hanging="360"/>
      </w:pPr>
      <w:rPr>
        <w:rFonts w:ascii="Browallia New" w:hAnsi="Browallia New" w:cs="Browallia New" w:hint="default"/>
        <w:b/>
        <w:bCs/>
        <w:color w:val="auto"/>
        <w:sz w:val="28"/>
        <w:szCs w:val="28"/>
      </w:rPr>
    </w:lvl>
    <w:lvl w:ilvl="1" w:tplc="46B6401E">
      <w:numFmt w:val="none"/>
      <w:lvlText w:val=""/>
      <w:lvlJc w:val="left"/>
      <w:pPr>
        <w:tabs>
          <w:tab w:val="num" w:pos="360"/>
        </w:tabs>
      </w:pPr>
    </w:lvl>
    <w:lvl w:ilvl="2" w:tplc="291EACF0">
      <w:numFmt w:val="none"/>
      <w:lvlText w:val=""/>
      <w:lvlJc w:val="left"/>
      <w:pPr>
        <w:tabs>
          <w:tab w:val="num" w:pos="360"/>
        </w:tabs>
      </w:pPr>
    </w:lvl>
    <w:lvl w:ilvl="3" w:tplc="0EB6B06A">
      <w:numFmt w:val="none"/>
      <w:lvlText w:val=""/>
      <w:lvlJc w:val="left"/>
      <w:pPr>
        <w:tabs>
          <w:tab w:val="num" w:pos="360"/>
        </w:tabs>
      </w:pPr>
    </w:lvl>
    <w:lvl w:ilvl="4" w:tplc="5A1C3B74">
      <w:numFmt w:val="none"/>
      <w:lvlText w:val=""/>
      <w:lvlJc w:val="left"/>
      <w:pPr>
        <w:tabs>
          <w:tab w:val="num" w:pos="360"/>
        </w:tabs>
      </w:pPr>
    </w:lvl>
    <w:lvl w:ilvl="5" w:tplc="56823492">
      <w:numFmt w:val="none"/>
      <w:lvlText w:val=""/>
      <w:lvlJc w:val="left"/>
      <w:pPr>
        <w:tabs>
          <w:tab w:val="num" w:pos="360"/>
        </w:tabs>
      </w:pPr>
    </w:lvl>
    <w:lvl w:ilvl="6" w:tplc="29B089F0">
      <w:numFmt w:val="none"/>
      <w:lvlText w:val=""/>
      <w:lvlJc w:val="left"/>
      <w:pPr>
        <w:tabs>
          <w:tab w:val="num" w:pos="360"/>
        </w:tabs>
      </w:pPr>
    </w:lvl>
    <w:lvl w:ilvl="7" w:tplc="42A66D00">
      <w:numFmt w:val="none"/>
      <w:lvlText w:val=""/>
      <w:lvlJc w:val="left"/>
      <w:pPr>
        <w:tabs>
          <w:tab w:val="num" w:pos="360"/>
        </w:tabs>
      </w:pPr>
    </w:lvl>
    <w:lvl w:ilvl="8" w:tplc="1760FCD4">
      <w:numFmt w:val="none"/>
      <w:lvlText w:val=""/>
      <w:lvlJc w:val="left"/>
      <w:pPr>
        <w:tabs>
          <w:tab w:val="num" w:pos="360"/>
        </w:tabs>
      </w:pPr>
    </w:lvl>
  </w:abstractNum>
  <w:abstractNum w:abstractNumId="37" w15:restartNumberingAfterBreak="0">
    <w:nsid w:val="742F0C29"/>
    <w:multiLevelType w:val="multilevel"/>
    <w:tmpl w:val="75DCFD22"/>
    <w:lvl w:ilvl="0">
      <w:start w:val="21"/>
      <w:numFmt w:val="decimal"/>
      <w:lvlText w:val="%1"/>
      <w:lvlJc w:val="left"/>
      <w:pPr>
        <w:ind w:left="372" w:hanging="372"/>
      </w:pPr>
      <w:rPr>
        <w:rFonts w:cstheme="minorBidi" w:hint="default"/>
        <w:sz w:val="19"/>
      </w:rPr>
    </w:lvl>
    <w:lvl w:ilvl="1">
      <w:start w:val="1"/>
      <w:numFmt w:val="decimal"/>
      <w:lvlText w:val="%1.%2"/>
      <w:lvlJc w:val="left"/>
      <w:pPr>
        <w:ind w:left="372" w:hanging="372"/>
      </w:pPr>
      <w:rPr>
        <w:rFonts w:cstheme="minorBidi" w:hint="default"/>
        <w:sz w:val="19"/>
      </w:rPr>
    </w:lvl>
    <w:lvl w:ilvl="2">
      <w:start w:val="1"/>
      <w:numFmt w:val="decimal"/>
      <w:lvlText w:val="%1.%2.%3"/>
      <w:lvlJc w:val="left"/>
      <w:pPr>
        <w:ind w:left="720" w:hanging="720"/>
      </w:pPr>
      <w:rPr>
        <w:rFonts w:cstheme="minorBidi" w:hint="default"/>
        <w:sz w:val="19"/>
      </w:rPr>
    </w:lvl>
    <w:lvl w:ilvl="3">
      <w:start w:val="1"/>
      <w:numFmt w:val="decimal"/>
      <w:lvlText w:val="%1.%2.%3.%4"/>
      <w:lvlJc w:val="left"/>
      <w:pPr>
        <w:ind w:left="720" w:hanging="720"/>
      </w:pPr>
      <w:rPr>
        <w:rFonts w:cstheme="minorBidi" w:hint="default"/>
        <w:sz w:val="19"/>
      </w:rPr>
    </w:lvl>
    <w:lvl w:ilvl="4">
      <w:start w:val="1"/>
      <w:numFmt w:val="decimal"/>
      <w:lvlText w:val="%1.%2.%3.%4.%5"/>
      <w:lvlJc w:val="left"/>
      <w:pPr>
        <w:ind w:left="720" w:hanging="720"/>
      </w:pPr>
      <w:rPr>
        <w:rFonts w:cstheme="minorBidi" w:hint="default"/>
        <w:sz w:val="19"/>
      </w:rPr>
    </w:lvl>
    <w:lvl w:ilvl="5">
      <w:start w:val="1"/>
      <w:numFmt w:val="decimal"/>
      <w:lvlText w:val="%1.%2.%3.%4.%5.%6"/>
      <w:lvlJc w:val="left"/>
      <w:pPr>
        <w:ind w:left="1080" w:hanging="1080"/>
      </w:pPr>
      <w:rPr>
        <w:rFonts w:cstheme="minorBidi" w:hint="default"/>
        <w:sz w:val="19"/>
      </w:rPr>
    </w:lvl>
    <w:lvl w:ilvl="6">
      <w:start w:val="1"/>
      <w:numFmt w:val="decimal"/>
      <w:lvlText w:val="%1.%2.%3.%4.%5.%6.%7"/>
      <w:lvlJc w:val="left"/>
      <w:pPr>
        <w:ind w:left="1080" w:hanging="1080"/>
      </w:pPr>
      <w:rPr>
        <w:rFonts w:cstheme="minorBidi" w:hint="default"/>
        <w:sz w:val="19"/>
      </w:rPr>
    </w:lvl>
    <w:lvl w:ilvl="7">
      <w:start w:val="1"/>
      <w:numFmt w:val="decimal"/>
      <w:lvlText w:val="%1.%2.%3.%4.%5.%6.%7.%8"/>
      <w:lvlJc w:val="left"/>
      <w:pPr>
        <w:ind w:left="1440" w:hanging="1440"/>
      </w:pPr>
      <w:rPr>
        <w:rFonts w:cstheme="minorBidi" w:hint="default"/>
        <w:sz w:val="19"/>
      </w:rPr>
    </w:lvl>
    <w:lvl w:ilvl="8">
      <w:start w:val="1"/>
      <w:numFmt w:val="decimal"/>
      <w:lvlText w:val="%1.%2.%3.%4.%5.%6.%7.%8.%9"/>
      <w:lvlJc w:val="left"/>
      <w:pPr>
        <w:ind w:left="1440" w:hanging="1440"/>
      </w:pPr>
      <w:rPr>
        <w:rFonts w:cstheme="minorBidi" w:hint="default"/>
        <w:sz w:val="19"/>
      </w:rPr>
    </w:lvl>
  </w:abstractNum>
  <w:abstractNum w:abstractNumId="38" w15:restartNumberingAfterBreak="0">
    <w:nsid w:val="75603E16"/>
    <w:multiLevelType w:val="hybridMultilevel"/>
    <w:tmpl w:val="3E4A11B8"/>
    <w:lvl w:ilvl="0" w:tplc="702A6E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9" w15:restartNumberingAfterBreak="0">
    <w:nsid w:val="7B7E6AA5"/>
    <w:multiLevelType w:val="multilevel"/>
    <w:tmpl w:val="07D00616"/>
    <w:lvl w:ilvl="0">
      <w:start w:val="22"/>
      <w:numFmt w:val="decimal"/>
      <w:lvlText w:val="%1"/>
      <w:lvlJc w:val="left"/>
      <w:pPr>
        <w:ind w:left="372" w:hanging="372"/>
      </w:pPr>
      <w:rPr>
        <w:rFonts w:cstheme="minorBidi" w:hint="default"/>
        <w:sz w:val="19"/>
      </w:rPr>
    </w:lvl>
    <w:lvl w:ilvl="1">
      <w:start w:val="1"/>
      <w:numFmt w:val="decimal"/>
      <w:lvlText w:val="20.%2"/>
      <w:lvlJc w:val="left"/>
      <w:pPr>
        <w:ind w:left="744" w:hanging="372"/>
      </w:pPr>
      <w:rPr>
        <w:rFonts w:cstheme="minorBidi" w:hint="default"/>
        <w:sz w:val="19"/>
      </w:rPr>
    </w:lvl>
    <w:lvl w:ilvl="2">
      <w:start w:val="1"/>
      <w:numFmt w:val="decimal"/>
      <w:lvlText w:val="%1.%2.%3"/>
      <w:lvlJc w:val="left"/>
      <w:pPr>
        <w:ind w:left="1464" w:hanging="720"/>
      </w:pPr>
      <w:rPr>
        <w:rFonts w:cstheme="minorBidi" w:hint="default"/>
        <w:sz w:val="19"/>
      </w:rPr>
    </w:lvl>
    <w:lvl w:ilvl="3">
      <w:start w:val="1"/>
      <w:numFmt w:val="decimal"/>
      <w:lvlText w:val="%1.%2.%3.%4"/>
      <w:lvlJc w:val="left"/>
      <w:pPr>
        <w:ind w:left="1836" w:hanging="720"/>
      </w:pPr>
      <w:rPr>
        <w:rFonts w:cstheme="minorBidi" w:hint="default"/>
        <w:sz w:val="19"/>
      </w:rPr>
    </w:lvl>
    <w:lvl w:ilvl="4">
      <w:start w:val="1"/>
      <w:numFmt w:val="decimal"/>
      <w:lvlText w:val="%1.%2.%3.%4.%5"/>
      <w:lvlJc w:val="left"/>
      <w:pPr>
        <w:ind w:left="2208" w:hanging="720"/>
      </w:pPr>
      <w:rPr>
        <w:rFonts w:cstheme="minorBidi" w:hint="default"/>
        <w:sz w:val="19"/>
      </w:rPr>
    </w:lvl>
    <w:lvl w:ilvl="5">
      <w:start w:val="1"/>
      <w:numFmt w:val="decimal"/>
      <w:lvlText w:val="%1.%2.%3.%4.%5.%6"/>
      <w:lvlJc w:val="left"/>
      <w:pPr>
        <w:ind w:left="2940" w:hanging="1080"/>
      </w:pPr>
      <w:rPr>
        <w:rFonts w:cstheme="minorBidi" w:hint="default"/>
        <w:sz w:val="19"/>
      </w:rPr>
    </w:lvl>
    <w:lvl w:ilvl="6">
      <w:start w:val="1"/>
      <w:numFmt w:val="decimal"/>
      <w:lvlText w:val="%1.%2.%3.%4.%5.%6.%7"/>
      <w:lvlJc w:val="left"/>
      <w:pPr>
        <w:ind w:left="3312" w:hanging="1080"/>
      </w:pPr>
      <w:rPr>
        <w:rFonts w:cstheme="minorBidi" w:hint="default"/>
        <w:sz w:val="19"/>
      </w:rPr>
    </w:lvl>
    <w:lvl w:ilvl="7">
      <w:start w:val="1"/>
      <w:numFmt w:val="decimal"/>
      <w:lvlText w:val="%1.%2.%3.%4.%5.%6.%7.%8"/>
      <w:lvlJc w:val="left"/>
      <w:pPr>
        <w:ind w:left="4044" w:hanging="1440"/>
      </w:pPr>
      <w:rPr>
        <w:rFonts w:cstheme="minorBidi" w:hint="default"/>
        <w:sz w:val="19"/>
      </w:rPr>
    </w:lvl>
    <w:lvl w:ilvl="8">
      <w:start w:val="1"/>
      <w:numFmt w:val="decimal"/>
      <w:lvlText w:val="%1.%2.%3.%4.%5.%6.%7.%8.%9"/>
      <w:lvlJc w:val="left"/>
      <w:pPr>
        <w:ind w:left="4416" w:hanging="1440"/>
      </w:pPr>
      <w:rPr>
        <w:rFonts w:cstheme="minorBidi" w:hint="default"/>
        <w:sz w:val="19"/>
      </w:rPr>
    </w:lvl>
  </w:abstractNum>
  <w:num w:numId="1" w16cid:durableId="1469543541">
    <w:abstractNumId w:val="0"/>
  </w:num>
  <w:num w:numId="2" w16cid:durableId="763771730">
    <w:abstractNumId w:val="3"/>
  </w:num>
  <w:num w:numId="3" w16cid:durableId="837966284">
    <w:abstractNumId w:val="2"/>
  </w:num>
  <w:num w:numId="4" w16cid:durableId="208885656">
    <w:abstractNumId w:val="1"/>
  </w:num>
  <w:num w:numId="5" w16cid:durableId="1771008402">
    <w:abstractNumId w:val="15"/>
  </w:num>
  <w:num w:numId="6" w16cid:durableId="726760822">
    <w:abstractNumId w:val="30"/>
  </w:num>
  <w:num w:numId="7" w16cid:durableId="1855803473">
    <w:abstractNumId w:val="29"/>
  </w:num>
  <w:num w:numId="8" w16cid:durableId="1385720445">
    <w:abstractNumId w:val="6"/>
  </w:num>
  <w:num w:numId="9" w16cid:durableId="1879850747">
    <w:abstractNumId w:val="5"/>
  </w:num>
  <w:num w:numId="10" w16cid:durableId="668488160">
    <w:abstractNumId w:val="25"/>
  </w:num>
  <w:num w:numId="11" w16cid:durableId="493566920">
    <w:abstractNumId w:val="17"/>
  </w:num>
  <w:num w:numId="12" w16cid:durableId="1117483118">
    <w:abstractNumId w:val="7"/>
  </w:num>
  <w:num w:numId="13" w16cid:durableId="1488281695">
    <w:abstractNumId w:val="34"/>
  </w:num>
  <w:num w:numId="14" w16cid:durableId="1829517785">
    <w:abstractNumId w:val="13"/>
  </w:num>
  <w:num w:numId="15" w16cid:durableId="2018000837">
    <w:abstractNumId w:val="20"/>
  </w:num>
  <w:num w:numId="16" w16cid:durableId="1409883232">
    <w:abstractNumId w:val="8"/>
  </w:num>
  <w:num w:numId="17" w16cid:durableId="969868239">
    <w:abstractNumId w:val="31"/>
  </w:num>
  <w:num w:numId="18" w16cid:durableId="1694529850">
    <w:abstractNumId w:val="9"/>
  </w:num>
  <w:num w:numId="19" w16cid:durableId="841970044">
    <w:abstractNumId w:val="16"/>
  </w:num>
  <w:num w:numId="20" w16cid:durableId="607279109">
    <w:abstractNumId w:val="21"/>
  </w:num>
  <w:num w:numId="21" w16cid:durableId="340932176">
    <w:abstractNumId w:val="27"/>
  </w:num>
  <w:num w:numId="22" w16cid:durableId="575482107">
    <w:abstractNumId w:val="26"/>
  </w:num>
  <w:num w:numId="23" w16cid:durableId="404767674">
    <w:abstractNumId w:val="35"/>
  </w:num>
  <w:num w:numId="24" w16cid:durableId="1310937844">
    <w:abstractNumId w:val="19"/>
  </w:num>
  <w:num w:numId="25" w16cid:durableId="504513541">
    <w:abstractNumId w:val="28"/>
  </w:num>
  <w:num w:numId="26" w16cid:durableId="1673946635">
    <w:abstractNumId w:val="10"/>
  </w:num>
  <w:num w:numId="27" w16cid:durableId="200479157">
    <w:abstractNumId w:val="4"/>
  </w:num>
  <w:num w:numId="28" w16cid:durableId="356779753">
    <w:abstractNumId w:val="23"/>
  </w:num>
  <w:num w:numId="29" w16cid:durableId="2080205139">
    <w:abstractNumId w:val="24"/>
  </w:num>
  <w:num w:numId="30" w16cid:durableId="750348058">
    <w:abstractNumId w:val="36"/>
  </w:num>
  <w:num w:numId="31" w16cid:durableId="1241598437">
    <w:abstractNumId w:val="11"/>
  </w:num>
  <w:num w:numId="32" w16cid:durableId="2059821573">
    <w:abstractNumId w:val="38"/>
  </w:num>
  <w:num w:numId="33" w16cid:durableId="1693914784">
    <w:abstractNumId w:val="12"/>
  </w:num>
  <w:num w:numId="34" w16cid:durableId="113522468">
    <w:abstractNumId w:val="14"/>
  </w:num>
  <w:num w:numId="35" w16cid:durableId="1519851163">
    <w:abstractNumId w:val="39"/>
  </w:num>
  <w:num w:numId="36" w16cid:durableId="797181526">
    <w:abstractNumId w:val="32"/>
  </w:num>
  <w:num w:numId="37" w16cid:durableId="1340623371">
    <w:abstractNumId w:val="18"/>
  </w:num>
  <w:num w:numId="38" w16cid:durableId="1437408719">
    <w:abstractNumId w:val="37"/>
  </w:num>
  <w:num w:numId="39" w16cid:durableId="6947470">
    <w:abstractNumId w:val="22"/>
  </w:num>
  <w:num w:numId="40" w16cid:durableId="338849916">
    <w:abstractNumId w:val="3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7CF"/>
    <w:rsid w:val="0000004F"/>
    <w:rsid w:val="00000076"/>
    <w:rsid w:val="00000153"/>
    <w:rsid w:val="000001E3"/>
    <w:rsid w:val="00000533"/>
    <w:rsid w:val="00000557"/>
    <w:rsid w:val="00000607"/>
    <w:rsid w:val="00000B29"/>
    <w:rsid w:val="00000D38"/>
    <w:rsid w:val="00000F47"/>
    <w:rsid w:val="0000120C"/>
    <w:rsid w:val="000012CB"/>
    <w:rsid w:val="000017B9"/>
    <w:rsid w:val="00001982"/>
    <w:rsid w:val="00001A12"/>
    <w:rsid w:val="000021FC"/>
    <w:rsid w:val="000022E6"/>
    <w:rsid w:val="000024D7"/>
    <w:rsid w:val="00002C77"/>
    <w:rsid w:val="0000306D"/>
    <w:rsid w:val="000031C0"/>
    <w:rsid w:val="000032DC"/>
    <w:rsid w:val="00003780"/>
    <w:rsid w:val="00003792"/>
    <w:rsid w:val="00003A11"/>
    <w:rsid w:val="00003C1F"/>
    <w:rsid w:val="00003D74"/>
    <w:rsid w:val="0000405C"/>
    <w:rsid w:val="0000415D"/>
    <w:rsid w:val="0000440B"/>
    <w:rsid w:val="00004548"/>
    <w:rsid w:val="00004788"/>
    <w:rsid w:val="000047DC"/>
    <w:rsid w:val="000049AE"/>
    <w:rsid w:val="00004CFF"/>
    <w:rsid w:val="00004FF8"/>
    <w:rsid w:val="0000515E"/>
    <w:rsid w:val="000052B0"/>
    <w:rsid w:val="00005620"/>
    <w:rsid w:val="00005742"/>
    <w:rsid w:val="00005854"/>
    <w:rsid w:val="00005A6F"/>
    <w:rsid w:val="00005EB9"/>
    <w:rsid w:val="00006059"/>
    <w:rsid w:val="000060E6"/>
    <w:rsid w:val="000065AB"/>
    <w:rsid w:val="00006877"/>
    <w:rsid w:val="000068E2"/>
    <w:rsid w:val="00006997"/>
    <w:rsid w:val="00006BD5"/>
    <w:rsid w:val="00006D3A"/>
    <w:rsid w:val="00006DCF"/>
    <w:rsid w:val="00006EEF"/>
    <w:rsid w:val="0000707E"/>
    <w:rsid w:val="00007409"/>
    <w:rsid w:val="000075DB"/>
    <w:rsid w:val="0000777B"/>
    <w:rsid w:val="000078CC"/>
    <w:rsid w:val="00010565"/>
    <w:rsid w:val="000106CC"/>
    <w:rsid w:val="00010784"/>
    <w:rsid w:val="00010988"/>
    <w:rsid w:val="000109A4"/>
    <w:rsid w:val="00010C55"/>
    <w:rsid w:val="00010CA2"/>
    <w:rsid w:val="00010DC5"/>
    <w:rsid w:val="00010F50"/>
    <w:rsid w:val="000110FE"/>
    <w:rsid w:val="00011331"/>
    <w:rsid w:val="00011394"/>
    <w:rsid w:val="00011540"/>
    <w:rsid w:val="00011994"/>
    <w:rsid w:val="00011AF1"/>
    <w:rsid w:val="00011CBA"/>
    <w:rsid w:val="000121F0"/>
    <w:rsid w:val="000124C3"/>
    <w:rsid w:val="00012687"/>
    <w:rsid w:val="00012AD6"/>
    <w:rsid w:val="00012D16"/>
    <w:rsid w:val="00013058"/>
    <w:rsid w:val="000130F9"/>
    <w:rsid w:val="000131A1"/>
    <w:rsid w:val="0001360F"/>
    <w:rsid w:val="00013ED5"/>
    <w:rsid w:val="000142CB"/>
    <w:rsid w:val="000145D7"/>
    <w:rsid w:val="00014684"/>
    <w:rsid w:val="0001468D"/>
    <w:rsid w:val="00014866"/>
    <w:rsid w:val="000148F3"/>
    <w:rsid w:val="0001498A"/>
    <w:rsid w:val="00014A46"/>
    <w:rsid w:val="00014FD6"/>
    <w:rsid w:val="0001547C"/>
    <w:rsid w:val="000156CB"/>
    <w:rsid w:val="00015B0D"/>
    <w:rsid w:val="00016334"/>
    <w:rsid w:val="00016AC6"/>
    <w:rsid w:val="00016F9C"/>
    <w:rsid w:val="00016FD5"/>
    <w:rsid w:val="00017227"/>
    <w:rsid w:val="000179FE"/>
    <w:rsid w:val="00017B94"/>
    <w:rsid w:val="00017C5C"/>
    <w:rsid w:val="00017F10"/>
    <w:rsid w:val="0002048D"/>
    <w:rsid w:val="000205F1"/>
    <w:rsid w:val="00020624"/>
    <w:rsid w:val="0002076D"/>
    <w:rsid w:val="000211A4"/>
    <w:rsid w:val="0002129F"/>
    <w:rsid w:val="00021474"/>
    <w:rsid w:val="00021596"/>
    <w:rsid w:val="00021937"/>
    <w:rsid w:val="00021A1B"/>
    <w:rsid w:val="00021B0F"/>
    <w:rsid w:val="0002218E"/>
    <w:rsid w:val="00022293"/>
    <w:rsid w:val="00022507"/>
    <w:rsid w:val="00022A58"/>
    <w:rsid w:val="00022ACD"/>
    <w:rsid w:val="00022BA5"/>
    <w:rsid w:val="00022BBC"/>
    <w:rsid w:val="00022F2E"/>
    <w:rsid w:val="00022FD2"/>
    <w:rsid w:val="0002303A"/>
    <w:rsid w:val="000233D5"/>
    <w:rsid w:val="00023D96"/>
    <w:rsid w:val="00023DED"/>
    <w:rsid w:val="00023E36"/>
    <w:rsid w:val="00023EB4"/>
    <w:rsid w:val="00023F5A"/>
    <w:rsid w:val="00024015"/>
    <w:rsid w:val="0002414D"/>
    <w:rsid w:val="0002419E"/>
    <w:rsid w:val="00024404"/>
    <w:rsid w:val="00025AAA"/>
    <w:rsid w:val="00025E12"/>
    <w:rsid w:val="00025E27"/>
    <w:rsid w:val="0002601D"/>
    <w:rsid w:val="00026215"/>
    <w:rsid w:val="00026650"/>
    <w:rsid w:val="00026B53"/>
    <w:rsid w:val="00026BAA"/>
    <w:rsid w:val="00026CF1"/>
    <w:rsid w:val="0002719F"/>
    <w:rsid w:val="00027C41"/>
    <w:rsid w:val="00027F6A"/>
    <w:rsid w:val="000300B2"/>
    <w:rsid w:val="0003046B"/>
    <w:rsid w:val="0003070E"/>
    <w:rsid w:val="000307F2"/>
    <w:rsid w:val="00030BE8"/>
    <w:rsid w:val="00031284"/>
    <w:rsid w:val="000316C8"/>
    <w:rsid w:val="00031D46"/>
    <w:rsid w:val="00031D5A"/>
    <w:rsid w:val="0003211B"/>
    <w:rsid w:val="000322CA"/>
    <w:rsid w:val="00032700"/>
    <w:rsid w:val="00032D98"/>
    <w:rsid w:val="00033607"/>
    <w:rsid w:val="00033689"/>
    <w:rsid w:val="00033CAD"/>
    <w:rsid w:val="00034065"/>
    <w:rsid w:val="000341DB"/>
    <w:rsid w:val="000348F9"/>
    <w:rsid w:val="0003555E"/>
    <w:rsid w:val="0003555F"/>
    <w:rsid w:val="000355A4"/>
    <w:rsid w:val="000357D8"/>
    <w:rsid w:val="00035C0E"/>
    <w:rsid w:val="00035E04"/>
    <w:rsid w:val="00035EB9"/>
    <w:rsid w:val="00035F4C"/>
    <w:rsid w:val="000360EA"/>
    <w:rsid w:val="00036123"/>
    <w:rsid w:val="000366FF"/>
    <w:rsid w:val="0003695D"/>
    <w:rsid w:val="00036AA0"/>
    <w:rsid w:val="00036FA2"/>
    <w:rsid w:val="000372C7"/>
    <w:rsid w:val="0003730C"/>
    <w:rsid w:val="00037C40"/>
    <w:rsid w:val="00037C4B"/>
    <w:rsid w:val="000401F6"/>
    <w:rsid w:val="000403A2"/>
    <w:rsid w:val="00040475"/>
    <w:rsid w:val="00040683"/>
    <w:rsid w:val="00040A10"/>
    <w:rsid w:val="00040D25"/>
    <w:rsid w:val="00041598"/>
    <w:rsid w:val="0004162C"/>
    <w:rsid w:val="000417B3"/>
    <w:rsid w:val="00041896"/>
    <w:rsid w:val="00041BB9"/>
    <w:rsid w:val="00041D7B"/>
    <w:rsid w:val="00041FD4"/>
    <w:rsid w:val="000423DE"/>
    <w:rsid w:val="00042484"/>
    <w:rsid w:val="000425B9"/>
    <w:rsid w:val="00042BAA"/>
    <w:rsid w:val="00042BD9"/>
    <w:rsid w:val="00042D49"/>
    <w:rsid w:val="00042E54"/>
    <w:rsid w:val="00042EAA"/>
    <w:rsid w:val="00042F75"/>
    <w:rsid w:val="000434A3"/>
    <w:rsid w:val="00043733"/>
    <w:rsid w:val="00043979"/>
    <w:rsid w:val="00043F1F"/>
    <w:rsid w:val="00043FAA"/>
    <w:rsid w:val="00044300"/>
    <w:rsid w:val="0004494B"/>
    <w:rsid w:val="00044B4A"/>
    <w:rsid w:val="00044FE8"/>
    <w:rsid w:val="0004502F"/>
    <w:rsid w:val="000451ED"/>
    <w:rsid w:val="000453EB"/>
    <w:rsid w:val="00045AD5"/>
    <w:rsid w:val="00045D4F"/>
    <w:rsid w:val="00045DD2"/>
    <w:rsid w:val="00045E6C"/>
    <w:rsid w:val="00045F72"/>
    <w:rsid w:val="00046349"/>
    <w:rsid w:val="0004671F"/>
    <w:rsid w:val="0004685E"/>
    <w:rsid w:val="00046974"/>
    <w:rsid w:val="000469F3"/>
    <w:rsid w:val="00046AAD"/>
    <w:rsid w:val="00046DAD"/>
    <w:rsid w:val="00046F09"/>
    <w:rsid w:val="00047278"/>
    <w:rsid w:val="000472B6"/>
    <w:rsid w:val="0004766C"/>
    <w:rsid w:val="000478E1"/>
    <w:rsid w:val="00047912"/>
    <w:rsid w:val="00047B58"/>
    <w:rsid w:val="00047E50"/>
    <w:rsid w:val="00050414"/>
    <w:rsid w:val="00050505"/>
    <w:rsid w:val="00050913"/>
    <w:rsid w:val="00050F23"/>
    <w:rsid w:val="00051028"/>
    <w:rsid w:val="0005113D"/>
    <w:rsid w:val="000512BD"/>
    <w:rsid w:val="000512D0"/>
    <w:rsid w:val="000513F0"/>
    <w:rsid w:val="00051760"/>
    <w:rsid w:val="00051EC6"/>
    <w:rsid w:val="00051FCF"/>
    <w:rsid w:val="00052099"/>
    <w:rsid w:val="000521FE"/>
    <w:rsid w:val="00052908"/>
    <w:rsid w:val="00052D49"/>
    <w:rsid w:val="00052FE2"/>
    <w:rsid w:val="00053168"/>
    <w:rsid w:val="0005324C"/>
    <w:rsid w:val="0005325F"/>
    <w:rsid w:val="00053A2A"/>
    <w:rsid w:val="00053A60"/>
    <w:rsid w:val="00053D21"/>
    <w:rsid w:val="00053E97"/>
    <w:rsid w:val="00053EC5"/>
    <w:rsid w:val="00053FCE"/>
    <w:rsid w:val="00054139"/>
    <w:rsid w:val="00054303"/>
    <w:rsid w:val="00054503"/>
    <w:rsid w:val="000547A4"/>
    <w:rsid w:val="00054C29"/>
    <w:rsid w:val="00054D79"/>
    <w:rsid w:val="00054ED8"/>
    <w:rsid w:val="00055186"/>
    <w:rsid w:val="0005556D"/>
    <w:rsid w:val="0005562F"/>
    <w:rsid w:val="000556DD"/>
    <w:rsid w:val="00055796"/>
    <w:rsid w:val="0005587B"/>
    <w:rsid w:val="000559FF"/>
    <w:rsid w:val="00055D21"/>
    <w:rsid w:val="00055D88"/>
    <w:rsid w:val="00055DCD"/>
    <w:rsid w:val="00055E4F"/>
    <w:rsid w:val="00055EBC"/>
    <w:rsid w:val="00055FB0"/>
    <w:rsid w:val="000562E3"/>
    <w:rsid w:val="0005647C"/>
    <w:rsid w:val="0005661F"/>
    <w:rsid w:val="0005686F"/>
    <w:rsid w:val="00056A4F"/>
    <w:rsid w:val="00056B36"/>
    <w:rsid w:val="00056FF1"/>
    <w:rsid w:val="000570A6"/>
    <w:rsid w:val="0005785A"/>
    <w:rsid w:val="00057FD4"/>
    <w:rsid w:val="00060001"/>
    <w:rsid w:val="00060494"/>
    <w:rsid w:val="00060686"/>
    <w:rsid w:val="0006072B"/>
    <w:rsid w:val="00060ACC"/>
    <w:rsid w:val="00060B3B"/>
    <w:rsid w:val="00060CEC"/>
    <w:rsid w:val="0006100E"/>
    <w:rsid w:val="0006112B"/>
    <w:rsid w:val="0006149B"/>
    <w:rsid w:val="000617F8"/>
    <w:rsid w:val="00061864"/>
    <w:rsid w:val="0006190A"/>
    <w:rsid w:val="0006191B"/>
    <w:rsid w:val="00061976"/>
    <w:rsid w:val="00061AC8"/>
    <w:rsid w:val="00061DE6"/>
    <w:rsid w:val="000620AB"/>
    <w:rsid w:val="0006223C"/>
    <w:rsid w:val="0006246C"/>
    <w:rsid w:val="00062538"/>
    <w:rsid w:val="00062673"/>
    <w:rsid w:val="000626EF"/>
    <w:rsid w:val="000632A2"/>
    <w:rsid w:val="000632BD"/>
    <w:rsid w:val="000633C5"/>
    <w:rsid w:val="00063D9A"/>
    <w:rsid w:val="00063F11"/>
    <w:rsid w:val="000640FD"/>
    <w:rsid w:val="00064224"/>
    <w:rsid w:val="000644C4"/>
    <w:rsid w:val="000646E5"/>
    <w:rsid w:val="00064D02"/>
    <w:rsid w:val="00064D59"/>
    <w:rsid w:val="00064FAF"/>
    <w:rsid w:val="000651C2"/>
    <w:rsid w:val="000652BA"/>
    <w:rsid w:val="0006541A"/>
    <w:rsid w:val="000656C7"/>
    <w:rsid w:val="00065922"/>
    <w:rsid w:val="000662D9"/>
    <w:rsid w:val="000665BC"/>
    <w:rsid w:val="000668C9"/>
    <w:rsid w:val="00066989"/>
    <w:rsid w:val="000669F6"/>
    <w:rsid w:val="00066BCB"/>
    <w:rsid w:val="00066C7F"/>
    <w:rsid w:val="00066D23"/>
    <w:rsid w:val="00066D5C"/>
    <w:rsid w:val="00066E1C"/>
    <w:rsid w:val="00066F15"/>
    <w:rsid w:val="00067551"/>
    <w:rsid w:val="00067736"/>
    <w:rsid w:val="00067B6B"/>
    <w:rsid w:val="00067C64"/>
    <w:rsid w:val="00067E77"/>
    <w:rsid w:val="00067F67"/>
    <w:rsid w:val="0007001B"/>
    <w:rsid w:val="00070470"/>
    <w:rsid w:val="000708F0"/>
    <w:rsid w:val="00070D0B"/>
    <w:rsid w:val="0007102B"/>
    <w:rsid w:val="00071047"/>
    <w:rsid w:val="00071148"/>
    <w:rsid w:val="000712FF"/>
    <w:rsid w:val="00071B02"/>
    <w:rsid w:val="00071B59"/>
    <w:rsid w:val="00071D47"/>
    <w:rsid w:val="00071E3A"/>
    <w:rsid w:val="00072727"/>
    <w:rsid w:val="00072790"/>
    <w:rsid w:val="00072C0D"/>
    <w:rsid w:val="00072F59"/>
    <w:rsid w:val="00073418"/>
    <w:rsid w:val="0007351E"/>
    <w:rsid w:val="0007353F"/>
    <w:rsid w:val="0007376C"/>
    <w:rsid w:val="00073C09"/>
    <w:rsid w:val="00073C33"/>
    <w:rsid w:val="00073F7B"/>
    <w:rsid w:val="00073FB0"/>
    <w:rsid w:val="00074592"/>
    <w:rsid w:val="00074A48"/>
    <w:rsid w:val="00074D13"/>
    <w:rsid w:val="00074E26"/>
    <w:rsid w:val="00074EB7"/>
    <w:rsid w:val="00075042"/>
    <w:rsid w:val="000752E5"/>
    <w:rsid w:val="000763D7"/>
    <w:rsid w:val="00077021"/>
    <w:rsid w:val="0007710D"/>
    <w:rsid w:val="00077731"/>
    <w:rsid w:val="0007789A"/>
    <w:rsid w:val="00077EB5"/>
    <w:rsid w:val="000805B0"/>
    <w:rsid w:val="000806AA"/>
    <w:rsid w:val="00080A9C"/>
    <w:rsid w:val="00080ADD"/>
    <w:rsid w:val="00080DE0"/>
    <w:rsid w:val="00080ECF"/>
    <w:rsid w:val="00081632"/>
    <w:rsid w:val="000817B3"/>
    <w:rsid w:val="00081A02"/>
    <w:rsid w:val="00081B0A"/>
    <w:rsid w:val="00081D16"/>
    <w:rsid w:val="0008208E"/>
    <w:rsid w:val="000824AC"/>
    <w:rsid w:val="000827D9"/>
    <w:rsid w:val="000827EB"/>
    <w:rsid w:val="00082C72"/>
    <w:rsid w:val="00082D90"/>
    <w:rsid w:val="00082F99"/>
    <w:rsid w:val="000830FD"/>
    <w:rsid w:val="00083895"/>
    <w:rsid w:val="0008393E"/>
    <w:rsid w:val="000841F5"/>
    <w:rsid w:val="0008434D"/>
    <w:rsid w:val="000843AC"/>
    <w:rsid w:val="00084711"/>
    <w:rsid w:val="00084743"/>
    <w:rsid w:val="00084938"/>
    <w:rsid w:val="00084D2A"/>
    <w:rsid w:val="00084D5D"/>
    <w:rsid w:val="000850F9"/>
    <w:rsid w:val="000852CB"/>
    <w:rsid w:val="000853B7"/>
    <w:rsid w:val="0008556A"/>
    <w:rsid w:val="0008567A"/>
    <w:rsid w:val="0008568A"/>
    <w:rsid w:val="000857D1"/>
    <w:rsid w:val="00085CFE"/>
    <w:rsid w:val="00086363"/>
    <w:rsid w:val="00086579"/>
    <w:rsid w:val="00086738"/>
    <w:rsid w:val="00086925"/>
    <w:rsid w:val="00086B7F"/>
    <w:rsid w:val="00086BBF"/>
    <w:rsid w:val="00087094"/>
    <w:rsid w:val="00087152"/>
    <w:rsid w:val="000873DD"/>
    <w:rsid w:val="000873FB"/>
    <w:rsid w:val="0008746B"/>
    <w:rsid w:val="00087BA2"/>
    <w:rsid w:val="00087C0D"/>
    <w:rsid w:val="00087E2C"/>
    <w:rsid w:val="00087EF6"/>
    <w:rsid w:val="00090108"/>
    <w:rsid w:val="0009029C"/>
    <w:rsid w:val="000902E7"/>
    <w:rsid w:val="00090B70"/>
    <w:rsid w:val="00090F02"/>
    <w:rsid w:val="00090F03"/>
    <w:rsid w:val="000910A7"/>
    <w:rsid w:val="000912C3"/>
    <w:rsid w:val="000912CE"/>
    <w:rsid w:val="0009138F"/>
    <w:rsid w:val="000915E4"/>
    <w:rsid w:val="000918A0"/>
    <w:rsid w:val="000919FE"/>
    <w:rsid w:val="00091BEF"/>
    <w:rsid w:val="00091F87"/>
    <w:rsid w:val="00092096"/>
    <w:rsid w:val="0009236D"/>
    <w:rsid w:val="00093118"/>
    <w:rsid w:val="00093734"/>
    <w:rsid w:val="00093C68"/>
    <w:rsid w:val="00093E77"/>
    <w:rsid w:val="00093EDA"/>
    <w:rsid w:val="00093FDD"/>
    <w:rsid w:val="0009430C"/>
    <w:rsid w:val="000943FF"/>
    <w:rsid w:val="00094884"/>
    <w:rsid w:val="00094F97"/>
    <w:rsid w:val="00095119"/>
    <w:rsid w:val="000953AF"/>
    <w:rsid w:val="000958D6"/>
    <w:rsid w:val="000959E2"/>
    <w:rsid w:val="00095CF2"/>
    <w:rsid w:val="00096095"/>
    <w:rsid w:val="000960EA"/>
    <w:rsid w:val="000960F9"/>
    <w:rsid w:val="000968A6"/>
    <w:rsid w:val="00096CC4"/>
    <w:rsid w:val="00096CC7"/>
    <w:rsid w:val="000976A8"/>
    <w:rsid w:val="00097CD3"/>
    <w:rsid w:val="00097F70"/>
    <w:rsid w:val="000A01E8"/>
    <w:rsid w:val="000A0394"/>
    <w:rsid w:val="000A04DB"/>
    <w:rsid w:val="000A0519"/>
    <w:rsid w:val="000A08BC"/>
    <w:rsid w:val="000A092D"/>
    <w:rsid w:val="000A0B9D"/>
    <w:rsid w:val="000A0BB1"/>
    <w:rsid w:val="000A0C65"/>
    <w:rsid w:val="000A0D01"/>
    <w:rsid w:val="000A0E69"/>
    <w:rsid w:val="000A0EF2"/>
    <w:rsid w:val="000A11C0"/>
    <w:rsid w:val="000A155E"/>
    <w:rsid w:val="000A1690"/>
    <w:rsid w:val="000A16BB"/>
    <w:rsid w:val="000A17DB"/>
    <w:rsid w:val="000A19C8"/>
    <w:rsid w:val="000A1EA1"/>
    <w:rsid w:val="000A24D5"/>
    <w:rsid w:val="000A2992"/>
    <w:rsid w:val="000A2A3F"/>
    <w:rsid w:val="000A2CC8"/>
    <w:rsid w:val="000A2D37"/>
    <w:rsid w:val="000A2FA7"/>
    <w:rsid w:val="000A32D9"/>
    <w:rsid w:val="000A33E7"/>
    <w:rsid w:val="000A3938"/>
    <w:rsid w:val="000A3AA7"/>
    <w:rsid w:val="000A3D49"/>
    <w:rsid w:val="000A3D50"/>
    <w:rsid w:val="000A40C8"/>
    <w:rsid w:val="000A42A6"/>
    <w:rsid w:val="000A439E"/>
    <w:rsid w:val="000A43CB"/>
    <w:rsid w:val="000A4551"/>
    <w:rsid w:val="000A48A3"/>
    <w:rsid w:val="000A491F"/>
    <w:rsid w:val="000A4E11"/>
    <w:rsid w:val="000A4F90"/>
    <w:rsid w:val="000A50C3"/>
    <w:rsid w:val="000A5227"/>
    <w:rsid w:val="000A52CA"/>
    <w:rsid w:val="000A585F"/>
    <w:rsid w:val="000A5A34"/>
    <w:rsid w:val="000A5D6C"/>
    <w:rsid w:val="000A5DCE"/>
    <w:rsid w:val="000A5DD5"/>
    <w:rsid w:val="000A617F"/>
    <w:rsid w:val="000A6253"/>
    <w:rsid w:val="000A6288"/>
    <w:rsid w:val="000A6570"/>
    <w:rsid w:val="000A659A"/>
    <w:rsid w:val="000A6780"/>
    <w:rsid w:val="000A689B"/>
    <w:rsid w:val="000A70A5"/>
    <w:rsid w:val="000A7768"/>
    <w:rsid w:val="000A77CB"/>
    <w:rsid w:val="000A77F2"/>
    <w:rsid w:val="000A7A74"/>
    <w:rsid w:val="000A7AAD"/>
    <w:rsid w:val="000A7AD4"/>
    <w:rsid w:val="000A7B98"/>
    <w:rsid w:val="000A7D0C"/>
    <w:rsid w:val="000B0137"/>
    <w:rsid w:val="000B0165"/>
    <w:rsid w:val="000B04C4"/>
    <w:rsid w:val="000B0874"/>
    <w:rsid w:val="000B0962"/>
    <w:rsid w:val="000B0BB3"/>
    <w:rsid w:val="000B0E15"/>
    <w:rsid w:val="000B0F45"/>
    <w:rsid w:val="000B13AE"/>
    <w:rsid w:val="000B141A"/>
    <w:rsid w:val="000B153F"/>
    <w:rsid w:val="000B175A"/>
    <w:rsid w:val="000B1C30"/>
    <w:rsid w:val="000B1C82"/>
    <w:rsid w:val="000B1DD1"/>
    <w:rsid w:val="000B1F79"/>
    <w:rsid w:val="000B20CF"/>
    <w:rsid w:val="000B238D"/>
    <w:rsid w:val="000B24F7"/>
    <w:rsid w:val="000B271D"/>
    <w:rsid w:val="000B2779"/>
    <w:rsid w:val="000B2837"/>
    <w:rsid w:val="000B2923"/>
    <w:rsid w:val="000B294D"/>
    <w:rsid w:val="000B297D"/>
    <w:rsid w:val="000B2A21"/>
    <w:rsid w:val="000B2BD0"/>
    <w:rsid w:val="000B2D35"/>
    <w:rsid w:val="000B2E09"/>
    <w:rsid w:val="000B2F57"/>
    <w:rsid w:val="000B2FE6"/>
    <w:rsid w:val="000B2FEA"/>
    <w:rsid w:val="000B3086"/>
    <w:rsid w:val="000B357C"/>
    <w:rsid w:val="000B36C9"/>
    <w:rsid w:val="000B3AC6"/>
    <w:rsid w:val="000B3D67"/>
    <w:rsid w:val="000B400C"/>
    <w:rsid w:val="000B407B"/>
    <w:rsid w:val="000B40C2"/>
    <w:rsid w:val="000B4135"/>
    <w:rsid w:val="000B4624"/>
    <w:rsid w:val="000B4C8D"/>
    <w:rsid w:val="000B4F83"/>
    <w:rsid w:val="000B5040"/>
    <w:rsid w:val="000B54E9"/>
    <w:rsid w:val="000B577C"/>
    <w:rsid w:val="000B583C"/>
    <w:rsid w:val="000B5870"/>
    <w:rsid w:val="000B58BC"/>
    <w:rsid w:val="000B59C0"/>
    <w:rsid w:val="000B5C63"/>
    <w:rsid w:val="000B5EAF"/>
    <w:rsid w:val="000B61E1"/>
    <w:rsid w:val="000B6540"/>
    <w:rsid w:val="000B6742"/>
    <w:rsid w:val="000B6AF7"/>
    <w:rsid w:val="000B6D15"/>
    <w:rsid w:val="000B74F4"/>
    <w:rsid w:val="000B75B7"/>
    <w:rsid w:val="000B768D"/>
    <w:rsid w:val="000B77D1"/>
    <w:rsid w:val="000B7D9E"/>
    <w:rsid w:val="000B7EAE"/>
    <w:rsid w:val="000B7F2F"/>
    <w:rsid w:val="000C00C8"/>
    <w:rsid w:val="000C0460"/>
    <w:rsid w:val="000C09AA"/>
    <w:rsid w:val="000C0B7E"/>
    <w:rsid w:val="000C1716"/>
    <w:rsid w:val="000C1836"/>
    <w:rsid w:val="000C1DCB"/>
    <w:rsid w:val="000C1E8F"/>
    <w:rsid w:val="000C2130"/>
    <w:rsid w:val="000C2568"/>
    <w:rsid w:val="000C27E4"/>
    <w:rsid w:val="000C2A6A"/>
    <w:rsid w:val="000C2B51"/>
    <w:rsid w:val="000C2B55"/>
    <w:rsid w:val="000C2D57"/>
    <w:rsid w:val="000C2D95"/>
    <w:rsid w:val="000C2FC0"/>
    <w:rsid w:val="000C31E8"/>
    <w:rsid w:val="000C3343"/>
    <w:rsid w:val="000C3667"/>
    <w:rsid w:val="000C3AF5"/>
    <w:rsid w:val="000C3D0B"/>
    <w:rsid w:val="000C3D12"/>
    <w:rsid w:val="000C3F87"/>
    <w:rsid w:val="000C44BE"/>
    <w:rsid w:val="000C492E"/>
    <w:rsid w:val="000C4BA5"/>
    <w:rsid w:val="000C51C1"/>
    <w:rsid w:val="000C52A3"/>
    <w:rsid w:val="000C544E"/>
    <w:rsid w:val="000C564E"/>
    <w:rsid w:val="000C57E0"/>
    <w:rsid w:val="000C59DF"/>
    <w:rsid w:val="000C5D70"/>
    <w:rsid w:val="000C6122"/>
    <w:rsid w:val="000C66E6"/>
    <w:rsid w:val="000C696E"/>
    <w:rsid w:val="000C6A34"/>
    <w:rsid w:val="000C6AEB"/>
    <w:rsid w:val="000C7241"/>
    <w:rsid w:val="000C7458"/>
    <w:rsid w:val="000C7513"/>
    <w:rsid w:val="000C7C56"/>
    <w:rsid w:val="000C7F2A"/>
    <w:rsid w:val="000D0821"/>
    <w:rsid w:val="000D119B"/>
    <w:rsid w:val="000D11C7"/>
    <w:rsid w:val="000D142B"/>
    <w:rsid w:val="000D1451"/>
    <w:rsid w:val="000D1486"/>
    <w:rsid w:val="000D14B7"/>
    <w:rsid w:val="000D1646"/>
    <w:rsid w:val="000D1718"/>
    <w:rsid w:val="000D1EB3"/>
    <w:rsid w:val="000D2012"/>
    <w:rsid w:val="000D216B"/>
    <w:rsid w:val="000D23C3"/>
    <w:rsid w:val="000D261B"/>
    <w:rsid w:val="000D2650"/>
    <w:rsid w:val="000D26B6"/>
    <w:rsid w:val="000D27A5"/>
    <w:rsid w:val="000D2B0A"/>
    <w:rsid w:val="000D2BE1"/>
    <w:rsid w:val="000D2D37"/>
    <w:rsid w:val="000D2E7B"/>
    <w:rsid w:val="000D33D4"/>
    <w:rsid w:val="000D369F"/>
    <w:rsid w:val="000D37F2"/>
    <w:rsid w:val="000D3875"/>
    <w:rsid w:val="000D3EE1"/>
    <w:rsid w:val="000D4056"/>
    <w:rsid w:val="000D40DB"/>
    <w:rsid w:val="000D4491"/>
    <w:rsid w:val="000D4514"/>
    <w:rsid w:val="000D45BC"/>
    <w:rsid w:val="000D4C5D"/>
    <w:rsid w:val="000D4E7E"/>
    <w:rsid w:val="000D5721"/>
    <w:rsid w:val="000D5A6E"/>
    <w:rsid w:val="000D5AA4"/>
    <w:rsid w:val="000D5D18"/>
    <w:rsid w:val="000D6378"/>
    <w:rsid w:val="000D6560"/>
    <w:rsid w:val="000D6930"/>
    <w:rsid w:val="000D69BD"/>
    <w:rsid w:val="000D71E4"/>
    <w:rsid w:val="000D722D"/>
    <w:rsid w:val="000D74B2"/>
    <w:rsid w:val="000D7520"/>
    <w:rsid w:val="000D7643"/>
    <w:rsid w:val="000D7874"/>
    <w:rsid w:val="000D7B3F"/>
    <w:rsid w:val="000E03CC"/>
    <w:rsid w:val="000E045C"/>
    <w:rsid w:val="000E0656"/>
    <w:rsid w:val="000E09C8"/>
    <w:rsid w:val="000E0A49"/>
    <w:rsid w:val="000E0C72"/>
    <w:rsid w:val="000E0D8A"/>
    <w:rsid w:val="000E0EB1"/>
    <w:rsid w:val="000E1308"/>
    <w:rsid w:val="000E1F43"/>
    <w:rsid w:val="000E24A0"/>
    <w:rsid w:val="000E3066"/>
    <w:rsid w:val="000E338B"/>
    <w:rsid w:val="000E36DE"/>
    <w:rsid w:val="000E39B7"/>
    <w:rsid w:val="000E3F95"/>
    <w:rsid w:val="000E3FE9"/>
    <w:rsid w:val="000E42F8"/>
    <w:rsid w:val="000E4400"/>
    <w:rsid w:val="000E444C"/>
    <w:rsid w:val="000E45DB"/>
    <w:rsid w:val="000E4667"/>
    <w:rsid w:val="000E46CF"/>
    <w:rsid w:val="000E4886"/>
    <w:rsid w:val="000E4D6F"/>
    <w:rsid w:val="000E4EEC"/>
    <w:rsid w:val="000E5139"/>
    <w:rsid w:val="000E517E"/>
    <w:rsid w:val="000E54A8"/>
    <w:rsid w:val="000E54BD"/>
    <w:rsid w:val="000E55A5"/>
    <w:rsid w:val="000E56C3"/>
    <w:rsid w:val="000E57FD"/>
    <w:rsid w:val="000E609E"/>
    <w:rsid w:val="000E618A"/>
    <w:rsid w:val="000E61DD"/>
    <w:rsid w:val="000E64A3"/>
    <w:rsid w:val="000E6B31"/>
    <w:rsid w:val="000E6BFD"/>
    <w:rsid w:val="000E6C3B"/>
    <w:rsid w:val="000E6C95"/>
    <w:rsid w:val="000E6F12"/>
    <w:rsid w:val="000E70C2"/>
    <w:rsid w:val="000E72C6"/>
    <w:rsid w:val="000E73E9"/>
    <w:rsid w:val="000E76FD"/>
    <w:rsid w:val="000E7F16"/>
    <w:rsid w:val="000F0017"/>
    <w:rsid w:val="000F02A7"/>
    <w:rsid w:val="000F04AF"/>
    <w:rsid w:val="000F0698"/>
    <w:rsid w:val="000F06EE"/>
    <w:rsid w:val="000F0818"/>
    <w:rsid w:val="000F0A84"/>
    <w:rsid w:val="000F1958"/>
    <w:rsid w:val="000F1AC4"/>
    <w:rsid w:val="000F1D1A"/>
    <w:rsid w:val="000F215F"/>
    <w:rsid w:val="000F2273"/>
    <w:rsid w:val="000F23C5"/>
    <w:rsid w:val="000F2484"/>
    <w:rsid w:val="000F251F"/>
    <w:rsid w:val="000F2A3D"/>
    <w:rsid w:val="000F2A70"/>
    <w:rsid w:val="000F3145"/>
    <w:rsid w:val="000F34F0"/>
    <w:rsid w:val="000F364D"/>
    <w:rsid w:val="000F3750"/>
    <w:rsid w:val="000F39A3"/>
    <w:rsid w:val="000F3D2F"/>
    <w:rsid w:val="000F4230"/>
    <w:rsid w:val="000F4457"/>
    <w:rsid w:val="000F44EE"/>
    <w:rsid w:val="000F4A26"/>
    <w:rsid w:val="000F4B7A"/>
    <w:rsid w:val="000F4D7D"/>
    <w:rsid w:val="000F52FF"/>
    <w:rsid w:val="000F56D6"/>
    <w:rsid w:val="000F58AF"/>
    <w:rsid w:val="000F5A1F"/>
    <w:rsid w:val="000F5BC7"/>
    <w:rsid w:val="000F5CE5"/>
    <w:rsid w:val="000F5DA2"/>
    <w:rsid w:val="000F5F77"/>
    <w:rsid w:val="000F6338"/>
    <w:rsid w:val="000F6401"/>
    <w:rsid w:val="000F6412"/>
    <w:rsid w:val="000F655C"/>
    <w:rsid w:val="000F67A2"/>
    <w:rsid w:val="000F68BD"/>
    <w:rsid w:val="000F6EC4"/>
    <w:rsid w:val="000F6F9E"/>
    <w:rsid w:val="000F755C"/>
    <w:rsid w:val="000F79F9"/>
    <w:rsid w:val="000F7B34"/>
    <w:rsid w:val="000F7B79"/>
    <w:rsid w:val="000F7C2E"/>
    <w:rsid w:val="000F7DA5"/>
    <w:rsid w:val="000F7E2F"/>
    <w:rsid w:val="000F7F3E"/>
    <w:rsid w:val="001002A3"/>
    <w:rsid w:val="00100309"/>
    <w:rsid w:val="0010050C"/>
    <w:rsid w:val="00100547"/>
    <w:rsid w:val="0010098A"/>
    <w:rsid w:val="00100BE1"/>
    <w:rsid w:val="00100E8B"/>
    <w:rsid w:val="00101209"/>
    <w:rsid w:val="001015C3"/>
    <w:rsid w:val="00101602"/>
    <w:rsid w:val="001019AF"/>
    <w:rsid w:val="00101BAD"/>
    <w:rsid w:val="00101BFA"/>
    <w:rsid w:val="00101D4E"/>
    <w:rsid w:val="00102013"/>
    <w:rsid w:val="00102866"/>
    <w:rsid w:val="0010296C"/>
    <w:rsid w:val="00102BDA"/>
    <w:rsid w:val="00102BFB"/>
    <w:rsid w:val="00102C70"/>
    <w:rsid w:val="001032FD"/>
    <w:rsid w:val="00103707"/>
    <w:rsid w:val="00103721"/>
    <w:rsid w:val="00104109"/>
    <w:rsid w:val="001043C1"/>
    <w:rsid w:val="00104701"/>
    <w:rsid w:val="0010470C"/>
    <w:rsid w:val="00104898"/>
    <w:rsid w:val="00104A42"/>
    <w:rsid w:val="00104B0E"/>
    <w:rsid w:val="00104B8D"/>
    <w:rsid w:val="0010524A"/>
    <w:rsid w:val="001053F5"/>
    <w:rsid w:val="00105D90"/>
    <w:rsid w:val="00105F75"/>
    <w:rsid w:val="001062E1"/>
    <w:rsid w:val="001063A0"/>
    <w:rsid w:val="001063DC"/>
    <w:rsid w:val="00106503"/>
    <w:rsid w:val="00106678"/>
    <w:rsid w:val="001067EA"/>
    <w:rsid w:val="0010694F"/>
    <w:rsid w:val="00106A18"/>
    <w:rsid w:val="00106CFF"/>
    <w:rsid w:val="00106DCD"/>
    <w:rsid w:val="00107424"/>
    <w:rsid w:val="00107628"/>
    <w:rsid w:val="0010763F"/>
    <w:rsid w:val="0010781C"/>
    <w:rsid w:val="00107869"/>
    <w:rsid w:val="00107901"/>
    <w:rsid w:val="00107950"/>
    <w:rsid w:val="00107A18"/>
    <w:rsid w:val="00107E31"/>
    <w:rsid w:val="001100EF"/>
    <w:rsid w:val="0011065E"/>
    <w:rsid w:val="001108FF"/>
    <w:rsid w:val="00110A4B"/>
    <w:rsid w:val="00110EAB"/>
    <w:rsid w:val="001112CB"/>
    <w:rsid w:val="001113EA"/>
    <w:rsid w:val="00111A32"/>
    <w:rsid w:val="00111CD2"/>
    <w:rsid w:val="00112766"/>
    <w:rsid w:val="001128F4"/>
    <w:rsid w:val="00112928"/>
    <w:rsid w:val="001130AF"/>
    <w:rsid w:val="001131DE"/>
    <w:rsid w:val="0011350A"/>
    <w:rsid w:val="00113683"/>
    <w:rsid w:val="00113B7D"/>
    <w:rsid w:val="00113CFF"/>
    <w:rsid w:val="00113E0D"/>
    <w:rsid w:val="00113E1D"/>
    <w:rsid w:val="00113EDB"/>
    <w:rsid w:val="00113FD8"/>
    <w:rsid w:val="001140E3"/>
    <w:rsid w:val="00114183"/>
    <w:rsid w:val="00114220"/>
    <w:rsid w:val="00114667"/>
    <w:rsid w:val="00114A74"/>
    <w:rsid w:val="00114C46"/>
    <w:rsid w:val="00114DDA"/>
    <w:rsid w:val="0011530E"/>
    <w:rsid w:val="001159AA"/>
    <w:rsid w:val="00115AA5"/>
    <w:rsid w:val="00115B08"/>
    <w:rsid w:val="00115DCE"/>
    <w:rsid w:val="00115DE8"/>
    <w:rsid w:val="0011638B"/>
    <w:rsid w:val="00116561"/>
    <w:rsid w:val="00116747"/>
    <w:rsid w:val="001167C5"/>
    <w:rsid w:val="0011683C"/>
    <w:rsid w:val="001168EF"/>
    <w:rsid w:val="00116D2F"/>
    <w:rsid w:val="00116F8C"/>
    <w:rsid w:val="00117059"/>
    <w:rsid w:val="00117265"/>
    <w:rsid w:val="00117336"/>
    <w:rsid w:val="001173E3"/>
    <w:rsid w:val="00117DA2"/>
    <w:rsid w:val="001201DC"/>
    <w:rsid w:val="001202C3"/>
    <w:rsid w:val="001205F6"/>
    <w:rsid w:val="001206C6"/>
    <w:rsid w:val="00120771"/>
    <w:rsid w:val="0012099D"/>
    <w:rsid w:val="00120BD5"/>
    <w:rsid w:val="001215F3"/>
    <w:rsid w:val="00121C55"/>
    <w:rsid w:val="00121CC6"/>
    <w:rsid w:val="00121E8A"/>
    <w:rsid w:val="00121ECE"/>
    <w:rsid w:val="00121F05"/>
    <w:rsid w:val="00121F8D"/>
    <w:rsid w:val="00122190"/>
    <w:rsid w:val="001221C7"/>
    <w:rsid w:val="0012225B"/>
    <w:rsid w:val="0012262E"/>
    <w:rsid w:val="0012276B"/>
    <w:rsid w:val="001229B9"/>
    <w:rsid w:val="00122B1C"/>
    <w:rsid w:val="00122D1A"/>
    <w:rsid w:val="001231D0"/>
    <w:rsid w:val="001234B6"/>
    <w:rsid w:val="001235A6"/>
    <w:rsid w:val="001237E2"/>
    <w:rsid w:val="00123AB2"/>
    <w:rsid w:val="00123BBD"/>
    <w:rsid w:val="00123C78"/>
    <w:rsid w:val="00123DC0"/>
    <w:rsid w:val="00123F22"/>
    <w:rsid w:val="00124172"/>
    <w:rsid w:val="0012417E"/>
    <w:rsid w:val="0012447F"/>
    <w:rsid w:val="00124732"/>
    <w:rsid w:val="0012495E"/>
    <w:rsid w:val="00124B54"/>
    <w:rsid w:val="00124EFF"/>
    <w:rsid w:val="001251FE"/>
    <w:rsid w:val="00125A5D"/>
    <w:rsid w:val="00125E68"/>
    <w:rsid w:val="00125EF4"/>
    <w:rsid w:val="00126180"/>
    <w:rsid w:val="0012637F"/>
    <w:rsid w:val="001267C4"/>
    <w:rsid w:val="001267FE"/>
    <w:rsid w:val="001268A0"/>
    <w:rsid w:val="00126CD3"/>
    <w:rsid w:val="00126D40"/>
    <w:rsid w:val="00126E75"/>
    <w:rsid w:val="00127087"/>
    <w:rsid w:val="0012736B"/>
    <w:rsid w:val="001274DE"/>
    <w:rsid w:val="00127542"/>
    <w:rsid w:val="001276A0"/>
    <w:rsid w:val="00127756"/>
    <w:rsid w:val="00127CBC"/>
    <w:rsid w:val="00127F87"/>
    <w:rsid w:val="001304C9"/>
    <w:rsid w:val="001304E8"/>
    <w:rsid w:val="00130689"/>
    <w:rsid w:val="00130892"/>
    <w:rsid w:val="00130E52"/>
    <w:rsid w:val="001313FA"/>
    <w:rsid w:val="00131586"/>
    <w:rsid w:val="0013166F"/>
    <w:rsid w:val="001316E6"/>
    <w:rsid w:val="0013186C"/>
    <w:rsid w:val="00131E3E"/>
    <w:rsid w:val="00131F3C"/>
    <w:rsid w:val="00131FB4"/>
    <w:rsid w:val="0013200D"/>
    <w:rsid w:val="0013233D"/>
    <w:rsid w:val="001325A0"/>
    <w:rsid w:val="00132893"/>
    <w:rsid w:val="00132932"/>
    <w:rsid w:val="00132B42"/>
    <w:rsid w:val="00133004"/>
    <w:rsid w:val="00133043"/>
    <w:rsid w:val="0013338A"/>
    <w:rsid w:val="00133510"/>
    <w:rsid w:val="00133544"/>
    <w:rsid w:val="001337EB"/>
    <w:rsid w:val="00133A67"/>
    <w:rsid w:val="00133F47"/>
    <w:rsid w:val="00134488"/>
    <w:rsid w:val="001346E5"/>
    <w:rsid w:val="001349B6"/>
    <w:rsid w:val="00134BF2"/>
    <w:rsid w:val="00134D74"/>
    <w:rsid w:val="00135153"/>
    <w:rsid w:val="00135341"/>
    <w:rsid w:val="00135848"/>
    <w:rsid w:val="00135852"/>
    <w:rsid w:val="001358BF"/>
    <w:rsid w:val="0013593D"/>
    <w:rsid w:val="00135A2C"/>
    <w:rsid w:val="00135F38"/>
    <w:rsid w:val="0013604E"/>
    <w:rsid w:val="001360B7"/>
    <w:rsid w:val="001362AF"/>
    <w:rsid w:val="001362FC"/>
    <w:rsid w:val="0013640E"/>
    <w:rsid w:val="001367C7"/>
    <w:rsid w:val="0013744F"/>
    <w:rsid w:val="00137866"/>
    <w:rsid w:val="00137F54"/>
    <w:rsid w:val="0014001D"/>
    <w:rsid w:val="00140109"/>
    <w:rsid w:val="001401DF"/>
    <w:rsid w:val="00141009"/>
    <w:rsid w:val="0014122C"/>
    <w:rsid w:val="0014168A"/>
    <w:rsid w:val="00141AF6"/>
    <w:rsid w:val="00141E31"/>
    <w:rsid w:val="001420C7"/>
    <w:rsid w:val="00142246"/>
    <w:rsid w:val="001423C2"/>
    <w:rsid w:val="001424E5"/>
    <w:rsid w:val="00142518"/>
    <w:rsid w:val="001425BE"/>
    <w:rsid w:val="00142AD7"/>
    <w:rsid w:val="00142C3C"/>
    <w:rsid w:val="00142CAF"/>
    <w:rsid w:val="00142E7D"/>
    <w:rsid w:val="00142F69"/>
    <w:rsid w:val="00142FE1"/>
    <w:rsid w:val="00143237"/>
    <w:rsid w:val="0014344E"/>
    <w:rsid w:val="00143763"/>
    <w:rsid w:val="00143B50"/>
    <w:rsid w:val="00143FAE"/>
    <w:rsid w:val="001441D6"/>
    <w:rsid w:val="001445FE"/>
    <w:rsid w:val="001447F0"/>
    <w:rsid w:val="00144824"/>
    <w:rsid w:val="001449B6"/>
    <w:rsid w:val="00144BAF"/>
    <w:rsid w:val="00144DAE"/>
    <w:rsid w:val="00144FE9"/>
    <w:rsid w:val="001450EB"/>
    <w:rsid w:val="00145C34"/>
    <w:rsid w:val="00145C4E"/>
    <w:rsid w:val="0014601C"/>
    <w:rsid w:val="00146566"/>
    <w:rsid w:val="001468DD"/>
    <w:rsid w:val="00146F95"/>
    <w:rsid w:val="001478DC"/>
    <w:rsid w:val="00147B66"/>
    <w:rsid w:val="001500C4"/>
    <w:rsid w:val="001504F6"/>
    <w:rsid w:val="001505BE"/>
    <w:rsid w:val="00150714"/>
    <w:rsid w:val="00150AE0"/>
    <w:rsid w:val="00150F45"/>
    <w:rsid w:val="001510D8"/>
    <w:rsid w:val="0015112F"/>
    <w:rsid w:val="00151204"/>
    <w:rsid w:val="00151497"/>
    <w:rsid w:val="001515E9"/>
    <w:rsid w:val="00151C14"/>
    <w:rsid w:val="00151DD2"/>
    <w:rsid w:val="0015210B"/>
    <w:rsid w:val="00152A32"/>
    <w:rsid w:val="00152C23"/>
    <w:rsid w:val="001531E4"/>
    <w:rsid w:val="0015342F"/>
    <w:rsid w:val="001534A0"/>
    <w:rsid w:val="001537D1"/>
    <w:rsid w:val="00153894"/>
    <w:rsid w:val="001538F9"/>
    <w:rsid w:val="00153A9B"/>
    <w:rsid w:val="00153E5A"/>
    <w:rsid w:val="00153E63"/>
    <w:rsid w:val="001541D6"/>
    <w:rsid w:val="00154919"/>
    <w:rsid w:val="00154A48"/>
    <w:rsid w:val="00154BB6"/>
    <w:rsid w:val="00154F0B"/>
    <w:rsid w:val="0015502D"/>
    <w:rsid w:val="00155152"/>
    <w:rsid w:val="001551BF"/>
    <w:rsid w:val="001552D7"/>
    <w:rsid w:val="0015537F"/>
    <w:rsid w:val="0015560F"/>
    <w:rsid w:val="001557F7"/>
    <w:rsid w:val="00155B23"/>
    <w:rsid w:val="00155C5D"/>
    <w:rsid w:val="001560C5"/>
    <w:rsid w:val="0015620B"/>
    <w:rsid w:val="001566DE"/>
    <w:rsid w:val="00156B62"/>
    <w:rsid w:val="00156D7D"/>
    <w:rsid w:val="0015711E"/>
    <w:rsid w:val="0015714E"/>
    <w:rsid w:val="00157541"/>
    <w:rsid w:val="00157593"/>
    <w:rsid w:val="001579FC"/>
    <w:rsid w:val="00157B17"/>
    <w:rsid w:val="00157CA5"/>
    <w:rsid w:val="00157F94"/>
    <w:rsid w:val="00160038"/>
    <w:rsid w:val="001600E9"/>
    <w:rsid w:val="001600F6"/>
    <w:rsid w:val="00160448"/>
    <w:rsid w:val="001608C1"/>
    <w:rsid w:val="00160A73"/>
    <w:rsid w:val="001611EA"/>
    <w:rsid w:val="0016151E"/>
    <w:rsid w:val="00161A4A"/>
    <w:rsid w:val="00161AD5"/>
    <w:rsid w:val="00161B0E"/>
    <w:rsid w:val="00161D3D"/>
    <w:rsid w:val="00161FB5"/>
    <w:rsid w:val="0016272A"/>
    <w:rsid w:val="00162A68"/>
    <w:rsid w:val="00162BB9"/>
    <w:rsid w:val="00162DA6"/>
    <w:rsid w:val="00162DE0"/>
    <w:rsid w:val="00163055"/>
    <w:rsid w:val="00163089"/>
    <w:rsid w:val="00163278"/>
    <w:rsid w:val="001633DB"/>
    <w:rsid w:val="00163950"/>
    <w:rsid w:val="00163A6C"/>
    <w:rsid w:val="00163B33"/>
    <w:rsid w:val="00163BA4"/>
    <w:rsid w:val="00163C21"/>
    <w:rsid w:val="00163D1F"/>
    <w:rsid w:val="00163F64"/>
    <w:rsid w:val="001645FF"/>
    <w:rsid w:val="00164639"/>
    <w:rsid w:val="00164F33"/>
    <w:rsid w:val="00165059"/>
    <w:rsid w:val="00165515"/>
    <w:rsid w:val="00165680"/>
    <w:rsid w:val="00165788"/>
    <w:rsid w:val="00165BE0"/>
    <w:rsid w:val="00165E9C"/>
    <w:rsid w:val="00166007"/>
    <w:rsid w:val="001664A1"/>
    <w:rsid w:val="00166531"/>
    <w:rsid w:val="001669B8"/>
    <w:rsid w:val="00166B20"/>
    <w:rsid w:val="00166D13"/>
    <w:rsid w:val="001671AA"/>
    <w:rsid w:val="00167751"/>
    <w:rsid w:val="00167959"/>
    <w:rsid w:val="00167C7E"/>
    <w:rsid w:val="00167C95"/>
    <w:rsid w:val="00167D02"/>
    <w:rsid w:val="00167D3B"/>
    <w:rsid w:val="0017044D"/>
    <w:rsid w:val="0017058A"/>
    <w:rsid w:val="00170701"/>
    <w:rsid w:val="0017072F"/>
    <w:rsid w:val="00170A94"/>
    <w:rsid w:val="001715FD"/>
    <w:rsid w:val="00171CFF"/>
    <w:rsid w:val="0017216D"/>
    <w:rsid w:val="001722E2"/>
    <w:rsid w:val="0017263A"/>
    <w:rsid w:val="00172AA6"/>
    <w:rsid w:val="00172D46"/>
    <w:rsid w:val="00173602"/>
    <w:rsid w:val="001736A8"/>
    <w:rsid w:val="0017394F"/>
    <w:rsid w:val="00173A73"/>
    <w:rsid w:val="00173C9B"/>
    <w:rsid w:val="00173E3D"/>
    <w:rsid w:val="00174207"/>
    <w:rsid w:val="00174BFC"/>
    <w:rsid w:val="00174EE9"/>
    <w:rsid w:val="0017543A"/>
    <w:rsid w:val="001755AD"/>
    <w:rsid w:val="001755D5"/>
    <w:rsid w:val="001755E3"/>
    <w:rsid w:val="00175976"/>
    <w:rsid w:val="00175F62"/>
    <w:rsid w:val="00175FBB"/>
    <w:rsid w:val="00176255"/>
    <w:rsid w:val="001762C7"/>
    <w:rsid w:val="001764C2"/>
    <w:rsid w:val="001766E9"/>
    <w:rsid w:val="0017688D"/>
    <w:rsid w:val="00176B66"/>
    <w:rsid w:val="00176B92"/>
    <w:rsid w:val="00176D19"/>
    <w:rsid w:val="00177061"/>
    <w:rsid w:val="001774A4"/>
    <w:rsid w:val="0017763F"/>
    <w:rsid w:val="0017777A"/>
    <w:rsid w:val="0017794B"/>
    <w:rsid w:val="00177F66"/>
    <w:rsid w:val="0018028B"/>
    <w:rsid w:val="001806EA"/>
    <w:rsid w:val="0018085C"/>
    <w:rsid w:val="00180CD6"/>
    <w:rsid w:val="001814DC"/>
    <w:rsid w:val="00181BF7"/>
    <w:rsid w:val="00181C55"/>
    <w:rsid w:val="00181C63"/>
    <w:rsid w:val="00181CD4"/>
    <w:rsid w:val="00181DEB"/>
    <w:rsid w:val="00181F41"/>
    <w:rsid w:val="00181F62"/>
    <w:rsid w:val="00182228"/>
    <w:rsid w:val="00182960"/>
    <w:rsid w:val="00182EC6"/>
    <w:rsid w:val="00183236"/>
    <w:rsid w:val="00183356"/>
    <w:rsid w:val="001833DA"/>
    <w:rsid w:val="00183672"/>
    <w:rsid w:val="00183740"/>
    <w:rsid w:val="00183C29"/>
    <w:rsid w:val="00183EF3"/>
    <w:rsid w:val="00184835"/>
    <w:rsid w:val="0018497E"/>
    <w:rsid w:val="00184B81"/>
    <w:rsid w:val="00185052"/>
    <w:rsid w:val="00185212"/>
    <w:rsid w:val="00185395"/>
    <w:rsid w:val="0018539F"/>
    <w:rsid w:val="001853BF"/>
    <w:rsid w:val="00185614"/>
    <w:rsid w:val="00185AC2"/>
    <w:rsid w:val="00185B31"/>
    <w:rsid w:val="00185B8B"/>
    <w:rsid w:val="00185D21"/>
    <w:rsid w:val="00185D7D"/>
    <w:rsid w:val="00185EF0"/>
    <w:rsid w:val="00185F84"/>
    <w:rsid w:val="001860E9"/>
    <w:rsid w:val="001862E8"/>
    <w:rsid w:val="001867C4"/>
    <w:rsid w:val="00186A23"/>
    <w:rsid w:val="00186D6E"/>
    <w:rsid w:val="00187106"/>
    <w:rsid w:val="001871AE"/>
    <w:rsid w:val="001873BD"/>
    <w:rsid w:val="0018743D"/>
    <w:rsid w:val="001874DB"/>
    <w:rsid w:val="001878B6"/>
    <w:rsid w:val="00187A0E"/>
    <w:rsid w:val="00187BC6"/>
    <w:rsid w:val="00187C04"/>
    <w:rsid w:val="00187C69"/>
    <w:rsid w:val="00187FD5"/>
    <w:rsid w:val="0019009B"/>
    <w:rsid w:val="0019039B"/>
    <w:rsid w:val="00190518"/>
    <w:rsid w:val="001905B2"/>
    <w:rsid w:val="001909CA"/>
    <w:rsid w:val="00190C6B"/>
    <w:rsid w:val="00190F77"/>
    <w:rsid w:val="00191276"/>
    <w:rsid w:val="00191E4C"/>
    <w:rsid w:val="001924ED"/>
    <w:rsid w:val="001924F6"/>
    <w:rsid w:val="001928CA"/>
    <w:rsid w:val="00193111"/>
    <w:rsid w:val="00193226"/>
    <w:rsid w:val="00193302"/>
    <w:rsid w:val="00193392"/>
    <w:rsid w:val="0019362E"/>
    <w:rsid w:val="00193657"/>
    <w:rsid w:val="00193DC4"/>
    <w:rsid w:val="00193E42"/>
    <w:rsid w:val="0019416B"/>
    <w:rsid w:val="001941FF"/>
    <w:rsid w:val="001942E9"/>
    <w:rsid w:val="0019445D"/>
    <w:rsid w:val="001948D5"/>
    <w:rsid w:val="001949AD"/>
    <w:rsid w:val="00194ABD"/>
    <w:rsid w:val="00194CE9"/>
    <w:rsid w:val="00194E05"/>
    <w:rsid w:val="00194E0B"/>
    <w:rsid w:val="00195094"/>
    <w:rsid w:val="00195129"/>
    <w:rsid w:val="00195417"/>
    <w:rsid w:val="0019541F"/>
    <w:rsid w:val="00195A03"/>
    <w:rsid w:val="00195A68"/>
    <w:rsid w:val="00195C77"/>
    <w:rsid w:val="001960DA"/>
    <w:rsid w:val="001963AA"/>
    <w:rsid w:val="001965FD"/>
    <w:rsid w:val="00196679"/>
    <w:rsid w:val="001966F1"/>
    <w:rsid w:val="001968F3"/>
    <w:rsid w:val="00196ECF"/>
    <w:rsid w:val="00196FF2"/>
    <w:rsid w:val="0019776E"/>
    <w:rsid w:val="00197D15"/>
    <w:rsid w:val="00197F79"/>
    <w:rsid w:val="001A023A"/>
    <w:rsid w:val="001A03A0"/>
    <w:rsid w:val="001A0552"/>
    <w:rsid w:val="001A09B5"/>
    <w:rsid w:val="001A0A6D"/>
    <w:rsid w:val="001A0A83"/>
    <w:rsid w:val="001A0AA3"/>
    <w:rsid w:val="001A0E61"/>
    <w:rsid w:val="001A16E2"/>
    <w:rsid w:val="001A1A11"/>
    <w:rsid w:val="001A1ADA"/>
    <w:rsid w:val="001A1CA9"/>
    <w:rsid w:val="001A1F87"/>
    <w:rsid w:val="001A24D3"/>
    <w:rsid w:val="001A26A8"/>
    <w:rsid w:val="001A294B"/>
    <w:rsid w:val="001A3059"/>
    <w:rsid w:val="001A3099"/>
    <w:rsid w:val="001A35F1"/>
    <w:rsid w:val="001A3841"/>
    <w:rsid w:val="001A39DD"/>
    <w:rsid w:val="001A3ABA"/>
    <w:rsid w:val="001A3B84"/>
    <w:rsid w:val="001A3E58"/>
    <w:rsid w:val="001A3E59"/>
    <w:rsid w:val="001A3E8F"/>
    <w:rsid w:val="001A3F48"/>
    <w:rsid w:val="001A42A2"/>
    <w:rsid w:val="001A4400"/>
    <w:rsid w:val="001A4435"/>
    <w:rsid w:val="001A44B1"/>
    <w:rsid w:val="001A45AC"/>
    <w:rsid w:val="001A4BCF"/>
    <w:rsid w:val="001A4C7B"/>
    <w:rsid w:val="001A4DCC"/>
    <w:rsid w:val="001A4F43"/>
    <w:rsid w:val="001A5345"/>
    <w:rsid w:val="001A536A"/>
    <w:rsid w:val="001A53B0"/>
    <w:rsid w:val="001A54CB"/>
    <w:rsid w:val="001A56CA"/>
    <w:rsid w:val="001A57A9"/>
    <w:rsid w:val="001A5C7A"/>
    <w:rsid w:val="001A61D3"/>
    <w:rsid w:val="001A656A"/>
    <w:rsid w:val="001A668F"/>
    <w:rsid w:val="001A6E38"/>
    <w:rsid w:val="001A6F54"/>
    <w:rsid w:val="001A70E0"/>
    <w:rsid w:val="001A7640"/>
    <w:rsid w:val="001A76B8"/>
    <w:rsid w:val="001A7975"/>
    <w:rsid w:val="001A79BD"/>
    <w:rsid w:val="001A7D83"/>
    <w:rsid w:val="001A7D90"/>
    <w:rsid w:val="001A7FA8"/>
    <w:rsid w:val="001B017F"/>
    <w:rsid w:val="001B0578"/>
    <w:rsid w:val="001B0793"/>
    <w:rsid w:val="001B0807"/>
    <w:rsid w:val="001B0892"/>
    <w:rsid w:val="001B0DE5"/>
    <w:rsid w:val="001B15A7"/>
    <w:rsid w:val="001B1C51"/>
    <w:rsid w:val="001B1CD0"/>
    <w:rsid w:val="001B1DBA"/>
    <w:rsid w:val="001B1EE3"/>
    <w:rsid w:val="001B21BD"/>
    <w:rsid w:val="001B252F"/>
    <w:rsid w:val="001B2BF7"/>
    <w:rsid w:val="001B2DAF"/>
    <w:rsid w:val="001B2F44"/>
    <w:rsid w:val="001B2FB4"/>
    <w:rsid w:val="001B2FE4"/>
    <w:rsid w:val="001B301C"/>
    <w:rsid w:val="001B3693"/>
    <w:rsid w:val="001B394D"/>
    <w:rsid w:val="001B3A0D"/>
    <w:rsid w:val="001B3B23"/>
    <w:rsid w:val="001B3D73"/>
    <w:rsid w:val="001B4043"/>
    <w:rsid w:val="001B418C"/>
    <w:rsid w:val="001B42D1"/>
    <w:rsid w:val="001B47F5"/>
    <w:rsid w:val="001B48B3"/>
    <w:rsid w:val="001B4C59"/>
    <w:rsid w:val="001B5266"/>
    <w:rsid w:val="001B593B"/>
    <w:rsid w:val="001B5B12"/>
    <w:rsid w:val="001B5E2C"/>
    <w:rsid w:val="001B61A2"/>
    <w:rsid w:val="001B6CAA"/>
    <w:rsid w:val="001B7025"/>
    <w:rsid w:val="001B71EC"/>
    <w:rsid w:val="001B74E1"/>
    <w:rsid w:val="001B79EA"/>
    <w:rsid w:val="001B7A00"/>
    <w:rsid w:val="001B7A5D"/>
    <w:rsid w:val="001B7CAB"/>
    <w:rsid w:val="001B7CF6"/>
    <w:rsid w:val="001B7D30"/>
    <w:rsid w:val="001B7D87"/>
    <w:rsid w:val="001B7E7C"/>
    <w:rsid w:val="001B7F5D"/>
    <w:rsid w:val="001C0408"/>
    <w:rsid w:val="001C0750"/>
    <w:rsid w:val="001C0775"/>
    <w:rsid w:val="001C077D"/>
    <w:rsid w:val="001C0A25"/>
    <w:rsid w:val="001C0AC7"/>
    <w:rsid w:val="001C0B96"/>
    <w:rsid w:val="001C0CC4"/>
    <w:rsid w:val="001C1307"/>
    <w:rsid w:val="001C138E"/>
    <w:rsid w:val="001C1624"/>
    <w:rsid w:val="001C1A35"/>
    <w:rsid w:val="001C1AA1"/>
    <w:rsid w:val="001C1B61"/>
    <w:rsid w:val="001C1D0C"/>
    <w:rsid w:val="001C1D23"/>
    <w:rsid w:val="001C1E86"/>
    <w:rsid w:val="001C1F89"/>
    <w:rsid w:val="001C1FAE"/>
    <w:rsid w:val="001C21E6"/>
    <w:rsid w:val="001C21FF"/>
    <w:rsid w:val="001C27A4"/>
    <w:rsid w:val="001C2859"/>
    <w:rsid w:val="001C2955"/>
    <w:rsid w:val="001C2DA5"/>
    <w:rsid w:val="001C34C3"/>
    <w:rsid w:val="001C3D18"/>
    <w:rsid w:val="001C3D2A"/>
    <w:rsid w:val="001C3F8C"/>
    <w:rsid w:val="001C4099"/>
    <w:rsid w:val="001C4181"/>
    <w:rsid w:val="001C41C9"/>
    <w:rsid w:val="001C41CD"/>
    <w:rsid w:val="001C43C8"/>
    <w:rsid w:val="001C44C2"/>
    <w:rsid w:val="001C4B4E"/>
    <w:rsid w:val="001C4BF6"/>
    <w:rsid w:val="001C518E"/>
    <w:rsid w:val="001C557A"/>
    <w:rsid w:val="001C5603"/>
    <w:rsid w:val="001C5742"/>
    <w:rsid w:val="001C5CF0"/>
    <w:rsid w:val="001C5D60"/>
    <w:rsid w:val="001C5EC8"/>
    <w:rsid w:val="001C62DD"/>
    <w:rsid w:val="001C678D"/>
    <w:rsid w:val="001C6C3B"/>
    <w:rsid w:val="001C6EDE"/>
    <w:rsid w:val="001C7206"/>
    <w:rsid w:val="001C77B3"/>
    <w:rsid w:val="001C77B9"/>
    <w:rsid w:val="001C78A0"/>
    <w:rsid w:val="001D0037"/>
    <w:rsid w:val="001D02EA"/>
    <w:rsid w:val="001D04DF"/>
    <w:rsid w:val="001D0749"/>
    <w:rsid w:val="001D0A38"/>
    <w:rsid w:val="001D0BB1"/>
    <w:rsid w:val="001D0E04"/>
    <w:rsid w:val="001D0F40"/>
    <w:rsid w:val="001D0FA2"/>
    <w:rsid w:val="001D1241"/>
    <w:rsid w:val="001D18D1"/>
    <w:rsid w:val="001D18E9"/>
    <w:rsid w:val="001D1935"/>
    <w:rsid w:val="001D1998"/>
    <w:rsid w:val="001D1A8F"/>
    <w:rsid w:val="001D2143"/>
    <w:rsid w:val="001D22FD"/>
    <w:rsid w:val="001D2444"/>
    <w:rsid w:val="001D24A7"/>
    <w:rsid w:val="001D2549"/>
    <w:rsid w:val="001D290F"/>
    <w:rsid w:val="001D2B1F"/>
    <w:rsid w:val="001D2D39"/>
    <w:rsid w:val="001D2E91"/>
    <w:rsid w:val="001D319E"/>
    <w:rsid w:val="001D342D"/>
    <w:rsid w:val="001D3607"/>
    <w:rsid w:val="001D37DB"/>
    <w:rsid w:val="001D3DEA"/>
    <w:rsid w:val="001D40B7"/>
    <w:rsid w:val="001D4333"/>
    <w:rsid w:val="001D43D8"/>
    <w:rsid w:val="001D4664"/>
    <w:rsid w:val="001D4D6C"/>
    <w:rsid w:val="001D4DDC"/>
    <w:rsid w:val="001D4E68"/>
    <w:rsid w:val="001D53E7"/>
    <w:rsid w:val="001D5538"/>
    <w:rsid w:val="001D567F"/>
    <w:rsid w:val="001D5881"/>
    <w:rsid w:val="001D5891"/>
    <w:rsid w:val="001D5A04"/>
    <w:rsid w:val="001D5C4C"/>
    <w:rsid w:val="001D5FFC"/>
    <w:rsid w:val="001D6079"/>
    <w:rsid w:val="001D6363"/>
    <w:rsid w:val="001D6429"/>
    <w:rsid w:val="001D64AD"/>
    <w:rsid w:val="001D6676"/>
    <w:rsid w:val="001D77C3"/>
    <w:rsid w:val="001D79DC"/>
    <w:rsid w:val="001D7DD5"/>
    <w:rsid w:val="001D7FD7"/>
    <w:rsid w:val="001E00CD"/>
    <w:rsid w:val="001E013C"/>
    <w:rsid w:val="001E0664"/>
    <w:rsid w:val="001E06AF"/>
    <w:rsid w:val="001E0C6D"/>
    <w:rsid w:val="001E0FD8"/>
    <w:rsid w:val="001E108C"/>
    <w:rsid w:val="001E154F"/>
    <w:rsid w:val="001E15AF"/>
    <w:rsid w:val="001E15F5"/>
    <w:rsid w:val="001E1A95"/>
    <w:rsid w:val="001E1E1E"/>
    <w:rsid w:val="001E1E7E"/>
    <w:rsid w:val="001E1F33"/>
    <w:rsid w:val="001E21BC"/>
    <w:rsid w:val="001E2223"/>
    <w:rsid w:val="001E2380"/>
    <w:rsid w:val="001E2B38"/>
    <w:rsid w:val="001E2D0E"/>
    <w:rsid w:val="001E3621"/>
    <w:rsid w:val="001E3800"/>
    <w:rsid w:val="001E389C"/>
    <w:rsid w:val="001E3935"/>
    <w:rsid w:val="001E39D0"/>
    <w:rsid w:val="001E3AB5"/>
    <w:rsid w:val="001E3BEE"/>
    <w:rsid w:val="001E41B2"/>
    <w:rsid w:val="001E4621"/>
    <w:rsid w:val="001E47F2"/>
    <w:rsid w:val="001E4957"/>
    <w:rsid w:val="001E49FB"/>
    <w:rsid w:val="001E4A29"/>
    <w:rsid w:val="001E4A40"/>
    <w:rsid w:val="001E4B43"/>
    <w:rsid w:val="001E4BBD"/>
    <w:rsid w:val="001E4C1D"/>
    <w:rsid w:val="001E4CC0"/>
    <w:rsid w:val="001E4F04"/>
    <w:rsid w:val="001E4FB2"/>
    <w:rsid w:val="001E4FB9"/>
    <w:rsid w:val="001E539A"/>
    <w:rsid w:val="001E5565"/>
    <w:rsid w:val="001E56FD"/>
    <w:rsid w:val="001E5953"/>
    <w:rsid w:val="001E6095"/>
    <w:rsid w:val="001E60AF"/>
    <w:rsid w:val="001E6527"/>
    <w:rsid w:val="001E6D6D"/>
    <w:rsid w:val="001E6E0A"/>
    <w:rsid w:val="001E70A8"/>
    <w:rsid w:val="001E75B5"/>
    <w:rsid w:val="001E767A"/>
    <w:rsid w:val="001E7AE4"/>
    <w:rsid w:val="001E7CF1"/>
    <w:rsid w:val="001F0098"/>
    <w:rsid w:val="001F04CC"/>
    <w:rsid w:val="001F054C"/>
    <w:rsid w:val="001F0650"/>
    <w:rsid w:val="001F0652"/>
    <w:rsid w:val="001F087F"/>
    <w:rsid w:val="001F0AD4"/>
    <w:rsid w:val="001F0B81"/>
    <w:rsid w:val="001F0CB6"/>
    <w:rsid w:val="001F0CF7"/>
    <w:rsid w:val="001F0E00"/>
    <w:rsid w:val="001F0E67"/>
    <w:rsid w:val="001F0EFB"/>
    <w:rsid w:val="001F1207"/>
    <w:rsid w:val="001F13FC"/>
    <w:rsid w:val="001F1831"/>
    <w:rsid w:val="001F1989"/>
    <w:rsid w:val="001F1AFF"/>
    <w:rsid w:val="001F1C33"/>
    <w:rsid w:val="001F1C35"/>
    <w:rsid w:val="001F1DB3"/>
    <w:rsid w:val="001F1EE4"/>
    <w:rsid w:val="001F221F"/>
    <w:rsid w:val="001F231A"/>
    <w:rsid w:val="001F262C"/>
    <w:rsid w:val="001F27FF"/>
    <w:rsid w:val="001F2829"/>
    <w:rsid w:val="001F2D93"/>
    <w:rsid w:val="001F2D98"/>
    <w:rsid w:val="001F2FA6"/>
    <w:rsid w:val="001F30B3"/>
    <w:rsid w:val="001F3306"/>
    <w:rsid w:val="001F34C6"/>
    <w:rsid w:val="001F3944"/>
    <w:rsid w:val="001F3AED"/>
    <w:rsid w:val="001F3B50"/>
    <w:rsid w:val="001F41E3"/>
    <w:rsid w:val="001F45C9"/>
    <w:rsid w:val="001F461D"/>
    <w:rsid w:val="001F4A42"/>
    <w:rsid w:val="001F4B2A"/>
    <w:rsid w:val="001F514D"/>
    <w:rsid w:val="001F524A"/>
    <w:rsid w:val="001F5274"/>
    <w:rsid w:val="001F52E3"/>
    <w:rsid w:val="001F53E7"/>
    <w:rsid w:val="001F56EF"/>
    <w:rsid w:val="001F5881"/>
    <w:rsid w:val="001F59B0"/>
    <w:rsid w:val="001F5AF6"/>
    <w:rsid w:val="001F5FA3"/>
    <w:rsid w:val="001F650C"/>
    <w:rsid w:val="001F6720"/>
    <w:rsid w:val="001F6885"/>
    <w:rsid w:val="001F6A00"/>
    <w:rsid w:val="001F6CD3"/>
    <w:rsid w:val="001F6EBB"/>
    <w:rsid w:val="001F7087"/>
    <w:rsid w:val="001F70E6"/>
    <w:rsid w:val="001F70F7"/>
    <w:rsid w:val="001F7240"/>
    <w:rsid w:val="001F7429"/>
    <w:rsid w:val="001F74EB"/>
    <w:rsid w:val="001F754E"/>
    <w:rsid w:val="001F77B3"/>
    <w:rsid w:val="001F7A31"/>
    <w:rsid w:val="001F7B95"/>
    <w:rsid w:val="001F7BB3"/>
    <w:rsid w:val="001F7BB8"/>
    <w:rsid w:val="001F7BD2"/>
    <w:rsid w:val="001F7C0D"/>
    <w:rsid w:val="001F7C6E"/>
    <w:rsid w:val="002006CC"/>
    <w:rsid w:val="0020070A"/>
    <w:rsid w:val="00200C98"/>
    <w:rsid w:val="00200D1A"/>
    <w:rsid w:val="00200D59"/>
    <w:rsid w:val="002010C3"/>
    <w:rsid w:val="0020123C"/>
    <w:rsid w:val="00201565"/>
    <w:rsid w:val="002016CE"/>
    <w:rsid w:val="00201796"/>
    <w:rsid w:val="00201B30"/>
    <w:rsid w:val="00201C49"/>
    <w:rsid w:val="00201CAE"/>
    <w:rsid w:val="00201E47"/>
    <w:rsid w:val="00201E9F"/>
    <w:rsid w:val="00202003"/>
    <w:rsid w:val="002020EC"/>
    <w:rsid w:val="00202519"/>
    <w:rsid w:val="0020282A"/>
    <w:rsid w:val="00202DED"/>
    <w:rsid w:val="00202F2C"/>
    <w:rsid w:val="00203088"/>
    <w:rsid w:val="002030F0"/>
    <w:rsid w:val="002031D9"/>
    <w:rsid w:val="00203234"/>
    <w:rsid w:val="00203B00"/>
    <w:rsid w:val="00203C16"/>
    <w:rsid w:val="00204185"/>
    <w:rsid w:val="002048E5"/>
    <w:rsid w:val="00204A64"/>
    <w:rsid w:val="00204F9D"/>
    <w:rsid w:val="002052C0"/>
    <w:rsid w:val="002054CD"/>
    <w:rsid w:val="0020575D"/>
    <w:rsid w:val="00205D45"/>
    <w:rsid w:val="00205D7D"/>
    <w:rsid w:val="00205E48"/>
    <w:rsid w:val="00206125"/>
    <w:rsid w:val="002061F5"/>
    <w:rsid w:val="00206301"/>
    <w:rsid w:val="0020672F"/>
    <w:rsid w:val="0020682B"/>
    <w:rsid w:val="00206A5D"/>
    <w:rsid w:val="00206D53"/>
    <w:rsid w:val="00206D9B"/>
    <w:rsid w:val="00207055"/>
    <w:rsid w:val="00207308"/>
    <w:rsid w:val="00207537"/>
    <w:rsid w:val="00207826"/>
    <w:rsid w:val="00207B96"/>
    <w:rsid w:val="002100DA"/>
    <w:rsid w:val="00210147"/>
    <w:rsid w:val="002101BE"/>
    <w:rsid w:val="002102D7"/>
    <w:rsid w:val="002105AA"/>
    <w:rsid w:val="00210667"/>
    <w:rsid w:val="00210827"/>
    <w:rsid w:val="00210864"/>
    <w:rsid w:val="002109E4"/>
    <w:rsid w:val="00210A1E"/>
    <w:rsid w:val="00210A59"/>
    <w:rsid w:val="00210E59"/>
    <w:rsid w:val="0021120D"/>
    <w:rsid w:val="0021153B"/>
    <w:rsid w:val="002115C9"/>
    <w:rsid w:val="00211690"/>
    <w:rsid w:val="002116E7"/>
    <w:rsid w:val="0021179B"/>
    <w:rsid w:val="00211A22"/>
    <w:rsid w:val="00211EA3"/>
    <w:rsid w:val="00211F37"/>
    <w:rsid w:val="00212092"/>
    <w:rsid w:val="00212256"/>
    <w:rsid w:val="0021231A"/>
    <w:rsid w:val="00212C06"/>
    <w:rsid w:val="00212F55"/>
    <w:rsid w:val="002132C7"/>
    <w:rsid w:val="00213499"/>
    <w:rsid w:val="00213537"/>
    <w:rsid w:val="0021362E"/>
    <w:rsid w:val="00213658"/>
    <w:rsid w:val="00213904"/>
    <w:rsid w:val="002139E3"/>
    <w:rsid w:val="00213D56"/>
    <w:rsid w:val="00213DA8"/>
    <w:rsid w:val="002140B1"/>
    <w:rsid w:val="0021472D"/>
    <w:rsid w:val="0021488D"/>
    <w:rsid w:val="00214905"/>
    <w:rsid w:val="00214949"/>
    <w:rsid w:val="0021498A"/>
    <w:rsid w:val="00214FB2"/>
    <w:rsid w:val="00215167"/>
    <w:rsid w:val="002154C1"/>
    <w:rsid w:val="002155A9"/>
    <w:rsid w:val="00215CE8"/>
    <w:rsid w:val="00215CEE"/>
    <w:rsid w:val="00215ED9"/>
    <w:rsid w:val="00216063"/>
    <w:rsid w:val="00216605"/>
    <w:rsid w:val="002166DA"/>
    <w:rsid w:val="0021685A"/>
    <w:rsid w:val="0021689B"/>
    <w:rsid w:val="00216CEC"/>
    <w:rsid w:val="00216D12"/>
    <w:rsid w:val="00216E0B"/>
    <w:rsid w:val="00216FA1"/>
    <w:rsid w:val="0021709B"/>
    <w:rsid w:val="00217323"/>
    <w:rsid w:val="00220AA8"/>
    <w:rsid w:val="00220C9B"/>
    <w:rsid w:val="00220DB1"/>
    <w:rsid w:val="00220DDC"/>
    <w:rsid w:val="00220F01"/>
    <w:rsid w:val="002212DA"/>
    <w:rsid w:val="002212EA"/>
    <w:rsid w:val="00221358"/>
    <w:rsid w:val="002214C1"/>
    <w:rsid w:val="00221539"/>
    <w:rsid w:val="00221589"/>
    <w:rsid w:val="002215E3"/>
    <w:rsid w:val="00221948"/>
    <w:rsid w:val="00221B60"/>
    <w:rsid w:val="00221E30"/>
    <w:rsid w:val="00221FB4"/>
    <w:rsid w:val="00222036"/>
    <w:rsid w:val="0022217E"/>
    <w:rsid w:val="00222592"/>
    <w:rsid w:val="00222608"/>
    <w:rsid w:val="002226F2"/>
    <w:rsid w:val="002227C7"/>
    <w:rsid w:val="002227FA"/>
    <w:rsid w:val="0022287D"/>
    <w:rsid w:val="0022294E"/>
    <w:rsid w:val="00222A6E"/>
    <w:rsid w:val="00222BFE"/>
    <w:rsid w:val="002235E0"/>
    <w:rsid w:val="0022365F"/>
    <w:rsid w:val="002236A4"/>
    <w:rsid w:val="00223717"/>
    <w:rsid w:val="0022394D"/>
    <w:rsid w:val="00223AEB"/>
    <w:rsid w:val="002240DD"/>
    <w:rsid w:val="00224109"/>
    <w:rsid w:val="002243EB"/>
    <w:rsid w:val="00224628"/>
    <w:rsid w:val="00224C93"/>
    <w:rsid w:val="00224DE3"/>
    <w:rsid w:val="00224FAB"/>
    <w:rsid w:val="00225009"/>
    <w:rsid w:val="002250B3"/>
    <w:rsid w:val="002252A8"/>
    <w:rsid w:val="00225442"/>
    <w:rsid w:val="0022544A"/>
    <w:rsid w:val="00225543"/>
    <w:rsid w:val="00225616"/>
    <w:rsid w:val="0022586F"/>
    <w:rsid w:val="00225954"/>
    <w:rsid w:val="00225A61"/>
    <w:rsid w:val="00225EB4"/>
    <w:rsid w:val="00225F1F"/>
    <w:rsid w:val="002262C9"/>
    <w:rsid w:val="002264DF"/>
    <w:rsid w:val="00226B6A"/>
    <w:rsid w:val="00226D29"/>
    <w:rsid w:val="002271C5"/>
    <w:rsid w:val="002273AE"/>
    <w:rsid w:val="0022740C"/>
    <w:rsid w:val="00227459"/>
    <w:rsid w:val="00227480"/>
    <w:rsid w:val="002274D1"/>
    <w:rsid w:val="002276FD"/>
    <w:rsid w:val="00227804"/>
    <w:rsid w:val="00227826"/>
    <w:rsid w:val="002278BE"/>
    <w:rsid w:val="00227AC6"/>
    <w:rsid w:val="00230074"/>
    <w:rsid w:val="002301DE"/>
    <w:rsid w:val="002303D3"/>
    <w:rsid w:val="00230A66"/>
    <w:rsid w:val="00230AFA"/>
    <w:rsid w:val="00230E23"/>
    <w:rsid w:val="00230E55"/>
    <w:rsid w:val="00230F01"/>
    <w:rsid w:val="00230FB7"/>
    <w:rsid w:val="00231115"/>
    <w:rsid w:val="002316E7"/>
    <w:rsid w:val="0023173A"/>
    <w:rsid w:val="0023175F"/>
    <w:rsid w:val="00231A4C"/>
    <w:rsid w:val="00231E52"/>
    <w:rsid w:val="002321A4"/>
    <w:rsid w:val="0023226F"/>
    <w:rsid w:val="0023232D"/>
    <w:rsid w:val="002325DE"/>
    <w:rsid w:val="00232797"/>
    <w:rsid w:val="00232874"/>
    <w:rsid w:val="002330BD"/>
    <w:rsid w:val="0023325B"/>
    <w:rsid w:val="00233337"/>
    <w:rsid w:val="00233416"/>
    <w:rsid w:val="00233527"/>
    <w:rsid w:val="0023392A"/>
    <w:rsid w:val="00234007"/>
    <w:rsid w:val="002342A7"/>
    <w:rsid w:val="00234520"/>
    <w:rsid w:val="002345ED"/>
    <w:rsid w:val="002346C4"/>
    <w:rsid w:val="00234769"/>
    <w:rsid w:val="0023484F"/>
    <w:rsid w:val="00234BEB"/>
    <w:rsid w:val="00234CD3"/>
    <w:rsid w:val="00234F8B"/>
    <w:rsid w:val="00235402"/>
    <w:rsid w:val="00235658"/>
    <w:rsid w:val="00235886"/>
    <w:rsid w:val="002358BF"/>
    <w:rsid w:val="00235AA5"/>
    <w:rsid w:val="00235CF5"/>
    <w:rsid w:val="00235DDD"/>
    <w:rsid w:val="002362A0"/>
    <w:rsid w:val="002363B6"/>
    <w:rsid w:val="002368B8"/>
    <w:rsid w:val="00236C79"/>
    <w:rsid w:val="00236FD4"/>
    <w:rsid w:val="00237318"/>
    <w:rsid w:val="00237604"/>
    <w:rsid w:val="00237A28"/>
    <w:rsid w:val="00240509"/>
    <w:rsid w:val="002405AE"/>
    <w:rsid w:val="00240888"/>
    <w:rsid w:val="00240A5F"/>
    <w:rsid w:val="00240B14"/>
    <w:rsid w:val="00240C24"/>
    <w:rsid w:val="00240E91"/>
    <w:rsid w:val="00241159"/>
    <w:rsid w:val="00241676"/>
    <w:rsid w:val="0024186F"/>
    <w:rsid w:val="002419C7"/>
    <w:rsid w:val="00241F34"/>
    <w:rsid w:val="00242FB0"/>
    <w:rsid w:val="002430D0"/>
    <w:rsid w:val="00243203"/>
    <w:rsid w:val="0024327B"/>
    <w:rsid w:val="002432E0"/>
    <w:rsid w:val="0024344E"/>
    <w:rsid w:val="00243777"/>
    <w:rsid w:val="002439BE"/>
    <w:rsid w:val="00243B21"/>
    <w:rsid w:val="002440D5"/>
    <w:rsid w:val="00244146"/>
    <w:rsid w:val="002441E3"/>
    <w:rsid w:val="00244296"/>
    <w:rsid w:val="002442C9"/>
    <w:rsid w:val="00244490"/>
    <w:rsid w:val="00244724"/>
    <w:rsid w:val="00244ACE"/>
    <w:rsid w:val="00244AD5"/>
    <w:rsid w:val="00244E92"/>
    <w:rsid w:val="00244EE3"/>
    <w:rsid w:val="00244FC9"/>
    <w:rsid w:val="002454A2"/>
    <w:rsid w:val="00245CF9"/>
    <w:rsid w:val="00245F6C"/>
    <w:rsid w:val="00246568"/>
    <w:rsid w:val="00246672"/>
    <w:rsid w:val="0024682F"/>
    <w:rsid w:val="00246D6F"/>
    <w:rsid w:val="00246DD2"/>
    <w:rsid w:val="00247259"/>
    <w:rsid w:val="00247328"/>
    <w:rsid w:val="0024783A"/>
    <w:rsid w:val="002478D6"/>
    <w:rsid w:val="00247D63"/>
    <w:rsid w:val="00247D6C"/>
    <w:rsid w:val="00247E45"/>
    <w:rsid w:val="00247E4C"/>
    <w:rsid w:val="00247E8B"/>
    <w:rsid w:val="00247F65"/>
    <w:rsid w:val="002500AF"/>
    <w:rsid w:val="002503A9"/>
    <w:rsid w:val="002507AA"/>
    <w:rsid w:val="00250C26"/>
    <w:rsid w:val="00250CA0"/>
    <w:rsid w:val="002510C0"/>
    <w:rsid w:val="0025115C"/>
    <w:rsid w:val="002512DF"/>
    <w:rsid w:val="002517C9"/>
    <w:rsid w:val="00251805"/>
    <w:rsid w:val="00251A20"/>
    <w:rsid w:val="00251A63"/>
    <w:rsid w:val="00251EFC"/>
    <w:rsid w:val="002521FC"/>
    <w:rsid w:val="0025243F"/>
    <w:rsid w:val="002525AE"/>
    <w:rsid w:val="002525C9"/>
    <w:rsid w:val="00252630"/>
    <w:rsid w:val="002527E9"/>
    <w:rsid w:val="0025292D"/>
    <w:rsid w:val="002529B0"/>
    <w:rsid w:val="00252AD8"/>
    <w:rsid w:val="00252FE5"/>
    <w:rsid w:val="00253335"/>
    <w:rsid w:val="0025341E"/>
    <w:rsid w:val="00253665"/>
    <w:rsid w:val="002537B7"/>
    <w:rsid w:val="00253853"/>
    <w:rsid w:val="00253A37"/>
    <w:rsid w:val="00254095"/>
    <w:rsid w:val="002540CB"/>
    <w:rsid w:val="0025430F"/>
    <w:rsid w:val="00254488"/>
    <w:rsid w:val="00254B25"/>
    <w:rsid w:val="00254E98"/>
    <w:rsid w:val="00255119"/>
    <w:rsid w:val="00255166"/>
    <w:rsid w:val="00255201"/>
    <w:rsid w:val="0025566B"/>
    <w:rsid w:val="00255978"/>
    <w:rsid w:val="002559A9"/>
    <w:rsid w:val="00255B91"/>
    <w:rsid w:val="00255C03"/>
    <w:rsid w:val="00255CB1"/>
    <w:rsid w:val="00255D40"/>
    <w:rsid w:val="00255E8B"/>
    <w:rsid w:val="0025612D"/>
    <w:rsid w:val="00256228"/>
    <w:rsid w:val="0025691D"/>
    <w:rsid w:val="00256C3E"/>
    <w:rsid w:val="00256F2B"/>
    <w:rsid w:val="00257260"/>
    <w:rsid w:val="002577FF"/>
    <w:rsid w:val="002579E8"/>
    <w:rsid w:val="00257B3D"/>
    <w:rsid w:val="00257D04"/>
    <w:rsid w:val="00257F1F"/>
    <w:rsid w:val="0026043A"/>
    <w:rsid w:val="00260714"/>
    <w:rsid w:val="0026093E"/>
    <w:rsid w:val="00260C37"/>
    <w:rsid w:val="00260D17"/>
    <w:rsid w:val="00260F39"/>
    <w:rsid w:val="00260F50"/>
    <w:rsid w:val="00261141"/>
    <w:rsid w:val="00261149"/>
    <w:rsid w:val="002611D5"/>
    <w:rsid w:val="00261957"/>
    <w:rsid w:val="00261C7F"/>
    <w:rsid w:val="00261DD8"/>
    <w:rsid w:val="00262514"/>
    <w:rsid w:val="002627B7"/>
    <w:rsid w:val="0026284D"/>
    <w:rsid w:val="00263413"/>
    <w:rsid w:val="002637E8"/>
    <w:rsid w:val="002638FB"/>
    <w:rsid w:val="00263AD6"/>
    <w:rsid w:val="0026447E"/>
    <w:rsid w:val="002649F4"/>
    <w:rsid w:val="00264BF9"/>
    <w:rsid w:val="00264EA0"/>
    <w:rsid w:val="002655FB"/>
    <w:rsid w:val="002656B7"/>
    <w:rsid w:val="002657D6"/>
    <w:rsid w:val="00265CD1"/>
    <w:rsid w:val="00265ED7"/>
    <w:rsid w:val="002663E3"/>
    <w:rsid w:val="0026642D"/>
    <w:rsid w:val="00266625"/>
    <w:rsid w:val="002667BF"/>
    <w:rsid w:val="00266934"/>
    <w:rsid w:val="00266CD5"/>
    <w:rsid w:val="00266D7A"/>
    <w:rsid w:val="002674DD"/>
    <w:rsid w:val="00267682"/>
    <w:rsid w:val="00267847"/>
    <w:rsid w:val="00267A91"/>
    <w:rsid w:val="00267E62"/>
    <w:rsid w:val="0027026A"/>
    <w:rsid w:val="00270478"/>
    <w:rsid w:val="0027047C"/>
    <w:rsid w:val="002707BC"/>
    <w:rsid w:val="00270F97"/>
    <w:rsid w:val="00270FC5"/>
    <w:rsid w:val="002710F5"/>
    <w:rsid w:val="00271634"/>
    <w:rsid w:val="002716FB"/>
    <w:rsid w:val="00271A8C"/>
    <w:rsid w:val="00271B14"/>
    <w:rsid w:val="00271BB8"/>
    <w:rsid w:val="00271F70"/>
    <w:rsid w:val="00272C99"/>
    <w:rsid w:val="00272C9F"/>
    <w:rsid w:val="00272F06"/>
    <w:rsid w:val="0027318B"/>
    <w:rsid w:val="002734A6"/>
    <w:rsid w:val="00273697"/>
    <w:rsid w:val="002736F4"/>
    <w:rsid w:val="00273A62"/>
    <w:rsid w:val="002740A3"/>
    <w:rsid w:val="00274348"/>
    <w:rsid w:val="00274441"/>
    <w:rsid w:val="002746C5"/>
    <w:rsid w:val="0027471A"/>
    <w:rsid w:val="0027478D"/>
    <w:rsid w:val="0027487F"/>
    <w:rsid w:val="0027494D"/>
    <w:rsid w:val="00274A09"/>
    <w:rsid w:val="0027528A"/>
    <w:rsid w:val="00275773"/>
    <w:rsid w:val="0027582F"/>
    <w:rsid w:val="00275909"/>
    <w:rsid w:val="00276265"/>
    <w:rsid w:val="00276382"/>
    <w:rsid w:val="00276470"/>
    <w:rsid w:val="00276530"/>
    <w:rsid w:val="002765A9"/>
    <w:rsid w:val="002766E5"/>
    <w:rsid w:val="002768E9"/>
    <w:rsid w:val="00276CCB"/>
    <w:rsid w:val="002774E8"/>
    <w:rsid w:val="002776B4"/>
    <w:rsid w:val="00277BC7"/>
    <w:rsid w:val="00277F42"/>
    <w:rsid w:val="0028065B"/>
    <w:rsid w:val="002809DD"/>
    <w:rsid w:val="00280A0F"/>
    <w:rsid w:val="00280A6F"/>
    <w:rsid w:val="0028103E"/>
    <w:rsid w:val="00281134"/>
    <w:rsid w:val="00281943"/>
    <w:rsid w:val="00281952"/>
    <w:rsid w:val="00281DE1"/>
    <w:rsid w:val="002825C9"/>
    <w:rsid w:val="00282728"/>
    <w:rsid w:val="00282906"/>
    <w:rsid w:val="00282CEA"/>
    <w:rsid w:val="00282E0E"/>
    <w:rsid w:val="0028318E"/>
    <w:rsid w:val="00283316"/>
    <w:rsid w:val="0028352A"/>
    <w:rsid w:val="002837E9"/>
    <w:rsid w:val="00283B35"/>
    <w:rsid w:val="00283D07"/>
    <w:rsid w:val="00284047"/>
    <w:rsid w:val="00284055"/>
    <w:rsid w:val="00284457"/>
    <w:rsid w:val="002845C8"/>
    <w:rsid w:val="00284625"/>
    <w:rsid w:val="00284D1B"/>
    <w:rsid w:val="00284D41"/>
    <w:rsid w:val="00284E20"/>
    <w:rsid w:val="00284F97"/>
    <w:rsid w:val="002856CC"/>
    <w:rsid w:val="00285D2F"/>
    <w:rsid w:val="0028603C"/>
    <w:rsid w:val="002862F6"/>
    <w:rsid w:val="0028674C"/>
    <w:rsid w:val="00286B3C"/>
    <w:rsid w:val="00286DB0"/>
    <w:rsid w:val="00286E20"/>
    <w:rsid w:val="00286F52"/>
    <w:rsid w:val="00286FC6"/>
    <w:rsid w:val="00287393"/>
    <w:rsid w:val="002874BF"/>
    <w:rsid w:val="00287967"/>
    <w:rsid w:val="00290613"/>
    <w:rsid w:val="00290930"/>
    <w:rsid w:val="00291183"/>
    <w:rsid w:val="002913BF"/>
    <w:rsid w:val="00291E1B"/>
    <w:rsid w:val="0029201A"/>
    <w:rsid w:val="00292060"/>
    <w:rsid w:val="0029265F"/>
    <w:rsid w:val="00293036"/>
    <w:rsid w:val="00293342"/>
    <w:rsid w:val="0029354C"/>
    <w:rsid w:val="0029380D"/>
    <w:rsid w:val="00293895"/>
    <w:rsid w:val="00293911"/>
    <w:rsid w:val="00293D13"/>
    <w:rsid w:val="00293D50"/>
    <w:rsid w:val="0029463A"/>
    <w:rsid w:val="0029466C"/>
    <w:rsid w:val="002947A6"/>
    <w:rsid w:val="00295219"/>
    <w:rsid w:val="002953E1"/>
    <w:rsid w:val="0029562F"/>
    <w:rsid w:val="0029580A"/>
    <w:rsid w:val="00295843"/>
    <w:rsid w:val="00295B57"/>
    <w:rsid w:val="00295F48"/>
    <w:rsid w:val="00296153"/>
    <w:rsid w:val="00296382"/>
    <w:rsid w:val="0029662D"/>
    <w:rsid w:val="002966B8"/>
    <w:rsid w:val="00296DF4"/>
    <w:rsid w:val="00297288"/>
    <w:rsid w:val="00297AE7"/>
    <w:rsid w:val="00297E41"/>
    <w:rsid w:val="00297F81"/>
    <w:rsid w:val="002A01D5"/>
    <w:rsid w:val="002A0273"/>
    <w:rsid w:val="002A05BC"/>
    <w:rsid w:val="002A0808"/>
    <w:rsid w:val="002A09D5"/>
    <w:rsid w:val="002A0A14"/>
    <w:rsid w:val="002A1066"/>
    <w:rsid w:val="002A1744"/>
    <w:rsid w:val="002A175B"/>
    <w:rsid w:val="002A18AF"/>
    <w:rsid w:val="002A1B22"/>
    <w:rsid w:val="002A1C17"/>
    <w:rsid w:val="002A1F08"/>
    <w:rsid w:val="002A1F5C"/>
    <w:rsid w:val="002A21E7"/>
    <w:rsid w:val="002A2691"/>
    <w:rsid w:val="002A2716"/>
    <w:rsid w:val="002A2D37"/>
    <w:rsid w:val="002A2ED2"/>
    <w:rsid w:val="002A2F63"/>
    <w:rsid w:val="002A341A"/>
    <w:rsid w:val="002A3C7C"/>
    <w:rsid w:val="002A3CB6"/>
    <w:rsid w:val="002A3CD6"/>
    <w:rsid w:val="002A3D96"/>
    <w:rsid w:val="002A3E42"/>
    <w:rsid w:val="002A44A8"/>
    <w:rsid w:val="002A44C2"/>
    <w:rsid w:val="002A471F"/>
    <w:rsid w:val="002A47AB"/>
    <w:rsid w:val="002A48CD"/>
    <w:rsid w:val="002A49BE"/>
    <w:rsid w:val="002A4D17"/>
    <w:rsid w:val="002A5383"/>
    <w:rsid w:val="002A54E8"/>
    <w:rsid w:val="002A551C"/>
    <w:rsid w:val="002A5943"/>
    <w:rsid w:val="002A5F81"/>
    <w:rsid w:val="002A6312"/>
    <w:rsid w:val="002A67F4"/>
    <w:rsid w:val="002A6A37"/>
    <w:rsid w:val="002A6D09"/>
    <w:rsid w:val="002A6F45"/>
    <w:rsid w:val="002A72B1"/>
    <w:rsid w:val="002A752B"/>
    <w:rsid w:val="002A7616"/>
    <w:rsid w:val="002A7BD2"/>
    <w:rsid w:val="002A7D58"/>
    <w:rsid w:val="002A7FAB"/>
    <w:rsid w:val="002B0106"/>
    <w:rsid w:val="002B0663"/>
    <w:rsid w:val="002B091F"/>
    <w:rsid w:val="002B0992"/>
    <w:rsid w:val="002B0C61"/>
    <w:rsid w:val="002B0EBA"/>
    <w:rsid w:val="002B107E"/>
    <w:rsid w:val="002B109F"/>
    <w:rsid w:val="002B11CD"/>
    <w:rsid w:val="002B1895"/>
    <w:rsid w:val="002B1977"/>
    <w:rsid w:val="002B1B4A"/>
    <w:rsid w:val="002B1C46"/>
    <w:rsid w:val="002B1EA4"/>
    <w:rsid w:val="002B1F8D"/>
    <w:rsid w:val="002B22EE"/>
    <w:rsid w:val="002B2879"/>
    <w:rsid w:val="002B29F5"/>
    <w:rsid w:val="002B2CE6"/>
    <w:rsid w:val="002B2F36"/>
    <w:rsid w:val="002B3194"/>
    <w:rsid w:val="002B3624"/>
    <w:rsid w:val="002B37D0"/>
    <w:rsid w:val="002B38AF"/>
    <w:rsid w:val="002B3A0A"/>
    <w:rsid w:val="002B3C94"/>
    <w:rsid w:val="002B4CF8"/>
    <w:rsid w:val="002B4E7B"/>
    <w:rsid w:val="002B4F85"/>
    <w:rsid w:val="002B5384"/>
    <w:rsid w:val="002B59FA"/>
    <w:rsid w:val="002B5E19"/>
    <w:rsid w:val="002B5F48"/>
    <w:rsid w:val="002B73D4"/>
    <w:rsid w:val="002B753D"/>
    <w:rsid w:val="002B789F"/>
    <w:rsid w:val="002B7DD5"/>
    <w:rsid w:val="002B7DDA"/>
    <w:rsid w:val="002B7EA6"/>
    <w:rsid w:val="002B7F84"/>
    <w:rsid w:val="002B7FAF"/>
    <w:rsid w:val="002C02B4"/>
    <w:rsid w:val="002C057A"/>
    <w:rsid w:val="002C06F0"/>
    <w:rsid w:val="002C086F"/>
    <w:rsid w:val="002C0962"/>
    <w:rsid w:val="002C10EF"/>
    <w:rsid w:val="002C1166"/>
    <w:rsid w:val="002C11A8"/>
    <w:rsid w:val="002C1359"/>
    <w:rsid w:val="002C1CE6"/>
    <w:rsid w:val="002C241C"/>
    <w:rsid w:val="002C243B"/>
    <w:rsid w:val="002C2586"/>
    <w:rsid w:val="002C2599"/>
    <w:rsid w:val="002C2A71"/>
    <w:rsid w:val="002C304F"/>
    <w:rsid w:val="002C31F7"/>
    <w:rsid w:val="002C34A5"/>
    <w:rsid w:val="002C3B0B"/>
    <w:rsid w:val="002C3BAA"/>
    <w:rsid w:val="002C3F1E"/>
    <w:rsid w:val="002C4070"/>
    <w:rsid w:val="002C4141"/>
    <w:rsid w:val="002C424D"/>
    <w:rsid w:val="002C439B"/>
    <w:rsid w:val="002C4521"/>
    <w:rsid w:val="002C4831"/>
    <w:rsid w:val="002C48E9"/>
    <w:rsid w:val="002C49E4"/>
    <w:rsid w:val="002C4B37"/>
    <w:rsid w:val="002C4CD2"/>
    <w:rsid w:val="002C5018"/>
    <w:rsid w:val="002C515B"/>
    <w:rsid w:val="002C5250"/>
    <w:rsid w:val="002C52EE"/>
    <w:rsid w:val="002C5459"/>
    <w:rsid w:val="002C57AE"/>
    <w:rsid w:val="002C584D"/>
    <w:rsid w:val="002C5941"/>
    <w:rsid w:val="002C5BA3"/>
    <w:rsid w:val="002C5DF9"/>
    <w:rsid w:val="002C6159"/>
    <w:rsid w:val="002C6272"/>
    <w:rsid w:val="002C63A0"/>
    <w:rsid w:val="002C6446"/>
    <w:rsid w:val="002C6589"/>
    <w:rsid w:val="002C66D1"/>
    <w:rsid w:val="002C6BC0"/>
    <w:rsid w:val="002C6FF8"/>
    <w:rsid w:val="002C7298"/>
    <w:rsid w:val="002C72DF"/>
    <w:rsid w:val="002C77CA"/>
    <w:rsid w:val="002C7A26"/>
    <w:rsid w:val="002C7C54"/>
    <w:rsid w:val="002D0337"/>
    <w:rsid w:val="002D0400"/>
    <w:rsid w:val="002D0567"/>
    <w:rsid w:val="002D0A92"/>
    <w:rsid w:val="002D0B63"/>
    <w:rsid w:val="002D10F9"/>
    <w:rsid w:val="002D1340"/>
    <w:rsid w:val="002D13EE"/>
    <w:rsid w:val="002D1F6D"/>
    <w:rsid w:val="002D210C"/>
    <w:rsid w:val="002D214D"/>
    <w:rsid w:val="002D24E1"/>
    <w:rsid w:val="002D278C"/>
    <w:rsid w:val="002D2C97"/>
    <w:rsid w:val="002D2DFE"/>
    <w:rsid w:val="002D30C3"/>
    <w:rsid w:val="002D3451"/>
    <w:rsid w:val="002D39A3"/>
    <w:rsid w:val="002D3C7F"/>
    <w:rsid w:val="002D3CCC"/>
    <w:rsid w:val="002D436A"/>
    <w:rsid w:val="002D4449"/>
    <w:rsid w:val="002D44A0"/>
    <w:rsid w:val="002D450F"/>
    <w:rsid w:val="002D49F9"/>
    <w:rsid w:val="002D4A57"/>
    <w:rsid w:val="002D4C66"/>
    <w:rsid w:val="002D4EED"/>
    <w:rsid w:val="002D5333"/>
    <w:rsid w:val="002D5ACF"/>
    <w:rsid w:val="002D613E"/>
    <w:rsid w:val="002D691F"/>
    <w:rsid w:val="002D7518"/>
    <w:rsid w:val="002D76C1"/>
    <w:rsid w:val="002D776F"/>
    <w:rsid w:val="002D7A0C"/>
    <w:rsid w:val="002D7D60"/>
    <w:rsid w:val="002E0880"/>
    <w:rsid w:val="002E09AD"/>
    <w:rsid w:val="002E09C0"/>
    <w:rsid w:val="002E0ABA"/>
    <w:rsid w:val="002E0FB4"/>
    <w:rsid w:val="002E15DC"/>
    <w:rsid w:val="002E165A"/>
    <w:rsid w:val="002E1663"/>
    <w:rsid w:val="002E1C8E"/>
    <w:rsid w:val="002E1FB6"/>
    <w:rsid w:val="002E23B6"/>
    <w:rsid w:val="002E2763"/>
    <w:rsid w:val="002E285A"/>
    <w:rsid w:val="002E28F0"/>
    <w:rsid w:val="002E2AFF"/>
    <w:rsid w:val="002E2C64"/>
    <w:rsid w:val="002E2E08"/>
    <w:rsid w:val="002E30AC"/>
    <w:rsid w:val="002E37B7"/>
    <w:rsid w:val="002E3A70"/>
    <w:rsid w:val="002E3DEE"/>
    <w:rsid w:val="002E3F90"/>
    <w:rsid w:val="002E40FC"/>
    <w:rsid w:val="002E47D1"/>
    <w:rsid w:val="002E4BFC"/>
    <w:rsid w:val="002E4CE4"/>
    <w:rsid w:val="002E4DC1"/>
    <w:rsid w:val="002E4E12"/>
    <w:rsid w:val="002E4E22"/>
    <w:rsid w:val="002E4E88"/>
    <w:rsid w:val="002E5062"/>
    <w:rsid w:val="002E5085"/>
    <w:rsid w:val="002E531A"/>
    <w:rsid w:val="002E54CD"/>
    <w:rsid w:val="002E5560"/>
    <w:rsid w:val="002E55AA"/>
    <w:rsid w:val="002E55F6"/>
    <w:rsid w:val="002E56C0"/>
    <w:rsid w:val="002E571E"/>
    <w:rsid w:val="002E5954"/>
    <w:rsid w:val="002E596C"/>
    <w:rsid w:val="002E5F6E"/>
    <w:rsid w:val="002E6009"/>
    <w:rsid w:val="002E6197"/>
    <w:rsid w:val="002E63D7"/>
    <w:rsid w:val="002E6713"/>
    <w:rsid w:val="002E690F"/>
    <w:rsid w:val="002E6ADB"/>
    <w:rsid w:val="002E6D75"/>
    <w:rsid w:val="002E7590"/>
    <w:rsid w:val="002E79CF"/>
    <w:rsid w:val="002E7AD3"/>
    <w:rsid w:val="002E7BED"/>
    <w:rsid w:val="002F0021"/>
    <w:rsid w:val="002F0058"/>
    <w:rsid w:val="002F00A8"/>
    <w:rsid w:val="002F0567"/>
    <w:rsid w:val="002F0B7B"/>
    <w:rsid w:val="002F0CB9"/>
    <w:rsid w:val="002F1391"/>
    <w:rsid w:val="002F150C"/>
    <w:rsid w:val="002F19CA"/>
    <w:rsid w:val="002F2269"/>
    <w:rsid w:val="002F245D"/>
    <w:rsid w:val="002F2683"/>
    <w:rsid w:val="002F26AB"/>
    <w:rsid w:val="002F29C9"/>
    <w:rsid w:val="002F2A09"/>
    <w:rsid w:val="002F2A2E"/>
    <w:rsid w:val="002F2A75"/>
    <w:rsid w:val="002F2ACD"/>
    <w:rsid w:val="002F2D2D"/>
    <w:rsid w:val="002F369B"/>
    <w:rsid w:val="002F38A5"/>
    <w:rsid w:val="002F38A9"/>
    <w:rsid w:val="002F3ABB"/>
    <w:rsid w:val="002F3BC6"/>
    <w:rsid w:val="002F3BE3"/>
    <w:rsid w:val="002F3CDA"/>
    <w:rsid w:val="002F3D31"/>
    <w:rsid w:val="002F412D"/>
    <w:rsid w:val="002F41FB"/>
    <w:rsid w:val="002F424E"/>
    <w:rsid w:val="002F453B"/>
    <w:rsid w:val="002F459A"/>
    <w:rsid w:val="002F4D37"/>
    <w:rsid w:val="002F4D9B"/>
    <w:rsid w:val="002F4E79"/>
    <w:rsid w:val="002F56D3"/>
    <w:rsid w:val="002F596C"/>
    <w:rsid w:val="002F5A68"/>
    <w:rsid w:val="002F5AAA"/>
    <w:rsid w:val="002F600A"/>
    <w:rsid w:val="002F6101"/>
    <w:rsid w:val="002F6723"/>
    <w:rsid w:val="002F69DF"/>
    <w:rsid w:val="002F6AC4"/>
    <w:rsid w:val="002F6BAF"/>
    <w:rsid w:val="002F6C45"/>
    <w:rsid w:val="002F7AC4"/>
    <w:rsid w:val="002F7ACB"/>
    <w:rsid w:val="002F7BBF"/>
    <w:rsid w:val="003008A2"/>
    <w:rsid w:val="00300A2C"/>
    <w:rsid w:val="00300D1C"/>
    <w:rsid w:val="00300D4B"/>
    <w:rsid w:val="003010A5"/>
    <w:rsid w:val="00301283"/>
    <w:rsid w:val="00301853"/>
    <w:rsid w:val="00301EA7"/>
    <w:rsid w:val="00301EE6"/>
    <w:rsid w:val="0030205E"/>
    <w:rsid w:val="00302469"/>
    <w:rsid w:val="00303426"/>
    <w:rsid w:val="00303551"/>
    <w:rsid w:val="00303781"/>
    <w:rsid w:val="003037B1"/>
    <w:rsid w:val="00303997"/>
    <w:rsid w:val="003039EB"/>
    <w:rsid w:val="00303C65"/>
    <w:rsid w:val="00303C79"/>
    <w:rsid w:val="00303D60"/>
    <w:rsid w:val="00304412"/>
    <w:rsid w:val="003044BF"/>
    <w:rsid w:val="00304750"/>
    <w:rsid w:val="003047FB"/>
    <w:rsid w:val="00304B6D"/>
    <w:rsid w:val="00304D0D"/>
    <w:rsid w:val="00304E6C"/>
    <w:rsid w:val="003051F5"/>
    <w:rsid w:val="003052C7"/>
    <w:rsid w:val="00305348"/>
    <w:rsid w:val="003054E0"/>
    <w:rsid w:val="003059CA"/>
    <w:rsid w:val="00305C7B"/>
    <w:rsid w:val="00305C8C"/>
    <w:rsid w:val="00305D45"/>
    <w:rsid w:val="003062BC"/>
    <w:rsid w:val="003069A8"/>
    <w:rsid w:val="003071F9"/>
    <w:rsid w:val="003073B8"/>
    <w:rsid w:val="00307823"/>
    <w:rsid w:val="00307E8D"/>
    <w:rsid w:val="003105C2"/>
    <w:rsid w:val="0031083D"/>
    <w:rsid w:val="003108A0"/>
    <w:rsid w:val="00310A82"/>
    <w:rsid w:val="00311182"/>
    <w:rsid w:val="00311257"/>
    <w:rsid w:val="003113EE"/>
    <w:rsid w:val="003116FF"/>
    <w:rsid w:val="00311E33"/>
    <w:rsid w:val="003123A5"/>
    <w:rsid w:val="003127D6"/>
    <w:rsid w:val="00312A16"/>
    <w:rsid w:val="00312C7F"/>
    <w:rsid w:val="00312E3B"/>
    <w:rsid w:val="00313260"/>
    <w:rsid w:val="00313476"/>
    <w:rsid w:val="003135A5"/>
    <w:rsid w:val="003138D7"/>
    <w:rsid w:val="00313B11"/>
    <w:rsid w:val="00313C59"/>
    <w:rsid w:val="00313D50"/>
    <w:rsid w:val="0031420E"/>
    <w:rsid w:val="0031422B"/>
    <w:rsid w:val="00314551"/>
    <w:rsid w:val="00314A16"/>
    <w:rsid w:val="00314A4C"/>
    <w:rsid w:val="00314C1F"/>
    <w:rsid w:val="00314C9B"/>
    <w:rsid w:val="0031526E"/>
    <w:rsid w:val="0031536B"/>
    <w:rsid w:val="00315741"/>
    <w:rsid w:val="00315972"/>
    <w:rsid w:val="00315B6B"/>
    <w:rsid w:val="00315BD6"/>
    <w:rsid w:val="00315D15"/>
    <w:rsid w:val="00315E9E"/>
    <w:rsid w:val="00315FB6"/>
    <w:rsid w:val="00315FD8"/>
    <w:rsid w:val="00316142"/>
    <w:rsid w:val="00316416"/>
    <w:rsid w:val="0031678B"/>
    <w:rsid w:val="0031685D"/>
    <w:rsid w:val="0031687C"/>
    <w:rsid w:val="00316D30"/>
    <w:rsid w:val="00316E40"/>
    <w:rsid w:val="003173BB"/>
    <w:rsid w:val="003174C3"/>
    <w:rsid w:val="003175F7"/>
    <w:rsid w:val="00320090"/>
    <w:rsid w:val="003201F1"/>
    <w:rsid w:val="00320295"/>
    <w:rsid w:val="0032063F"/>
    <w:rsid w:val="003209B5"/>
    <w:rsid w:val="00320A84"/>
    <w:rsid w:val="00321130"/>
    <w:rsid w:val="0032126C"/>
    <w:rsid w:val="00321A8E"/>
    <w:rsid w:val="00321BC6"/>
    <w:rsid w:val="00321C1E"/>
    <w:rsid w:val="00321F4C"/>
    <w:rsid w:val="00322409"/>
    <w:rsid w:val="0032241E"/>
    <w:rsid w:val="003227F1"/>
    <w:rsid w:val="0032290C"/>
    <w:rsid w:val="00322953"/>
    <w:rsid w:val="00322C56"/>
    <w:rsid w:val="00322E82"/>
    <w:rsid w:val="00322FEC"/>
    <w:rsid w:val="003230FF"/>
    <w:rsid w:val="003232B4"/>
    <w:rsid w:val="00323B67"/>
    <w:rsid w:val="00323BAA"/>
    <w:rsid w:val="00323C35"/>
    <w:rsid w:val="00323C67"/>
    <w:rsid w:val="003247E6"/>
    <w:rsid w:val="00325071"/>
    <w:rsid w:val="0032523B"/>
    <w:rsid w:val="003253F1"/>
    <w:rsid w:val="00325437"/>
    <w:rsid w:val="00325529"/>
    <w:rsid w:val="003255DF"/>
    <w:rsid w:val="0032564D"/>
    <w:rsid w:val="003259F6"/>
    <w:rsid w:val="00325CBC"/>
    <w:rsid w:val="00325DB7"/>
    <w:rsid w:val="00325E60"/>
    <w:rsid w:val="00326166"/>
    <w:rsid w:val="003269A2"/>
    <w:rsid w:val="00326A00"/>
    <w:rsid w:val="00326E50"/>
    <w:rsid w:val="003274DD"/>
    <w:rsid w:val="0032751D"/>
    <w:rsid w:val="00327AA8"/>
    <w:rsid w:val="003300BE"/>
    <w:rsid w:val="00330194"/>
    <w:rsid w:val="0033029E"/>
    <w:rsid w:val="00330326"/>
    <w:rsid w:val="0033050C"/>
    <w:rsid w:val="00330572"/>
    <w:rsid w:val="00330652"/>
    <w:rsid w:val="0033091E"/>
    <w:rsid w:val="003309D5"/>
    <w:rsid w:val="00330B51"/>
    <w:rsid w:val="00330E02"/>
    <w:rsid w:val="00330E7C"/>
    <w:rsid w:val="00331253"/>
    <w:rsid w:val="003313E5"/>
    <w:rsid w:val="00331790"/>
    <w:rsid w:val="00331AE8"/>
    <w:rsid w:val="00331BDB"/>
    <w:rsid w:val="00331CE3"/>
    <w:rsid w:val="00331D55"/>
    <w:rsid w:val="00331E4A"/>
    <w:rsid w:val="00331E4C"/>
    <w:rsid w:val="003321C6"/>
    <w:rsid w:val="003321DA"/>
    <w:rsid w:val="003324E1"/>
    <w:rsid w:val="003324E3"/>
    <w:rsid w:val="00332776"/>
    <w:rsid w:val="00332ABC"/>
    <w:rsid w:val="00332DE3"/>
    <w:rsid w:val="003330FB"/>
    <w:rsid w:val="00333187"/>
    <w:rsid w:val="0033360A"/>
    <w:rsid w:val="003336EA"/>
    <w:rsid w:val="00333783"/>
    <w:rsid w:val="0033396C"/>
    <w:rsid w:val="00333990"/>
    <w:rsid w:val="003339BC"/>
    <w:rsid w:val="003341DA"/>
    <w:rsid w:val="003347E7"/>
    <w:rsid w:val="00334834"/>
    <w:rsid w:val="00334D0F"/>
    <w:rsid w:val="00334E63"/>
    <w:rsid w:val="003351EA"/>
    <w:rsid w:val="00335639"/>
    <w:rsid w:val="0033568D"/>
    <w:rsid w:val="0033598B"/>
    <w:rsid w:val="00335B2F"/>
    <w:rsid w:val="00335B32"/>
    <w:rsid w:val="00335C22"/>
    <w:rsid w:val="00335FCE"/>
    <w:rsid w:val="003364AF"/>
    <w:rsid w:val="003365A9"/>
    <w:rsid w:val="003366B0"/>
    <w:rsid w:val="003367CB"/>
    <w:rsid w:val="0033693B"/>
    <w:rsid w:val="00336945"/>
    <w:rsid w:val="00336C81"/>
    <w:rsid w:val="00336F12"/>
    <w:rsid w:val="0033731C"/>
    <w:rsid w:val="003376AE"/>
    <w:rsid w:val="00337A35"/>
    <w:rsid w:val="0034016D"/>
    <w:rsid w:val="00340451"/>
    <w:rsid w:val="00340946"/>
    <w:rsid w:val="00340C5C"/>
    <w:rsid w:val="00340E02"/>
    <w:rsid w:val="00340E2C"/>
    <w:rsid w:val="00341104"/>
    <w:rsid w:val="0034147F"/>
    <w:rsid w:val="00341547"/>
    <w:rsid w:val="0034168B"/>
    <w:rsid w:val="00341696"/>
    <w:rsid w:val="00341890"/>
    <w:rsid w:val="00341B32"/>
    <w:rsid w:val="00342070"/>
    <w:rsid w:val="0034243E"/>
    <w:rsid w:val="003428DE"/>
    <w:rsid w:val="00342C24"/>
    <w:rsid w:val="00342FF7"/>
    <w:rsid w:val="0034308F"/>
    <w:rsid w:val="003430CC"/>
    <w:rsid w:val="0034323B"/>
    <w:rsid w:val="003433A2"/>
    <w:rsid w:val="003433A6"/>
    <w:rsid w:val="003433C3"/>
    <w:rsid w:val="003434EA"/>
    <w:rsid w:val="00344782"/>
    <w:rsid w:val="00344B3E"/>
    <w:rsid w:val="00344CE0"/>
    <w:rsid w:val="00344FCC"/>
    <w:rsid w:val="00345203"/>
    <w:rsid w:val="0034535B"/>
    <w:rsid w:val="0034559A"/>
    <w:rsid w:val="003456A4"/>
    <w:rsid w:val="0034574B"/>
    <w:rsid w:val="00345BCA"/>
    <w:rsid w:val="00345C05"/>
    <w:rsid w:val="00345CD6"/>
    <w:rsid w:val="00345E7E"/>
    <w:rsid w:val="003462E0"/>
    <w:rsid w:val="00346400"/>
    <w:rsid w:val="003464AE"/>
    <w:rsid w:val="003467DE"/>
    <w:rsid w:val="003469CE"/>
    <w:rsid w:val="00346E28"/>
    <w:rsid w:val="00346EA7"/>
    <w:rsid w:val="00347017"/>
    <w:rsid w:val="0034719A"/>
    <w:rsid w:val="0034736C"/>
    <w:rsid w:val="00347514"/>
    <w:rsid w:val="00350026"/>
    <w:rsid w:val="00350114"/>
    <w:rsid w:val="003502BF"/>
    <w:rsid w:val="003504CE"/>
    <w:rsid w:val="00350982"/>
    <w:rsid w:val="003509A6"/>
    <w:rsid w:val="00350A7A"/>
    <w:rsid w:val="00350DA5"/>
    <w:rsid w:val="003510BA"/>
    <w:rsid w:val="0035156D"/>
    <w:rsid w:val="0035168B"/>
    <w:rsid w:val="0035195A"/>
    <w:rsid w:val="003519E7"/>
    <w:rsid w:val="00351AB9"/>
    <w:rsid w:val="00351B8F"/>
    <w:rsid w:val="00351FF8"/>
    <w:rsid w:val="0035208F"/>
    <w:rsid w:val="00352AFA"/>
    <w:rsid w:val="00352C6C"/>
    <w:rsid w:val="00352EC7"/>
    <w:rsid w:val="00352EFA"/>
    <w:rsid w:val="0035307B"/>
    <w:rsid w:val="00353185"/>
    <w:rsid w:val="0035325C"/>
    <w:rsid w:val="0035339C"/>
    <w:rsid w:val="003534C9"/>
    <w:rsid w:val="003534FF"/>
    <w:rsid w:val="003537EE"/>
    <w:rsid w:val="00353935"/>
    <w:rsid w:val="003539C9"/>
    <w:rsid w:val="00353B44"/>
    <w:rsid w:val="00354087"/>
    <w:rsid w:val="00354769"/>
    <w:rsid w:val="003548E5"/>
    <w:rsid w:val="00354CD3"/>
    <w:rsid w:val="00355369"/>
    <w:rsid w:val="0035537B"/>
    <w:rsid w:val="00355481"/>
    <w:rsid w:val="003556CE"/>
    <w:rsid w:val="00355C96"/>
    <w:rsid w:val="0035621D"/>
    <w:rsid w:val="003562E6"/>
    <w:rsid w:val="00356521"/>
    <w:rsid w:val="00357216"/>
    <w:rsid w:val="003572AB"/>
    <w:rsid w:val="00357C70"/>
    <w:rsid w:val="00357D5E"/>
    <w:rsid w:val="003601F8"/>
    <w:rsid w:val="003603F1"/>
    <w:rsid w:val="0036044A"/>
    <w:rsid w:val="00360896"/>
    <w:rsid w:val="00360B35"/>
    <w:rsid w:val="00360E03"/>
    <w:rsid w:val="00361017"/>
    <w:rsid w:val="00361142"/>
    <w:rsid w:val="00361169"/>
    <w:rsid w:val="0036167B"/>
    <w:rsid w:val="003616F7"/>
    <w:rsid w:val="003618F7"/>
    <w:rsid w:val="00361C43"/>
    <w:rsid w:val="00361C5A"/>
    <w:rsid w:val="003620A4"/>
    <w:rsid w:val="00362144"/>
    <w:rsid w:val="00362711"/>
    <w:rsid w:val="003629E6"/>
    <w:rsid w:val="00362A96"/>
    <w:rsid w:val="00362BAD"/>
    <w:rsid w:val="00362E0B"/>
    <w:rsid w:val="00362EB8"/>
    <w:rsid w:val="0036353F"/>
    <w:rsid w:val="003635C5"/>
    <w:rsid w:val="003636EB"/>
    <w:rsid w:val="003639A4"/>
    <w:rsid w:val="00363BE1"/>
    <w:rsid w:val="00363C99"/>
    <w:rsid w:val="00363C9F"/>
    <w:rsid w:val="00364097"/>
    <w:rsid w:val="003642D4"/>
    <w:rsid w:val="003643B1"/>
    <w:rsid w:val="00364468"/>
    <w:rsid w:val="00364489"/>
    <w:rsid w:val="00364809"/>
    <w:rsid w:val="00364B27"/>
    <w:rsid w:val="00364CF5"/>
    <w:rsid w:val="00364E9B"/>
    <w:rsid w:val="0036513E"/>
    <w:rsid w:val="0036519E"/>
    <w:rsid w:val="00365320"/>
    <w:rsid w:val="00365692"/>
    <w:rsid w:val="003664C9"/>
    <w:rsid w:val="003664FC"/>
    <w:rsid w:val="003667CD"/>
    <w:rsid w:val="003667D9"/>
    <w:rsid w:val="00366F07"/>
    <w:rsid w:val="00366F93"/>
    <w:rsid w:val="003671FC"/>
    <w:rsid w:val="00367B84"/>
    <w:rsid w:val="00367D31"/>
    <w:rsid w:val="00367EB7"/>
    <w:rsid w:val="00370426"/>
    <w:rsid w:val="00370B03"/>
    <w:rsid w:val="00370E6B"/>
    <w:rsid w:val="00370FAF"/>
    <w:rsid w:val="003719B5"/>
    <w:rsid w:val="003719EF"/>
    <w:rsid w:val="00371DCF"/>
    <w:rsid w:val="0037208D"/>
    <w:rsid w:val="003720A5"/>
    <w:rsid w:val="003723E8"/>
    <w:rsid w:val="003724B6"/>
    <w:rsid w:val="0037262A"/>
    <w:rsid w:val="003729A9"/>
    <w:rsid w:val="00372E47"/>
    <w:rsid w:val="00372F48"/>
    <w:rsid w:val="0037320B"/>
    <w:rsid w:val="003732B8"/>
    <w:rsid w:val="003732CE"/>
    <w:rsid w:val="003737E3"/>
    <w:rsid w:val="00373F88"/>
    <w:rsid w:val="00374AD8"/>
    <w:rsid w:val="00374CEE"/>
    <w:rsid w:val="00375342"/>
    <w:rsid w:val="00375423"/>
    <w:rsid w:val="00375606"/>
    <w:rsid w:val="003757F5"/>
    <w:rsid w:val="00375A77"/>
    <w:rsid w:val="00375AD8"/>
    <w:rsid w:val="00375B05"/>
    <w:rsid w:val="00375CF7"/>
    <w:rsid w:val="00375DD5"/>
    <w:rsid w:val="003768DD"/>
    <w:rsid w:val="00376CC6"/>
    <w:rsid w:val="00376DD5"/>
    <w:rsid w:val="00376E0D"/>
    <w:rsid w:val="0037705B"/>
    <w:rsid w:val="00377099"/>
    <w:rsid w:val="003771FB"/>
    <w:rsid w:val="00377222"/>
    <w:rsid w:val="0037741E"/>
    <w:rsid w:val="00377A34"/>
    <w:rsid w:val="00377D45"/>
    <w:rsid w:val="00377D99"/>
    <w:rsid w:val="00380062"/>
    <w:rsid w:val="00380178"/>
    <w:rsid w:val="00380497"/>
    <w:rsid w:val="00380795"/>
    <w:rsid w:val="0038086E"/>
    <w:rsid w:val="00380997"/>
    <w:rsid w:val="00380E28"/>
    <w:rsid w:val="00380F94"/>
    <w:rsid w:val="003810C2"/>
    <w:rsid w:val="00381610"/>
    <w:rsid w:val="003818B3"/>
    <w:rsid w:val="00381A07"/>
    <w:rsid w:val="00381BD6"/>
    <w:rsid w:val="00381D26"/>
    <w:rsid w:val="00381D2E"/>
    <w:rsid w:val="00381F0E"/>
    <w:rsid w:val="00382170"/>
    <w:rsid w:val="00382221"/>
    <w:rsid w:val="0038248A"/>
    <w:rsid w:val="00382B0B"/>
    <w:rsid w:val="00382E17"/>
    <w:rsid w:val="003834D0"/>
    <w:rsid w:val="00383750"/>
    <w:rsid w:val="0038376F"/>
    <w:rsid w:val="0038440C"/>
    <w:rsid w:val="003845FB"/>
    <w:rsid w:val="003846FA"/>
    <w:rsid w:val="00384C34"/>
    <w:rsid w:val="00384EBF"/>
    <w:rsid w:val="00385062"/>
    <w:rsid w:val="003850F7"/>
    <w:rsid w:val="00385421"/>
    <w:rsid w:val="00385492"/>
    <w:rsid w:val="003857BB"/>
    <w:rsid w:val="00385A74"/>
    <w:rsid w:val="00385B2D"/>
    <w:rsid w:val="00385BB2"/>
    <w:rsid w:val="00385C53"/>
    <w:rsid w:val="00385DAE"/>
    <w:rsid w:val="0038607F"/>
    <w:rsid w:val="00386503"/>
    <w:rsid w:val="00386BA7"/>
    <w:rsid w:val="00386F9B"/>
    <w:rsid w:val="00386FFB"/>
    <w:rsid w:val="0038701D"/>
    <w:rsid w:val="00387020"/>
    <w:rsid w:val="00387304"/>
    <w:rsid w:val="00387956"/>
    <w:rsid w:val="00387A09"/>
    <w:rsid w:val="00387FCD"/>
    <w:rsid w:val="00390100"/>
    <w:rsid w:val="003902E5"/>
    <w:rsid w:val="00390571"/>
    <w:rsid w:val="003906E4"/>
    <w:rsid w:val="003909DC"/>
    <w:rsid w:val="00390F41"/>
    <w:rsid w:val="0039138F"/>
    <w:rsid w:val="003915EF"/>
    <w:rsid w:val="00391688"/>
    <w:rsid w:val="003923CB"/>
    <w:rsid w:val="003925FA"/>
    <w:rsid w:val="00392828"/>
    <w:rsid w:val="00392A27"/>
    <w:rsid w:val="00392AD6"/>
    <w:rsid w:val="003933A0"/>
    <w:rsid w:val="003937FB"/>
    <w:rsid w:val="00393984"/>
    <w:rsid w:val="003939CD"/>
    <w:rsid w:val="003939DE"/>
    <w:rsid w:val="00393D7C"/>
    <w:rsid w:val="00393E9C"/>
    <w:rsid w:val="00393EBD"/>
    <w:rsid w:val="003940F9"/>
    <w:rsid w:val="00394924"/>
    <w:rsid w:val="00394A4C"/>
    <w:rsid w:val="00395050"/>
    <w:rsid w:val="003950B9"/>
    <w:rsid w:val="00395280"/>
    <w:rsid w:val="0039539F"/>
    <w:rsid w:val="003957CF"/>
    <w:rsid w:val="003957F8"/>
    <w:rsid w:val="00395AD6"/>
    <w:rsid w:val="00395AD8"/>
    <w:rsid w:val="00395CFD"/>
    <w:rsid w:val="00395D43"/>
    <w:rsid w:val="00395D99"/>
    <w:rsid w:val="00395E8C"/>
    <w:rsid w:val="00396985"/>
    <w:rsid w:val="00396DCA"/>
    <w:rsid w:val="00396E9F"/>
    <w:rsid w:val="003974C5"/>
    <w:rsid w:val="00397A5E"/>
    <w:rsid w:val="003A006D"/>
    <w:rsid w:val="003A00F2"/>
    <w:rsid w:val="003A0665"/>
    <w:rsid w:val="003A0780"/>
    <w:rsid w:val="003A0AE3"/>
    <w:rsid w:val="003A1234"/>
    <w:rsid w:val="003A155B"/>
    <w:rsid w:val="003A1782"/>
    <w:rsid w:val="003A1EBF"/>
    <w:rsid w:val="003A1EC5"/>
    <w:rsid w:val="003A1FDD"/>
    <w:rsid w:val="003A216B"/>
    <w:rsid w:val="003A22A3"/>
    <w:rsid w:val="003A23EA"/>
    <w:rsid w:val="003A272C"/>
    <w:rsid w:val="003A28E9"/>
    <w:rsid w:val="003A2CB6"/>
    <w:rsid w:val="003A2DA7"/>
    <w:rsid w:val="003A31F4"/>
    <w:rsid w:val="003A3490"/>
    <w:rsid w:val="003A3AEA"/>
    <w:rsid w:val="003A3F27"/>
    <w:rsid w:val="003A3FC8"/>
    <w:rsid w:val="003A4220"/>
    <w:rsid w:val="003A45D2"/>
    <w:rsid w:val="003A4928"/>
    <w:rsid w:val="003A4AC1"/>
    <w:rsid w:val="003A4B95"/>
    <w:rsid w:val="003A506A"/>
    <w:rsid w:val="003A53EF"/>
    <w:rsid w:val="003A5482"/>
    <w:rsid w:val="003A555B"/>
    <w:rsid w:val="003A5717"/>
    <w:rsid w:val="003A5A0B"/>
    <w:rsid w:val="003A5CA7"/>
    <w:rsid w:val="003A5F1E"/>
    <w:rsid w:val="003A605D"/>
    <w:rsid w:val="003A60DF"/>
    <w:rsid w:val="003A646A"/>
    <w:rsid w:val="003A6609"/>
    <w:rsid w:val="003A675C"/>
    <w:rsid w:val="003A67C8"/>
    <w:rsid w:val="003A6E19"/>
    <w:rsid w:val="003A716F"/>
    <w:rsid w:val="003A7320"/>
    <w:rsid w:val="003A7486"/>
    <w:rsid w:val="003A77DF"/>
    <w:rsid w:val="003A7C18"/>
    <w:rsid w:val="003A7D84"/>
    <w:rsid w:val="003A7DB5"/>
    <w:rsid w:val="003A7E5E"/>
    <w:rsid w:val="003B003B"/>
    <w:rsid w:val="003B0195"/>
    <w:rsid w:val="003B01A6"/>
    <w:rsid w:val="003B037A"/>
    <w:rsid w:val="003B04C0"/>
    <w:rsid w:val="003B050C"/>
    <w:rsid w:val="003B076B"/>
    <w:rsid w:val="003B09A8"/>
    <w:rsid w:val="003B0AD3"/>
    <w:rsid w:val="003B0C3F"/>
    <w:rsid w:val="003B0F79"/>
    <w:rsid w:val="003B1296"/>
    <w:rsid w:val="003B133B"/>
    <w:rsid w:val="003B16CC"/>
    <w:rsid w:val="003B19D5"/>
    <w:rsid w:val="003B241B"/>
    <w:rsid w:val="003B24B3"/>
    <w:rsid w:val="003B256D"/>
    <w:rsid w:val="003B28DC"/>
    <w:rsid w:val="003B2BAE"/>
    <w:rsid w:val="003B2D88"/>
    <w:rsid w:val="003B2FF0"/>
    <w:rsid w:val="003B307C"/>
    <w:rsid w:val="003B30CD"/>
    <w:rsid w:val="003B33C4"/>
    <w:rsid w:val="003B39F4"/>
    <w:rsid w:val="003B3B33"/>
    <w:rsid w:val="003B3C67"/>
    <w:rsid w:val="003B3EDC"/>
    <w:rsid w:val="003B3EE1"/>
    <w:rsid w:val="003B44AA"/>
    <w:rsid w:val="003B4692"/>
    <w:rsid w:val="003B46B3"/>
    <w:rsid w:val="003B482C"/>
    <w:rsid w:val="003B4A6A"/>
    <w:rsid w:val="003B4BCE"/>
    <w:rsid w:val="003B4BD1"/>
    <w:rsid w:val="003B4CAE"/>
    <w:rsid w:val="003B4EF7"/>
    <w:rsid w:val="003B5454"/>
    <w:rsid w:val="003B5555"/>
    <w:rsid w:val="003B5568"/>
    <w:rsid w:val="003B55B8"/>
    <w:rsid w:val="003B5F0D"/>
    <w:rsid w:val="003B63AC"/>
    <w:rsid w:val="003B662F"/>
    <w:rsid w:val="003B6A67"/>
    <w:rsid w:val="003B7051"/>
    <w:rsid w:val="003B71A1"/>
    <w:rsid w:val="003B72D8"/>
    <w:rsid w:val="003B7403"/>
    <w:rsid w:val="003B7419"/>
    <w:rsid w:val="003C007A"/>
    <w:rsid w:val="003C0171"/>
    <w:rsid w:val="003C0238"/>
    <w:rsid w:val="003C071D"/>
    <w:rsid w:val="003C0A57"/>
    <w:rsid w:val="003C0E5D"/>
    <w:rsid w:val="003C1078"/>
    <w:rsid w:val="003C13CA"/>
    <w:rsid w:val="003C13FA"/>
    <w:rsid w:val="003C1858"/>
    <w:rsid w:val="003C1869"/>
    <w:rsid w:val="003C1899"/>
    <w:rsid w:val="003C1C7F"/>
    <w:rsid w:val="003C23A4"/>
    <w:rsid w:val="003C23EE"/>
    <w:rsid w:val="003C2450"/>
    <w:rsid w:val="003C3270"/>
    <w:rsid w:val="003C3792"/>
    <w:rsid w:val="003C3871"/>
    <w:rsid w:val="003C3911"/>
    <w:rsid w:val="003C391C"/>
    <w:rsid w:val="003C3F20"/>
    <w:rsid w:val="003C4395"/>
    <w:rsid w:val="003C498D"/>
    <w:rsid w:val="003C501A"/>
    <w:rsid w:val="003C50E7"/>
    <w:rsid w:val="003C51D4"/>
    <w:rsid w:val="003C5340"/>
    <w:rsid w:val="003C5341"/>
    <w:rsid w:val="003C55D0"/>
    <w:rsid w:val="003C5883"/>
    <w:rsid w:val="003C5E7C"/>
    <w:rsid w:val="003C5FD6"/>
    <w:rsid w:val="003C6F35"/>
    <w:rsid w:val="003C6F83"/>
    <w:rsid w:val="003C7287"/>
    <w:rsid w:val="003C742F"/>
    <w:rsid w:val="003C7566"/>
    <w:rsid w:val="003C766C"/>
    <w:rsid w:val="003C7794"/>
    <w:rsid w:val="003C7800"/>
    <w:rsid w:val="003C78FA"/>
    <w:rsid w:val="003C7AE9"/>
    <w:rsid w:val="003D00FF"/>
    <w:rsid w:val="003D037E"/>
    <w:rsid w:val="003D06FF"/>
    <w:rsid w:val="003D072F"/>
    <w:rsid w:val="003D09F8"/>
    <w:rsid w:val="003D0B36"/>
    <w:rsid w:val="003D0C99"/>
    <w:rsid w:val="003D0D0A"/>
    <w:rsid w:val="003D0DE4"/>
    <w:rsid w:val="003D0EC0"/>
    <w:rsid w:val="003D122B"/>
    <w:rsid w:val="003D1243"/>
    <w:rsid w:val="003D1559"/>
    <w:rsid w:val="003D1711"/>
    <w:rsid w:val="003D1819"/>
    <w:rsid w:val="003D1A94"/>
    <w:rsid w:val="003D22A5"/>
    <w:rsid w:val="003D2C88"/>
    <w:rsid w:val="003D2D66"/>
    <w:rsid w:val="003D35F8"/>
    <w:rsid w:val="003D38C1"/>
    <w:rsid w:val="003D3B81"/>
    <w:rsid w:val="003D3EB2"/>
    <w:rsid w:val="003D4095"/>
    <w:rsid w:val="003D48B1"/>
    <w:rsid w:val="003D48EB"/>
    <w:rsid w:val="003D4923"/>
    <w:rsid w:val="003D4CBD"/>
    <w:rsid w:val="003D4CCB"/>
    <w:rsid w:val="003D4E62"/>
    <w:rsid w:val="003D4F8A"/>
    <w:rsid w:val="003D5222"/>
    <w:rsid w:val="003D523C"/>
    <w:rsid w:val="003D53DE"/>
    <w:rsid w:val="003D543D"/>
    <w:rsid w:val="003D575D"/>
    <w:rsid w:val="003D5A40"/>
    <w:rsid w:val="003D5CCF"/>
    <w:rsid w:val="003D5E41"/>
    <w:rsid w:val="003D60F7"/>
    <w:rsid w:val="003D6233"/>
    <w:rsid w:val="003D63DF"/>
    <w:rsid w:val="003D6432"/>
    <w:rsid w:val="003D6454"/>
    <w:rsid w:val="003D69B8"/>
    <w:rsid w:val="003D6E1F"/>
    <w:rsid w:val="003D70C5"/>
    <w:rsid w:val="003D72A3"/>
    <w:rsid w:val="003D743B"/>
    <w:rsid w:val="003E0183"/>
    <w:rsid w:val="003E0536"/>
    <w:rsid w:val="003E0741"/>
    <w:rsid w:val="003E08D3"/>
    <w:rsid w:val="003E09B3"/>
    <w:rsid w:val="003E0D91"/>
    <w:rsid w:val="003E0F0F"/>
    <w:rsid w:val="003E0F2E"/>
    <w:rsid w:val="003E1169"/>
    <w:rsid w:val="003E132B"/>
    <w:rsid w:val="003E1629"/>
    <w:rsid w:val="003E1651"/>
    <w:rsid w:val="003E16B6"/>
    <w:rsid w:val="003E17CB"/>
    <w:rsid w:val="003E1A69"/>
    <w:rsid w:val="003E2038"/>
    <w:rsid w:val="003E2068"/>
    <w:rsid w:val="003E20A6"/>
    <w:rsid w:val="003E213F"/>
    <w:rsid w:val="003E264E"/>
    <w:rsid w:val="003E29D9"/>
    <w:rsid w:val="003E2A2D"/>
    <w:rsid w:val="003E2AEF"/>
    <w:rsid w:val="003E2B40"/>
    <w:rsid w:val="003E3383"/>
    <w:rsid w:val="003E3413"/>
    <w:rsid w:val="003E36C9"/>
    <w:rsid w:val="003E3900"/>
    <w:rsid w:val="003E3994"/>
    <w:rsid w:val="003E3AEA"/>
    <w:rsid w:val="003E3D9B"/>
    <w:rsid w:val="003E3E4D"/>
    <w:rsid w:val="003E471F"/>
    <w:rsid w:val="003E4AB8"/>
    <w:rsid w:val="003E4BF6"/>
    <w:rsid w:val="003E4C4A"/>
    <w:rsid w:val="003E5224"/>
    <w:rsid w:val="003E5308"/>
    <w:rsid w:val="003E5471"/>
    <w:rsid w:val="003E5ADE"/>
    <w:rsid w:val="003E5B10"/>
    <w:rsid w:val="003E5C79"/>
    <w:rsid w:val="003E5CA8"/>
    <w:rsid w:val="003E6281"/>
    <w:rsid w:val="003E6701"/>
    <w:rsid w:val="003E6A2F"/>
    <w:rsid w:val="003E6B23"/>
    <w:rsid w:val="003E6DB1"/>
    <w:rsid w:val="003E753D"/>
    <w:rsid w:val="003F000C"/>
    <w:rsid w:val="003F009D"/>
    <w:rsid w:val="003F035C"/>
    <w:rsid w:val="003F09AF"/>
    <w:rsid w:val="003F0EBB"/>
    <w:rsid w:val="003F148F"/>
    <w:rsid w:val="003F150A"/>
    <w:rsid w:val="003F15BB"/>
    <w:rsid w:val="003F1676"/>
    <w:rsid w:val="003F18A1"/>
    <w:rsid w:val="003F1934"/>
    <w:rsid w:val="003F1C21"/>
    <w:rsid w:val="003F1D69"/>
    <w:rsid w:val="003F24F9"/>
    <w:rsid w:val="003F25C3"/>
    <w:rsid w:val="003F25F6"/>
    <w:rsid w:val="003F2C36"/>
    <w:rsid w:val="003F2C46"/>
    <w:rsid w:val="003F2E27"/>
    <w:rsid w:val="003F2ED1"/>
    <w:rsid w:val="003F2F0F"/>
    <w:rsid w:val="003F2F18"/>
    <w:rsid w:val="003F2F98"/>
    <w:rsid w:val="003F3488"/>
    <w:rsid w:val="003F3720"/>
    <w:rsid w:val="003F3E39"/>
    <w:rsid w:val="003F41F0"/>
    <w:rsid w:val="003F42D7"/>
    <w:rsid w:val="003F46FD"/>
    <w:rsid w:val="003F4A5F"/>
    <w:rsid w:val="003F4B66"/>
    <w:rsid w:val="003F4C08"/>
    <w:rsid w:val="003F4C0C"/>
    <w:rsid w:val="003F51AE"/>
    <w:rsid w:val="003F548D"/>
    <w:rsid w:val="003F54D4"/>
    <w:rsid w:val="003F591D"/>
    <w:rsid w:val="003F5DA5"/>
    <w:rsid w:val="003F5E2A"/>
    <w:rsid w:val="003F6115"/>
    <w:rsid w:val="003F6574"/>
    <w:rsid w:val="003F673D"/>
    <w:rsid w:val="003F67C1"/>
    <w:rsid w:val="003F6932"/>
    <w:rsid w:val="003F6A76"/>
    <w:rsid w:val="003F6C0D"/>
    <w:rsid w:val="003F6EE2"/>
    <w:rsid w:val="003F6F45"/>
    <w:rsid w:val="003F711F"/>
    <w:rsid w:val="003F7205"/>
    <w:rsid w:val="003F7406"/>
    <w:rsid w:val="003F7689"/>
    <w:rsid w:val="003F76B8"/>
    <w:rsid w:val="003F77D0"/>
    <w:rsid w:val="003F7FBF"/>
    <w:rsid w:val="004003B9"/>
    <w:rsid w:val="004007CC"/>
    <w:rsid w:val="00400987"/>
    <w:rsid w:val="004009E7"/>
    <w:rsid w:val="00401418"/>
    <w:rsid w:val="00401D23"/>
    <w:rsid w:val="00401F22"/>
    <w:rsid w:val="00402130"/>
    <w:rsid w:val="00402685"/>
    <w:rsid w:val="00402CC2"/>
    <w:rsid w:val="00402EEB"/>
    <w:rsid w:val="0040311E"/>
    <w:rsid w:val="00403214"/>
    <w:rsid w:val="0040324A"/>
    <w:rsid w:val="00403400"/>
    <w:rsid w:val="00403A58"/>
    <w:rsid w:val="00403E06"/>
    <w:rsid w:val="00403E44"/>
    <w:rsid w:val="00403F46"/>
    <w:rsid w:val="00403F81"/>
    <w:rsid w:val="004046B4"/>
    <w:rsid w:val="0040484F"/>
    <w:rsid w:val="004048D7"/>
    <w:rsid w:val="00404B7F"/>
    <w:rsid w:val="00404BAC"/>
    <w:rsid w:val="00404E71"/>
    <w:rsid w:val="004057B7"/>
    <w:rsid w:val="00405837"/>
    <w:rsid w:val="00405950"/>
    <w:rsid w:val="00405BF6"/>
    <w:rsid w:val="00405CE2"/>
    <w:rsid w:val="00405E5D"/>
    <w:rsid w:val="00405EB2"/>
    <w:rsid w:val="00405F5F"/>
    <w:rsid w:val="00405FBA"/>
    <w:rsid w:val="004061DF"/>
    <w:rsid w:val="00406208"/>
    <w:rsid w:val="004062FB"/>
    <w:rsid w:val="00406493"/>
    <w:rsid w:val="00406565"/>
    <w:rsid w:val="00406620"/>
    <w:rsid w:val="0040691E"/>
    <w:rsid w:val="00406A5C"/>
    <w:rsid w:val="00406AA1"/>
    <w:rsid w:val="00406DCB"/>
    <w:rsid w:val="00406F1F"/>
    <w:rsid w:val="00407047"/>
    <w:rsid w:val="0040704C"/>
    <w:rsid w:val="004072C8"/>
    <w:rsid w:val="004077EE"/>
    <w:rsid w:val="004078AB"/>
    <w:rsid w:val="004079E3"/>
    <w:rsid w:val="00407B74"/>
    <w:rsid w:val="00407CE5"/>
    <w:rsid w:val="00407E9B"/>
    <w:rsid w:val="00407F59"/>
    <w:rsid w:val="00407FB5"/>
    <w:rsid w:val="004104D0"/>
    <w:rsid w:val="00410F92"/>
    <w:rsid w:val="0041156F"/>
    <w:rsid w:val="004118BE"/>
    <w:rsid w:val="00411954"/>
    <w:rsid w:val="00411CE9"/>
    <w:rsid w:val="004126A5"/>
    <w:rsid w:val="004128AF"/>
    <w:rsid w:val="00412AA4"/>
    <w:rsid w:val="00412ADA"/>
    <w:rsid w:val="00413073"/>
    <w:rsid w:val="00413159"/>
    <w:rsid w:val="0041360E"/>
    <w:rsid w:val="004136A8"/>
    <w:rsid w:val="004137DE"/>
    <w:rsid w:val="00413CDB"/>
    <w:rsid w:val="00413E44"/>
    <w:rsid w:val="00413FBC"/>
    <w:rsid w:val="00414358"/>
    <w:rsid w:val="004145A3"/>
    <w:rsid w:val="004146BA"/>
    <w:rsid w:val="0041488F"/>
    <w:rsid w:val="00414CB3"/>
    <w:rsid w:val="00414EE7"/>
    <w:rsid w:val="00414FA5"/>
    <w:rsid w:val="00415176"/>
    <w:rsid w:val="00415317"/>
    <w:rsid w:val="00415521"/>
    <w:rsid w:val="004157B3"/>
    <w:rsid w:val="0041584B"/>
    <w:rsid w:val="004159F0"/>
    <w:rsid w:val="00415A53"/>
    <w:rsid w:val="00415AFA"/>
    <w:rsid w:val="00415B0F"/>
    <w:rsid w:val="00415D25"/>
    <w:rsid w:val="004161D8"/>
    <w:rsid w:val="0041648E"/>
    <w:rsid w:val="00416663"/>
    <w:rsid w:val="00416A4E"/>
    <w:rsid w:val="00416B09"/>
    <w:rsid w:val="00416BDF"/>
    <w:rsid w:val="004170A8"/>
    <w:rsid w:val="004170F1"/>
    <w:rsid w:val="00417302"/>
    <w:rsid w:val="00417331"/>
    <w:rsid w:val="00417384"/>
    <w:rsid w:val="004176B5"/>
    <w:rsid w:val="0041786D"/>
    <w:rsid w:val="00417C00"/>
    <w:rsid w:val="00417D0C"/>
    <w:rsid w:val="00417D21"/>
    <w:rsid w:val="00417F0B"/>
    <w:rsid w:val="00417FAD"/>
    <w:rsid w:val="004206E8"/>
    <w:rsid w:val="00420E27"/>
    <w:rsid w:val="0042101F"/>
    <w:rsid w:val="00421343"/>
    <w:rsid w:val="004218B8"/>
    <w:rsid w:val="00421E95"/>
    <w:rsid w:val="00421FC7"/>
    <w:rsid w:val="0042208E"/>
    <w:rsid w:val="00422BBC"/>
    <w:rsid w:val="00422C9C"/>
    <w:rsid w:val="00422CDE"/>
    <w:rsid w:val="00422F48"/>
    <w:rsid w:val="00423278"/>
    <w:rsid w:val="0042349E"/>
    <w:rsid w:val="00423555"/>
    <w:rsid w:val="00423D66"/>
    <w:rsid w:val="00424664"/>
    <w:rsid w:val="00424B8F"/>
    <w:rsid w:val="00424B9C"/>
    <w:rsid w:val="004251E8"/>
    <w:rsid w:val="00425240"/>
    <w:rsid w:val="004253DF"/>
    <w:rsid w:val="00425768"/>
    <w:rsid w:val="0042582D"/>
    <w:rsid w:val="00425CDA"/>
    <w:rsid w:val="00425CE9"/>
    <w:rsid w:val="00425D2A"/>
    <w:rsid w:val="004265FE"/>
    <w:rsid w:val="004267C9"/>
    <w:rsid w:val="00426A0D"/>
    <w:rsid w:val="00426A4C"/>
    <w:rsid w:val="00426B49"/>
    <w:rsid w:val="00427254"/>
    <w:rsid w:val="004272DC"/>
    <w:rsid w:val="00427788"/>
    <w:rsid w:val="0042782A"/>
    <w:rsid w:val="004279C5"/>
    <w:rsid w:val="00427ADC"/>
    <w:rsid w:val="00427D9A"/>
    <w:rsid w:val="00430106"/>
    <w:rsid w:val="004301E2"/>
    <w:rsid w:val="004304E4"/>
    <w:rsid w:val="0043059E"/>
    <w:rsid w:val="00430856"/>
    <w:rsid w:val="004308D8"/>
    <w:rsid w:val="00431271"/>
    <w:rsid w:val="0043148A"/>
    <w:rsid w:val="004314B6"/>
    <w:rsid w:val="0043185D"/>
    <w:rsid w:val="004327A3"/>
    <w:rsid w:val="00432911"/>
    <w:rsid w:val="00432ACB"/>
    <w:rsid w:val="00432B74"/>
    <w:rsid w:val="00432C58"/>
    <w:rsid w:val="00432E5E"/>
    <w:rsid w:val="00433283"/>
    <w:rsid w:val="004332A7"/>
    <w:rsid w:val="00433415"/>
    <w:rsid w:val="0043346C"/>
    <w:rsid w:val="00433514"/>
    <w:rsid w:val="00433884"/>
    <w:rsid w:val="00433935"/>
    <w:rsid w:val="00433B65"/>
    <w:rsid w:val="00433B71"/>
    <w:rsid w:val="004341CB"/>
    <w:rsid w:val="0043443C"/>
    <w:rsid w:val="004347C6"/>
    <w:rsid w:val="004348FB"/>
    <w:rsid w:val="00434C63"/>
    <w:rsid w:val="00434F62"/>
    <w:rsid w:val="00435592"/>
    <w:rsid w:val="00435A68"/>
    <w:rsid w:val="00435F9E"/>
    <w:rsid w:val="0043617A"/>
    <w:rsid w:val="0043623C"/>
    <w:rsid w:val="00436467"/>
    <w:rsid w:val="004364EB"/>
    <w:rsid w:val="004365C4"/>
    <w:rsid w:val="00436742"/>
    <w:rsid w:val="00436AFF"/>
    <w:rsid w:val="00436C2D"/>
    <w:rsid w:val="00436C86"/>
    <w:rsid w:val="00436E9E"/>
    <w:rsid w:val="004371B5"/>
    <w:rsid w:val="004374BB"/>
    <w:rsid w:val="00437563"/>
    <w:rsid w:val="004375F3"/>
    <w:rsid w:val="004379AE"/>
    <w:rsid w:val="00437A14"/>
    <w:rsid w:val="00437BD4"/>
    <w:rsid w:val="00437BDF"/>
    <w:rsid w:val="00440291"/>
    <w:rsid w:val="004404C7"/>
    <w:rsid w:val="004404DA"/>
    <w:rsid w:val="00440523"/>
    <w:rsid w:val="00440E61"/>
    <w:rsid w:val="00440FEB"/>
    <w:rsid w:val="00441019"/>
    <w:rsid w:val="00441471"/>
    <w:rsid w:val="004416C7"/>
    <w:rsid w:val="004416ED"/>
    <w:rsid w:val="0044186C"/>
    <w:rsid w:val="004420A2"/>
    <w:rsid w:val="00442237"/>
    <w:rsid w:val="004422CA"/>
    <w:rsid w:val="00442B1E"/>
    <w:rsid w:val="00442CC1"/>
    <w:rsid w:val="00443072"/>
    <w:rsid w:val="004433F3"/>
    <w:rsid w:val="0044358A"/>
    <w:rsid w:val="00443AA9"/>
    <w:rsid w:val="00443E2F"/>
    <w:rsid w:val="00443E87"/>
    <w:rsid w:val="0044402A"/>
    <w:rsid w:val="004440A5"/>
    <w:rsid w:val="004444AE"/>
    <w:rsid w:val="0044479B"/>
    <w:rsid w:val="0044483C"/>
    <w:rsid w:val="00444903"/>
    <w:rsid w:val="00444AB9"/>
    <w:rsid w:val="0044533F"/>
    <w:rsid w:val="00445944"/>
    <w:rsid w:val="00445B96"/>
    <w:rsid w:val="00445CA0"/>
    <w:rsid w:val="00445FBF"/>
    <w:rsid w:val="004464D6"/>
    <w:rsid w:val="00446667"/>
    <w:rsid w:val="0044674A"/>
    <w:rsid w:val="00446847"/>
    <w:rsid w:val="004468BA"/>
    <w:rsid w:val="00446AE1"/>
    <w:rsid w:val="00446F73"/>
    <w:rsid w:val="0044703F"/>
    <w:rsid w:val="004471AB"/>
    <w:rsid w:val="0044762F"/>
    <w:rsid w:val="0044767C"/>
    <w:rsid w:val="00447798"/>
    <w:rsid w:val="004478DB"/>
    <w:rsid w:val="00447B82"/>
    <w:rsid w:val="00447B84"/>
    <w:rsid w:val="00447B88"/>
    <w:rsid w:val="00447C27"/>
    <w:rsid w:val="00447CC4"/>
    <w:rsid w:val="004500A0"/>
    <w:rsid w:val="004501EA"/>
    <w:rsid w:val="004504DE"/>
    <w:rsid w:val="004506B9"/>
    <w:rsid w:val="0045085C"/>
    <w:rsid w:val="00450ADB"/>
    <w:rsid w:val="00450EAF"/>
    <w:rsid w:val="00450EC4"/>
    <w:rsid w:val="0045108C"/>
    <w:rsid w:val="004516AF"/>
    <w:rsid w:val="004517B8"/>
    <w:rsid w:val="0045186A"/>
    <w:rsid w:val="00451983"/>
    <w:rsid w:val="00451C3F"/>
    <w:rsid w:val="00452039"/>
    <w:rsid w:val="0045229F"/>
    <w:rsid w:val="00452363"/>
    <w:rsid w:val="004523FF"/>
    <w:rsid w:val="00452769"/>
    <w:rsid w:val="00452D71"/>
    <w:rsid w:val="00453986"/>
    <w:rsid w:val="00453C7F"/>
    <w:rsid w:val="00454400"/>
    <w:rsid w:val="00454414"/>
    <w:rsid w:val="00454D9C"/>
    <w:rsid w:val="00454FF1"/>
    <w:rsid w:val="004554A9"/>
    <w:rsid w:val="004554AB"/>
    <w:rsid w:val="00455706"/>
    <w:rsid w:val="004557A5"/>
    <w:rsid w:val="004559D9"/>
    <w:rsid w:val="00455A11"/>
    <w:rsid w:val="00455D11"/>
    <w:rsid w:val="00455E49"/>
    <w:rsid w:val="004563EB"/>
    <w:rsid w:val="00456487"/>
    <w:rsid w:val="004568CC"/>
    <w:rsid w:val="00456B1F"/>
    <w:rsid w:val="00456B72"/>
    <w:rsid w:val="00456B80"/>
    <w:rsid w:val="00456C75"/>
    <w:rsid w:val="00456D3F"/>
    <w:rsid w:val="00456E6C"/>
    <w:rsid w:val="00456E79"/>
    <w:rsid w:val="00456FAD"/>
    <w:rsid w:val="00457135"/>
    <w:rsid w:val="004572FA"/>
    <w:rsid w:val="004574C5"/>
    <w:rsid w:val="00457AD6"/>
    <w:rsid w:val="00457DF0"/>
    <w:rsid w:val="00460032"/>
    <w:rsid w:val="0046021E"/>
    <w:rsid w:val="0046037A"/>
    <w:rsid w:val="00460948"/>
    <w:rsid w:val="00460D86"/>
    <w:rsid w:val="00460F74"/>
    <w:rsid w:val="00460F7D"/>
    <w:rsid w:val="00461384"/>
    <w:rsid w:val="004613A0"/>
    <w:rsid w:val="0046140E"/>
    <w:rsid w:val="00461612"/>
    <w:rsid w:val="004617F8"/>
    <w:rsid w:val="004618B1"/>
    <w:rsid w:val="00461B5B"/>
    <w:rsid w:val="004621D6"/>
    <w:rsid w:val="0046223F"/>
    <w:rsid w:val="004623F0"/>
    <w:rsid w:val="0046243F"/>
    <w:rsid w:val="0046268A"/>
    <w:rsid w:val="0046271B"/>
    <w:rsid w:val="004627D7"/>
    <w:rsid w:val="00462C30"/>
    <w:rsid w:val="00462D50"/>
    <w:rsid w:val="00463072"/>
    <w:rsid w:val="00463337"/>
    <w:rsid w:val="00463492"/>
    <w:rsid w:val="00463A2C"/>
    <w:rsid w:val="00463A36"/>
    <w:rsid w:val="00463BC5"/>
    <w:rsid w:val="00463D26"/>
    <w:rsid w:val="004640EB"/>
    <w:rsid w:val="004644D0"/>
    <w:rsid w:val="00464724"/>
    <w:rsid w:val="00464A49"/>
    <w:rsid w:val="00464BFE"/>
    <w:rsid w:val="00464C1D"/>
    <w:rsid w:val="00464C91"/>
    <w:rsid w:val="004650F5"/>
    <w:rsid w:val="0046510E"/>
    <w:rsid w:val="0046554D"/>
    <w:rsid w:val="004655E8"/>
    <w:rsid w:val="00466369"/>
    <w:rsid w:val="00466455"/>
    <w:rsid w:val="00466548"/>
    <w:rsid w:val="0046665D"/>
    <w:rsid w:val="004666BF"/>
    <w:rsid w:val="004667CC"/>
    <w:rsid w:val="00466806"/>
    <w:rsid w:val="00466CDB"/>
    <w:rsid w:val="00466D5D"/>
    <w:rsid w:val="00466E18"/>
    <w:rsid w:val="0046736A"/>
    <w:rsid w:val="004673DF"/>
    <w:rsid w:val="00467561"/>
    <w:rsid w:val="0046771B"/>
    <w:rsid w:val="004677F2"/>
    <w:rsid w:val="004679DD"/>
    <w:rsid w:val="00467B7A"/>
    <w:rsid w:val="00467D3B"/>
    <w:rsid w:val="00467E8F"/>
    <w:rsid w:val="004701D4"/>
    <w:rsid w:val="00470704"/>
    <w:rsid w:val="00470AC3"/>
    <w:rsid w:val="00470E0C"/>
    <w:rsid w:val="0047163C"/>
    <w:rsid w:val="00471822"/>
    <w:rsid w:val="00471CB9"/>
    <w:rsid w:val="00471F33"/>
    <w:rsid w:val="00471F3E"/>
    <w:rsid w:val="0047202B"/>
    <w:rsid w:val="0047295C"/>
    <w:rsid w:val="00472B28"/>
    <w:rsid w:val="00472B39"/>
    <w:rsid w:val="00472D71"/>
    <w:rsid w:val="00472E48"/>
    <w:rsid w:val="00473084"/>
    <w:rsid w:val="00473531"/>
    <w:rsid w:val="0047363A"/>
    <w:rsid w:val="0047369C"/>
    <w:rsid w:val="00473965"/>
    <w:rsid w:val="0047399C"/>
    <w:rsid w:val="00473D1E"/>
    <w:rsid w:val="004740AF"/>
    <w:rsid w:val="00474256"/>
    <w:rsid w:val="0047467E"/>
    <w:rsid w:val="00474B79"/>
    <w:rsid w:val="00474E92"/>
    <w:rsid w:val="004752D2"/>
    <w:rsid w:val="00475665"/>
    <w:rsid w:val="0047570A"/>
    <w:rsid w:val="00475A51"/>
    <w:rsid w:val="00475CFE"/>
    <w:rsid w:val="00475D04"/>
    <w:rsid w:val="0047604D"/>
    <w:rsid w:val="0047633E"/>
    <w:rsid w:val="004763BB"/>
    <w:rsid w:val="00476734"/>
    <w:rsid w:val="004767DB"/>
    <w:rsid w:val="004769C7"/>
    <w:rsid w:val="00476A6D"/>
    <w:rsid w:val="00476A85"/>
    <w:rsid w:val="00476F65"/>
    <w:rsid w:val="00477157"/>
    <w:rsid w:val="00477200"/>
    <w:rsid w:val="004778AD"/>
    <w:rsid w:val="004778E0"/>
    <w:rsid w:val="00477A5D"/>
    <w:rsid w:val="00477B88"/>
    <w:rsid w:val="00477E9D"/>
    <w:rsid w:val="00477FAA"/>
    <w:rsid w:val="00480057"/>
    <w:rsid w:val="004801CD"/>
    <w:rsid w:val="00480390"/>
    <w:rsid w:val="00480679"/>
    <w:rsid w:val="0048090D"/>
    <w:rsid w:val="00480CD1"/>
    <w:rsid w:val="00481058"/>
    <w:rsid w:val="004811B0"/>
    <w:rsid w:val="004812D7"/>
    <w:rsid w:val="00481596"/>
    <w:rsid w:val="004816A9"/>
    <w:rsid w:val="00481D5B"/>
    <w:rsid w:val="004823F7"/>
    <w:rsid w:val="004825B3"/>
    <w:rsid w:val="00482B80"/>
    <w:rsid w:val="00483016"/>
    <w:rsid w:val="00483E9A"/>
    <w:rsid w:val="00483F8E"/>
    <w:rsid w:val="00483FCD"/>
    <w:rsid w:val="00484421"/>
    <w:rsid w:val="00484458"/>
    <w:rsid w:val="00484AC7"/>
    <w:rsid w:val="00484C19"/>
    <w:rsid w:val="00484CAB"/>
    <w:rsid w:val="0048513A"/>
    <w:rsid w:val="004855C3"/>
    <w:rsid w:val="00485831"/>
    <w:rsid w:val="00485928"/>
    <w:rsid w:val="004860AB"/>
    <w:rsid w:val="00486214"/>
    <w:rsid w:val="004862FD"/>
    <w:rsid w:val="004864FE"/>
    <w:rsid w:val="00486652"/>
    <w:rsid w:val="0048682E"/>
    <w:rsid w:val="0048698E"/>
    <w:rsid w:val="00486991"/>
    <w:rsid w:val="00486A44"/>
    <w:rsid w:val="00486B8E"/>
    <w:rsid w:val="00487085"/>
    <w:rsid w:val="0048762B"/>
    <w:rsid w:val="00487900"/>
    <w:rsid w:val="004879C3"/>
    <w:rsid w:val="00487A73"/>
    <w:rsid w:val="00487A82"/>
    <w:rsid w:val="00487CDB"/>
    <w:rsid w:val="00487CDF"/>
    <w:rsid w:val="00490223"/>
    <w:rsid w:val="00490534"/>
    <w:rsid w:val="0049054E"/>
    <w:rsid w:val="00490561"/>
    <w:rsid w:val="00490A68"/>
    <w:rsid w:val="00490C48"/>
    <w:rsid w:val="00490C93"/>
    <w:rsid w:val="00490E6D"/>
    <w:rsid w:val="0049115E"/>
    <w:rsid w:val="00491225"/>
    <w:rsid w:val="0049139E"/>
    <w:rsid w:val="00491749"/>
    <w:rsid w:val="00491A62"/>
    <w:rsid w:val="00491B1A"/>
    <w:rsid w:val="00492007"/>
    <w:rsid w:val="00492121"/>
    <w:rsid w:val="0049242A"/>
    <w:rsid w:val="004925EA"/>
    <w:rsid w:val="0049299E"/>
    <w:rsid w:val="00492B5E"/>
    <w:rsid w:val="00492C3E"/>
    <w:rsid w:val="00492EA6"/>
    <w:rsid w:val="004931AC"/>
    <w:rsid w:val="00493380"/>
    <w:rsid w:val="00493DCF"/>
    <w:rsid w:val="004943E1"/>
    <w:rsid w:val="004944A1"/>
    <w:rsid w:val="004946D2"/>
    <w:rsid w:val="004947A1"/>
    <w:rsid w:val="00494F39"/>
    <w:rsid w:val="0049529E"/>
    <w:rsid w:val="00495567"/>
    <w:rsid w:val="00495859"/>
    <w:rsid w:val="00495A3B"/>
    <w:rsid w:val="00495B3D"/>
    <w:rsid w:val="00495B49"/>
    <w:rsid w:val="00495D70"/>
    <w:rsid w:val="004960AA"/>
    <w:rsid w:val="00496148"/>
    <w:rsid w:val="00496475"/>
    <w:rsid w:val="00496556"/>
    <w:rsid w:val="0049680F"/>
    <w:rsid w:val="0049684D"/>
    <w:rsid w:val="004968C7"/>
    <w:rsid w:val="00497307"/>
    <w:rsid w:val="00497668"/>
    <w:rsid w:val="004A02F3"/>
    <w:rsid w:val="004A0403"/>
    <w:rsid w:val="004A0592"/>
    <w:rsid w:val="004A0730"/>
    <w:rsid w:val="004A0785"/>
    <w:rsid w:val="004A079B"/>
    <w:rsid w:val="004A0F23"/>
    <w:rsid w:val="004A0F98"/>
    <w:rsid w:val="004A105C"/>
    <w:rsid w:val="004A12BD"/>
    <w:rsid w:val="004A14CE"/>
    <w:rsid w:val="004A1624"/>
    <w:rsid w:val="004A1900"/>
    <w:rsid w:val="004A1A9B"/>
    <w:rsid w:val="004A1B45"/>
    <w:rsid w:val="004A1BE7"/>
    <w:rsid w:val="004A1D56"/>
    <w:rsid w:val="004A1EC2"/>
    <w:rsid w:val="004A1EFF"/>
    <w:rsid w:val="004A288C"/>
    <w:rsid w:val="004A28B2"/>
    <w:rsid w:val="004A2B70"/>
    <w:rsid w:val="004A2D6C"/>
    <w:rsid w:val="004A2E2C"/>
    <w:rsid w:val="004A2EED"/>
    <w:rsid w:val="004A37C2"/>
    <w:rsid w:val="004A390C"/>
    <w:rsid w:val="004A3BCD"/>
    <w:rsid w:val="004A42BE"/>
    <w:rsid w:val="004A458E"/>
    <w:rsid w:val="004A485A"/>
    <w:rsid w:val="004A4F8D"/>
    <w:rsid w:val="004A50D4"/>
    <w:rsid w:val="004A5321"/>
    <w:rsid w:val="004A5451"/>
    <w:rsid w:val="004A54B5"/>
    <w:rsid w:val="004A55D5"/>
    <w:rsid w:val="004A5728"/>
    <w:rsid w:val="004A58A5"/>
    <w:rsid w:val="004A58CA"/>
    <w:rsid w:val="004A5BB4"/>
    <w:rsid w:val="004A5F05"/>
    <w:rsid w:val="004A603E"/>
    <w:rsid w:val="004A6268"/>
    <w:rsid w:val="004A62F7"/>
    <w:rsid w:val="004A6426"/>
    <w:rsid w:val="004A6803"/>
    <w:rsid w:val="004A68F2"/>
    <w:rsid w:val="004A6BC4"/>
    <w:rsid w:val="004A714F"/>
    <w:rsid w:val="004A73DA"/>
    <w:rsid w:val="004A746C"/>
    <w:rsid w:val="004A78F9"/>
    <w:rsid w:val="004A7CE7"/>
    <w:rsid w:val="004A7D72"/>
    <w:rsid w:val="004B00D4"/>
    <w:rsid w:val="004B069A"/>
    <w:rsid w:val="004B0799"/>
    <w:rsid w:val="004B0A0B"/>
    <w:rsid w:val="004B0D5B"/>
    <w:rsid w:val="004B1446"/>
    <w:rsid w:val="004B14B1"/>
    <w:rsid w:val="004B158F"/>
    <w:rsid w:val="004B162B"/>
    <w:rsid w:val="004B1B39"/>
    <w:rsid w:val="004B1CDE"/>
    <w:rsid w:val="004B1FCE"/>
    <w:rsid w:val="004B217E"/>
    <w:rsid w:val="004B2313"/>
    <w:rsid w:val="004B233E"/>
    <w:rsid w:val="004B248A"/>
    <w:rsid w:val="004B29CA"/>
    <w:rsid w:val="004B2AF5"/>
    <w:rsid w:val="004B2F74"/>
    <w:rsid w:val="004B32AB"/>
    <w:rsid w:val="004B33A5"/>
    <w:rsid w:val="004B35EE"/>
    <w:rsid w:val="004B36A8"/>
    <w:rsid w:val="004B3C25"/>
    <w:rsid w:val="004B3DEF"/>
    <w:rsid w:val="004B44D8"/>
    <w:rsid w:val="004B45C6"/>
    <w:rsid w:val="004B4AF6"/>
    <w:rsid w:val="004B4C1C"/>
    <w:rsid w:val="004B4CFC"/>
    <w:rsid w:val="004B4EA9"/>
    <w:rsid w:val="004B4FE2"/>
    <w:rsid w:val="004B5003"/>
    <w:rsid w:val="004B501B"/>
    <w:rsid w:val="004B556E"/>
    <w:rsid w:val="004B5710"/>
    <w:rsid w:val="004B589D"/>
    <w:rsid w:val="004B58C0"/>
    <w:rsid w:val="004B597D"/>
    <w:rsid w:val="004B5B62"/>
    <w:rsid w:val="004B5B66"/>
    <w:rsid w:val="004B6075"/>
    <w:rsid w:val="004B62DA"/>
    <w:rsid w:val="004B68F7"/>
    <w:rsid w:val="004B77A5"/>
    <w:rsid w:val="004B7E23"/>
    <w:rsid w:val="004B7E76"/>
    <w:rsid w:val="004C02C9"/>
    <w:rsid w:val="004C076C"/>
    <w:rsid w:val="004C0882"/>
    <w:rsid w:val="004C098D"/>
    <w:rsid w:val="004C09A7"/>
    <w:rsid w:val="004C0C7B"/>
    <w:rsid w:val="004C0F1C"/>
    <w:rsid w:val="004C1102"/>
    <w:rsid w:val="004C11E5"/>
    <w:rsid w:val="004C1B3C"/>
    <w:rsid w:val="004C2012"/>
    <w:rsid w:val="004C22F6"/>
    <w:rsid w:val="004C28AE"/>
    <w:rsid w:val="004C2B5E"/>
    <w:rsid w:val="004C2C7A"/>
    <w:rsid w:val="004C3016"/>
    <w:rsid w:val="004C358E"/>
    <w:rsid w:val="004C379E"/>
    <w:rsid w:val="004C3E38"/>
    <w:rsid w:val="004C3F2A"/>
    <w:rsid w:val="004C40D1"/>
    <w:rsid w:val="004C4256"/>
    <w:rsid w:val="004C429B"/>
    <w:rsid w:val="004C42F7"/>
    <w:rsid w:val="004C44AF"/>
    <w:rsid w:val="004C44D2"/>
    <w:rsid w:val="004C47B8"/>
    <w:rsid w:val="004C4CF7"/>
    <w:rsid w:val="004C4E4C"/>
    <w:rsid w:val="004C5064"/>
    <w:rsid w:val="004C58E0"/>
    <w:rsid w:val="004C592E"/>
    <w:rsid w:val="004C5DC5"/>
    <w:rsid w:val="004C61C0"/>
    <w:rsid w:val="004C62FF"/>
    <w:rsid w:val="004C6441"/>
    <w:rsid w:val="004C68BF"/>
    <w:rsid w:val="004C69C5"/>
    <w:rsid w:val="004C6E3E"/>
    <w:rsid w:val="004C7079"/>
    <w:rsid w:val="004C7125"/>
    <w:rsid w:val="004C7998"/>
    <w:rsid w:val="004C7AEC"/>
    <w:rsid w:val="004C7AF6"/>
    <w:rsid w:val="004D00E2"/>
    <w:rsid w:val="004D0162"/>
    <w:rsid w:val="004D0492"/>
    <w:rsid w:val="004D08C7"/>
    <w:rsid w:val="004D09A2"/>
    <w:rsid w:val="004D0AE8"/>
    <w:rsid w:val="004D0B93"/>
    <w:rsid w:val="004D11E9"/>
    <w:rsid w:val="004D1382"/>
    <w:rsid w:val="004D1475"/>
    <w:rsid w:val="004D15F1"/>
    <w:rsid w:val="004D1607"/>
    <w:rsid w:val="004D1BDD"/>
    <w:rsid w:val="004D1D40"/>
    <w:rsid w:val="004D1E9F"/>
    <w:rsid w:val="004D2401"/>
    <w:rsid w:val="004D2435"/>
    <w:rsid w:val="004D2BEB"/>
    <w:rsid w:val="004D3009"/>
    <w:rsid w:val="004D36DE"/>
    <w:rsid w:val="004D4047"/>
    <w:rsid w:val="004D425D"/>
    <w:rsid w:val="004D4623"/>
    <w:rsid w:val="004D470A"/>
    <w:rsid w:val="004D47F5"/>
    <w:rsid w:val="004D4826"/>
    <w:rsid w:val="004D4834"/>
    <w:rsid w:val="004D489B"/>
    <w:rsid w:val="004D49E9"/>
    <w:rsid w:val="004D4B6C"/>
    <w:rsid w:val="004D4CB0"/>
    <w:rsid w:val="004D4DE9"/>
    <w:rsid w:val="004D4EBE"/>
    <w:rsid w:val="004D4EF8"/>
    <w:rsid w:val="004D5523"/>
    <w:rsid w:val="004D55F5"/>
    <w:rsid w:val="004D5A06"/>
    <w:rsid w:val="004D5ABF"/>
    <w:rsid w:val="004D604C"/>
    <w:rsid w:val="004D63F5"/>
    <w:rsid w:val="004D65D2"/>
    <w:rsid w:val="004D6786"/>
    <w:rsid w:val="004D6B56"/>
    <w:rsid w:val="004D6C17"/>
    <w:rsid w:val="004D7040"/>
    <w:rsid w:val="004D7205"/>
    <w:rsid w:val="004D74BF"/>
    <w:rsid w:val="004D755C"/>
    <w:rsid w:val="004D7BDB"/>
    <w:rsid w:val="004D7C37"/>
    <w:rsid w:val="004D7CDB"/>
    <w:rsid w:val="004D7CF6"/>
    <w:rsid w:val="004E087B"/>
    <w:rsid w:val="004E1267"/>
    <w:rsid w:val="004E13A8"/>
    <w:rsid w:val="004E158C"/>
    <w:rsid w:val="004E1751"/>
    <w:rsid w:val="004E1759"/>
    <w:rsid w:val="004E176E"/>
    <w:rsid w:val="004E181A"/>
    <w:rsid w:val="004E1A0D"/>
    <w:rsid w:val="004E1D66"/>
    <w:rsid w:val="004E1F1E"/>
    <w:rsid w:val="004E1F42"/>
    <w:rsid w:val="004E2056"/>
    <w:rsid w:val="004E20B8"/>
    <w:rsid w:val="004E2190"/>
    <w:rsid w:val="004E2A64"/>
    <w:rsid w:val="004E2A9B"/>
    <w:rsid w:val="004E335A"/>
    <w:rsid w:val="004E33CD"/>
    <w:rsid w:val="004E3469"/>
    <w:rsid w:val="004E378A"/>
    <w:rsid w:val="004E3830"/>
    <w:rsid w:val="004E3832"/>
    <w:rsid w:val="004E3E17"/>
    <w:rsid w:val="004E3E25"/>
    <w:rsid w:val="004E3FF6"/>
    <w:rsid w:val="004E4290"/>
    <w:rsid w:val="004E4315"/>
    <w:rsid w:val="004E4347"/>
    <w:rsid w:val="004E4383"/>
    <w:rsid w:val="004E448F"/>
    <w:rsid w:val="004E44D4"/>
    <w:rsid w:val="004E44E7"/>
    <w:rsid w:val="004E4A2D"/>
    <w:rsid w:val="004E4AFC"/>
    <w:rsid w:val="004E4BA2"/>
    <w:rsid w:val="004E4BE0"/>
    <w:rsid w:val="004E4D4A"/>
    <w:rsid w:val="004E4E9A"/>
    <w:rsid w:val="004E4F0D"/>
    <w:rsid w:val="004E4F2B"/>
    <w:rsid w:val="004E4F82"/>
    <w:rsid w:val="004E50EE"/>
    <w:rsid w:val="004E5776"/>
    <w:rsid w:val="004E59B2"/>
    <w:rsid w:val="004E5D50"/>
    <w:rsid w:val="004E5DC6"/>
    <w:rsid w:val="004E5DD3"/>
    <w:rsid w:val="004E5E5D"/>
    <w:rsid w:val="004E5ECC"/>
    <w:rsid w:val="004E5F58"/>
    <w:rsid w:val="004E603B"/>
    <w:rsid w:val="004E61D0"/>
    <w:rsid w:val="004E61E4"/>
    <w:rsid w:val="004E62D6"/>
    <w:rsid w:val="004E63AF"/>
    <w:rsid w:val="004E655F"/>
    <w:rsid w:val="004E663D"/>
    <w:rsid w:val="004E671F"/>
    <w:rsid w:val="004E6823"/>
    <w:rsid w:val="004E6ACA"/>
    <w:rsid w:val="004E6B35"/>
    <w:rsid w:val="004E6E9E"/>
    <w:rsid w:val="004E7094"/>
    <w:rsid w:val="004E728C"/>
    <w:rsid w:val="004E7792"/>
    <w:rsid w:val="004E77BC"/>
    <w:rsid w:val="004E7904"/>
    <w:rsid w:val="004E79E9"/>
    <w:rsid w:val="004E7BAA"/>
    <w:rsid w:val="004E7BBE"/>
    <w:rsid w:val="004E7D1F"/>
    <w:rsid w:val="004F00D6"/>
    <w:rsid w:val="004F0107"/>
    <w:rsid w:val="004F03E7"/>
    <w:rsid w:val="004F0552"/>
    <w:rsid w:val="004F06B5"/>
    <w:rsid w:val="004F0805"/>
    <w:rsid w:val="004F08CD"/>
    <w:rsid w:val="004F0A26"/>
    <w:rsid w:val="004F1171"/>
    <w:rsid w:val="004F17EE"/>
    <w:rsid w:val="004F184C"/>
    <w:rsid w:val="004F1AF8"/>
    <w:rsid w:val="004F1C80"/>
    <w:rsid w:val="004F1CB7"/>
    <w:rsid w:val="004F226B"/>
    <w:rsid w:val="004F2325"/>
    <w:rsid w:val="004F2584"/>
    <w:rsid w:val="004F302A"/>
    <w:rsid w:val="004F3C5C"/>
    <w:rsid w:val="004F3C5F"/>
    <w:rsid w:val="004F401B"/>
    <w:rsid w:val="004F47E3"/>
    <w:rsid w:val="004F48E0"/>
    <w:rsid w:val="004F49AC"/>
    <w:rsid w:val="004F49AD"/>
    <w:rsid w:val="004F4CC2"/>
    <w:rsid w:val="004F4D3C"/>
    <w:rsid w:val="004F4E70"/>
    <w:rsid w:val="004F54FB"/>
    <w:rsid w:val="004F566D"/>
    <w:rsid w:val="004F571F"/>
    <w:rsid w:val="004F5C9A"/>
    <w:rsid w:val="004F5E2A"/>
    <w:rsid w:val="004F6156"/>
    <w:rsid w:val="004F652F"/>
    <w:rsid w:val="004F661D"/>
    <w:rsid w:val="004F6954"/>
    <w:rsid w:val="004F6BC8"/>
    <w:rsid w:val="004F6C02"/>
    <w:rsid w:val="004F6C66"/>
    <w:rsid w:val="004F6FBD"/>
    <w:rsid w:val="004F72D5"/>
    <w:rsid w:val="004F7563"/>
    <w:rsid w:val="004F76A5"/>
    <w:rsid w:val="004F79A3"/>
    <w:rsid w:val="004F7D86"/>
    <w:rsid w:val="005002F0"/>
    <w:rsid w:val="00500588"/>
    <w:rsid w:val="00500B54"/>
    <w:rsid w:val="00500B5E"/>
    <w:rsid w:val="00500D0E"/>
    <w:rsid w:val="00500DC7"/>
    <w:rsid w:val="00500DD1"/>
    <w:rsid w:val="00500E30"/>
    <w:rsid w:val="00501061"/>
    <w:rsid w:val="0050127F"/>
    <w:rsid w:val="0050146B"/>
    <w:rsid w:val="005019C5"/>
    <w:rsid w:val="00501A31"/>
    <w:rsid w:val="00501D77"/>
    <w:rsid w:val="00501DB1"/>
    <w:rsid w:val="0050215B"/>
    <w:rsid w:val="005022B4"/>
    <w:rsid w:val="00502440"/>
    <w:rsid w:val="00502826"/>
    <w:rsid w:val="00502A52"/>
    <w:rsid w:val="00502B2A"/>
    <w:rsid w:val="00502D6E"/>
    <w:rsid w:val="00503311"/>
    <w:rsid w:val="0050334E"/>
    <w:rsid w:val="005034BF"/>
    <w:rsid w:val="0050384B"/>
    <w:rsid w:val="00503888"/>
    <w:rsid w:val="0050392D"/>
    <w:rsid w:val="00503A3B"/>
    <w:rsid w:val="00503EB7"/>
    <w:rsid w:val="00504629"/>
    <w:rsid w:val="00504A47"/>
    <w:rsid w:val="00504DA0"/>
    <w:rsid w:val="0050534C"/>
    <w:rsid w:val="00505435"/>
    <w:rsid w:val="005054AE"/>
    <w:rsid w:val="005055AC"/>
    <w:rsid w:val="005055DE"/>
    <w:rsid w:val="00505A3F"/>
    <w:rsid w:val="00505B7C"/>
    <w:rsid w:val="00505D53"/>
    <w:rsid w:val="005060FD"/>
    <w:rsid w:val="00506130"/>
    <w:rsid w:val="00506171"/>
    <w:rsid w:val="00506A0B"/>
    <w:rsid w:val="0050705B"/>
    <w:rsid w:val="005071A1"/>
    <w:rsid w:val="00507421"/>
    <w:rsid w:val="005076B7"/>
    <w:rsid w:val="00507A07"/>
    <w:rsid w:val="00510070"/>
    <w:rsid w:val="005103EC"/>
    <w:rsid w:val="0051048D"/>
    <w:rsid w:val="00510842"/>
    <w:rsid w:val="00510A3F"/>
    <w:rsid w:val="00511013"/>
    <w:rsid w:val="005118B5"/>
    <w:rsid w:val="00511975"/>
    <w:rsid w:val="00511A3A"/>
    <w:rsid w:val="00511B7A"/>
    <w:rsid w:val="00511CEE"/>
    <w:rsid w:val="005122B2"/>
    <w:rsid w:val="00512639"/>
    <w:rsid w:val="00512BFD"/>
    <w:rsid w:val="00512CBF"/>
    <w:rsid w:val="00512E69"/>
    <w:rsid w:val="00512FD5"/>
    <w:rsid w:val="00513321"/>
    <w:rsid w:val="00513550"/>
    <w:rsid w:val="00513994"/>
    <w:rsid w:val="00513C11"/>
    <w:rsid w:val="00514075"/>
    <w:rsid w:val="005142D1"/>
    <w:rsid w:val="005144FB"/>
    <w:rsid w:val="00514574"/>
    <w:rsid w:val="00514752"/>
    <w:rsid w:val="00514821"/>
    <w:rsid w:val="00514B91"/>
    <w:rsid w:val="00514BA4"/>
    <w:rsid w:val="00514D16"/>
    <w:rsid w:val="005151EC"/>
    <w:rsid w:val="005159A6"/>
    <w:rsid w:val="00515CCB"/>
    <w:rsid w:val="00515D23"/>
    <w:rsid w:val="005160F5"/>
    <w:rsid w:val="005161E8"/>
    <w:rsid w:val="00516577"/>
    <w:rsid w:val="00516703"/>
    <w:rsid w:val="00516C3F"/>
    <w:rsid w:val="00516D8A"/>
    <w:rsid w:val="00516EC6"/>
    <w:rsid w:val="0051708F"/>
    <w:rsid w:val="005172E8"/>
    <w:rsid w:val="0051735D"/>
    <w:rsid w:val="00517607"/>
    <w:rsid w:val="00517798"/>
    <w:rsid w:val="00517820"/>
    <w:rsid w:val="00517A74"/>
    <w:rsid w:val="00517A76"/>
    <w:rsid w:val="00517AD2"/>
    <w:rsid w:val="00517BEA"/>
    <w:rsid w:val="00517F83"/>
    <w:rsid w:val="00520002"/>
    <w:rsid w:val="00520444"/>
    <w:rsid w:val="00520D87"/>
    <w:rsid w:val="005211FF"/>
    <w:rsid w:val="00521219"/>
    <w:rsid w:val="00521442"/>
    <w:rsid w:val="0052152A"/>
    <w:rsid w:val="00521B6C"/>
    <w:rsid w:val="00521EB7"/>
    <w:rsid w:val="005220E7"/>
    <w:rsid w:val="00522135"/>
    <w:rsid w:val="005228FB"/>
    <w:rsid w:val="00522965"/>
    <w:rsid w:val="00522F2C"/>
    <w:rsid w:val="00523457"/>
    <w:rsid w:val="005234A1"/>
    <w:rsid w:val="0052377E"/>
    <w:rsid w:val="00523C13"/>
    <w:rsid w:val="00523FB7"/>
    <w:rsid w:val="00524BCF"/>
    <w:rsid w:val="00524FC2"/>
    <w:rsid w:val="00525014"/>
    <w:rsid w:val="005251EB"/>
    <w:rsid w:val="0052521B"/>
    <w:rsid w:val="00525359"/>
    <w:rsid w:val="00525419"/>
    <w:rsid w:val="005254FD"/>
    <w:rsid w:val="00525D88"/>
    <w:rsid w:val="00526166"/>
    <w:rsid w:val="005261F5"/>
    <w:rsid w:val="00526293"/>
    <w:rsid w:val="00526795"/>
    <w:rsid w:val="00526B52"/>
    <w:rsid w:val="005270AA"/>
    <w:rsid w:val="00527204"/>
    <w:rsid w:val="0052730D"/>
    <w:rsid w:val="00527446"/>
    <w:rsid w:val="00527778"/>
    <w:rsid w:val="005279A5"/>
    <w:rsid w:val="00527A5C"/>
    <w:rsid w:val="00527AC9"/>
    <w:rsid w:val="00527B17"/>
    <w:rsid w:val="00530263"/>
    <w:rsid w:val="00530472"/>
    <w:rsid w:val="00530501"/>
    <w:rsid w:val="005307CB"/>
    <w:rsid w:val="005307E4"/>
    <w:rsid w:val="0053093D"/>
    <w:rsid w:val="00530961"/>
    <w:rsid w:val="00530B8E"/>
    <w:rsid w:val="0053111C"/>
    <w:rsid w:val="00531204"/>
    <w:rsid w:val="005312F0"/>
    <w:rsid w:val="00531596"/>
    <w:rsid w:val="005317AA"/>
    <w:rsid w:val="00531ADA"/>
    <w:rsid w:val="00531B44"/>
    <w:rsid w:val="00531C1D"/>
    <w:rsid w:val="00532233"/>
    <w:rsid w:val="00532382"/>
    <w:rsid w:val="00532ABE"/>
    <w:rsid w:val="00532CDA"/>
    <w:rsid w:val="00532D36"/>
    <w:rsid w:val="00532EEF"/>
    <w:rsid w:val="005330A3"/>
    <w:rsid w:val="005333B6"/>
    <w:rsid w:val="0053346B"/>
    <w:rsid w:val="00533946"/>
    <w:rsid w:val="00533963"/>
    <w:rsid w:val="00533C5A"/>
    <w:rsid w:val="005341A5"/>
    <w:rsid w:val="0053433E"/>
    <w:rsid w:val="0053444E"/>
    <w:rsid w:val="005344F0"/>
    <w:rsid w:val="00534D4B"/>
    <w:rsid w:val="00535381"/>
    <w:rsid w:val="00535BE6"/>
    <w:rsid w:val="0053621D"/>
    <w:rsid w:val="0053640C"/>
    <w:rsid w:val="005368C3"/>
    <w:rsid w:val="00536B4E"/>
    <w:rsid w:val="00536C6B"/>
    <w:rsid w:val="00536CE2"/>
    <w:rsid w:val="00536F5F"/>
    <w:rsid w:val="00536F7F"/>
    <w:rsid w:val="00536FA9"/>
    <w:rsid w:val="0053770D"/>
    <w:rsid w:val="00537B39"/>
    <w:rsid w:val="00537DD7"/>
    <w:rsid w:val="00537EBC"/>
    <w:rsid w:val="00537EC2"/>
    <w:rsid w:val="005401FE"/>
    <w:rsid w:val="00540234"/>
    <w:rsid w:val="0054128E"/>
    <w:rsid w:val="005413E9"/>
    <w:rsid w:val="0054157B"/>
    <w:rsid w:val="0054175B"/>
    <w:rsid w:val="00541848"/>
    <w:rsid w:val="00541B24"/>
    <w:rsid w:val="00542146"/>
    <w:rsid w:val="00542226"/>
    <w:rsid w:val="005425F3"/>
    <w:rsid w:val="005426A1"/>
    <w:rsid w:val="005427F7"/>
    <w:rsid w:val="005429CC"/>
    <w:rsid w:val="00542AF1"/>
    <w:rsid w:val="00542B09"/>
    <w:rsid w:val="00542C66"/>
    <w:rsid w:val="00543340"/>
    <w:rsid w:val="005433DE"/>
    <w:rsid w:val="00543663"/>
    <w:rsid w:val="005436CB"/>
    <w:rsid w:val="005437C9"/>
    <w:rsid w:val="0054389D"/>
    <w:rsid w:val="00543EA7"/>
    <w:rsid w:val="00544040"/>
    <w:rsid w:val="00544128"/>
    <w:rsid w:val="005441BD"/>
    <w:rsid w:val="005441ED"/>
    <w:rsid w:val="005441F8"/>
    <w:rsid w:val="005446DC"/>
    <w:rsid w:val="00544ADE"/>
    <w:rsid w:val="00544CB4"/>
    <w:rsid w:val="00544E91"/>
    <w:rsid w:val="00544F1C"/>
    <w:rsid w:val="00545308"/>
    <w:rsid w:val="0054531B"/>
    <w:rsid w:val="00545646"/>
    <w:rsid w:val="005457D1"/>
    <w:rsid w:val="00545CFB"/>
    <w:rsid w:val="00545E64"/>
    <w:rsid w:val="00545E6B"/>
    <w:rsid w:val="00545F72"/>
    <w:rsid w:val="005462ED"/>
    <w:rsid w:val="0054633D"/>
    <w:rsid w:val="00546368"/>
    <w:rsid w:val="00546369"/>
    <w:rsid w:val="00546592"/>
    <w:rsid w:val="00546655"/>
    <w:rsid w:val="005466C8"/>
    <w:rsid w:val="00546714"/>
    <w:rsid w:val="00546941"/>
    <w:rsid w:val="00546ABE"/>
    <w:rsid w:val="00546C92"/>
    <w:rsid w:val="0054765E"/>
    <w:rsid w:val="0054788E"/>
    <w:rsid w:val="00547937"/>
    <w:rsid w:val="00547ECF"/>
    <w:rsid w:val="00550112"/>
    <w:rsid w:val="00550204"/>
    <w:rsid w:val="0055036D"/>
    <w:rsid w:val="00550391"/>
    <w:rsid w:val="00550683"/>
    <w:rsid w:val="005508AA"/>
    <w:rsid w:val="00550E43"/>
    <w:rsid w:val="005510DB"/>
    <w:rsid w:val="005510E3"/>
    <w:rsid w:val="00551251"/>
    <w:rsid w:val="005513C0"/>
    <w:rsid w:val="0055148F"/>
    <w:rsid w:val="00551764"/>
    <w:rsid w:val="00551930"/>
    <w:rsid w:val="00551B8B"/>
    <w:rsid w:val="00552099"/>
    <w:rsid w:val="005520C9"/>
    <w:rsid w:val="00552C71"/>
    <w:rsid w:val="0055302D"/>
    <w:rsid w:val="0055313E"/>
    <w:rsid w:val="0055315B"/>
    <w:rsid w:val="005534F9"/>
    <w:rsid w:val="0055363C"/>
    <w:rsid w:val="005536A5"/>
    <w:rsid w:val="005540ED"/>
    <w:rsid w:val="00554313"/>
    <w:rsid w:val="005543A2"/>
    <w:rsid w:val="005543D7"/>
    <w:rsid w:val="005546D0"/>
    <w:rsid w:val="00554786"/>
    <w:rsid w:val="00554840"/>
    <w:rsid w:val="00554885"/>
    <w:rsid w:val="005548BB"/>
    <w:rsid w:val="0055494B"/>
    <w:rsid w:val="00554FA1"/>
    <w:rsid w:val="0055523A"/>
    <w:rsid w:val="005552C1"/>
    <w:rsid w:val="0055533F"/>
    <w:rsid w:val="005553B8"/>
    <w:rsid w:val="00555419"/>
    <w:rsid w:val="005559E7"/>
    <w:rsid w:val="00555EF8"/>
    <w:rsid w:val="00555FE2"/>
    <w:rsid w:val="00556254"/>
    <w:rsid w:val="0055699A"/>
    <w:rsid w:val="00556C67"/>
    <w:rsid w:val="00556D4C"/>
    <w:rsid w:val="00556F09"/>
    <w:rsid w:val="00557268"/>
    <w:rsid w:val="005578DB"/>
    <w:rsid w:val="00557A05"/>
    <w:rsid w:val="00557F6B"/>
    <w:rsid w:val="00557F90"/>
    <w:rsid w:val="00560D2C"/>
    <w:rsid w:val="00560E4F"/>
    <w:rsid w:val="00561656"/>
    <w:rsid w:val="00561C86"/>
    <w:rsid w:val="005620BC"/>
    <w:rsid w:val="0056273E"/>
    <w:rsid w:val="00562D1B"/>
    <w:rsid w:val="00562E2E"/>
    <w:rsid w:val="00562E78"/>
    <w:rsid w:val="005634DB"/>
    <w:rsid w:val="00563B3E"/>
    <w:rsid w:val="00563E68"/>
    <w:rsid w:val="00563EB5"/>
    <w:rsid w:val="00563F43"/>
    <w:rsid w:val="00563FE8"/>
    <w:rsid w:val="0056403B"/>
    <w:rsid w:val="00564883"/>
    <w:rsid w:val="00564A7F"/>
    <w:rsid w:val="00564CE9"/>
    <w:rsid w:val="0056530A"/>
    <w:rsid w:val="00565634"/>
    <w:rsid w:val="005656F2"/>
    <w:rsid w:val="005657BF"/>
    <w:rsid w:val="0056589C"/>
    <w:rsid w:val="00565A60"/>
    <w:rsid w:val="00565B3B"/>
    <w:rsid w:val="00565B6E"/>
    <w:rsid w:val="00565C97"/>
    <w:rsid w:val="00565EE1"/>
    <w:rsid w:val="00565FA8"/>
    <w:rsid w:val="00566028"/>
    <w:rsid w:val="00566033"/>
    <w:rsid w:val="00566153"/>
    <w:rsid w:val="005667D7"/>
    <w:rsid w:val="00566E69"/>
    <w:rsid w:val="0056719D"/>
    <w:rsid w:val="005672AC"/>
    <w:rsid w:val="00567894"/>
    <w:rsid w:val="005678E3"/>
    <w:rsid w:val="005678FA"/>
    <w:rsid w:val="00567CEB"/>
    <w:rsid w:val="00570029"/>
    <w:rsid w:val="005700A2"/>
    <w:rsid w:val="00570214"/>
    <w:rsid w:val="00570315"/>
    <w:rsid w:val="0057057E"/>
    <w:rsid w:val="0057067B"/>
    <w:rsid w:val="0057083B"/>
    <w:rsid w:val="00570B9B"/>
    <w:rsid w:val="00570D42"/>
    <w:rsid w:val="00571228"/>
    <w:rsid w:val="00571377"/>
    <w:rsid w:val="0057169F"/>
    <w:rsid w:val="00571BEC"/>
    <w:rsid w:val="005721EA"/>
    <w:rsid w:val="005721FC"/>
    <w:rsid w:val="005722FD"/>
    <w:rsid w:val="005722FF"/>
    <w:rsid w:val="0057243A"/>
    <w:rsid w:val="00572692"/>
    <w:rsid w:val="00572717"/>
    <w:rsid w:val="00572903"/>
    <w:rsid w:val="00572BA2"/>
    <w:rsid w:val="005733B2"/>
    <w:rsid w:val="00573467"/>
    <w:rsid w:val="00573597"/>
    <w:rsid w:val="0057377B"/>
    <w:rsid w:val="00573838"/>
    <w:rsid w:val="00573876"/>
    <w:rsid w:val="00573A44"/>
    <w:rsid w:val="00573D2C"/>
    <w:rsid w:val="00574811"/>
    <w:rsid w:val="00575019"/>
    <w:rsid w:val="0057533A"/>
    <w:rsid w:val="0057534E"/>
    <w:rsid w:val="00575416"/>
    <w:rsid w:val="00575F2D"/>
    <w:rsid w:val="00576017"/>
    <w:rsid w:val="0057665A"/>
    <w:rsid w:val="0057713D"/>
    <w:rsid w:val="005773F4"/>
    <w:rsid w:val="0057791F"/>
    <w:rsid w:val="00577A17"/>
    <w:rsid w:val="00577A82"/>
    <w:rsid w:val="00577CEF"/>
    <w:rsid w:val="00577D7D"/>
    <w:rsid w:val="005801A1"/>
    <w:rsid w:val="005809D0"/>
    <w:rsid w:val="00580ABB"/>
    <w:rsid w:val="00580C9E"/>
    <w:rsid w:val="00580D01"/>
    <w:rsid w:val="00580E1A"/>
    <w:rsid w:val="00580E2F"/>
    <w:rsid w:val="00580FD9"/>
    <w:rsid w:val="00581A79"/>
    <w:rsid w:val="00581CB6"/>
    <w:rsid w:val="00582102"/>
    <w:rsid w:val="0058239D"/>
    <w:rsid w:val="0058309D"/>
    <w:rsid w:val="00583172"/>
    <w:rsid w:val="005834CF"/>
    <w:rsid w:val="005835EF"/>
    <w:rsid w:val="005838C8"/>
    <w:rsid w:val="00584122"/>
    <w:rsid w:val="0058427F"/>
    <w:rsid w:val="005843DB"/>
    <w:rsid w:val="0058441D"/>
    <w:rsid w:val="0058451D"/>
    <w:rsid w:val="00584F10"/>
    <w:rsid w:val="00584FC3"/>
    <w:rsid w:val="00585072"/>
    <w:rsid w:val="0058511D"/>
    <w:rsid w:val="00585378"/>
    <w:rsid w:val="0058638F"/>
    <w:rsid w:val="0058653A"/>
    <w:rsid w:val="00586994"/>
    <w:rsid w:val="00586D5B"/>
    <w:rsid w:val="0058703E"/>
    <w:rsid w:val="005872B5"/>
    <w:rsid w:val="005875EB"/>
    <w:rsid w:val="005876F9"/>
    <w:rsid w:val="0058771D"/>
    <w:rsid w:val="00587AD1"/>
    <w:rsid w:val="00587C5C"/>
    <w:rsid w:val="0059013F"/>
    <w:rsid w:val="0059046D"/>
    <w:rsid w:val="005905B9"/>
    <w:rsid w:val="00590B01"/>
    <w:rsid w:val="00590BA1"/>
    <w:rsid w:val="00590D96"/>
    <w:rsid w:val="00590FA3"/>
    <w:rsid w:val="00590FD4"/>
    <w:rsid w:val="00591065"/>
    <w:rsid w:val="005917F8"/>
    <w:rsid w:val="00591871"/>
    <w:rsid w:val="00591920"/>
    <w:rsid w:val="00591E61"/>
    <w:rsid w:val="00591FE7"/>
    <w:rsid w:val="0059221B"/>
    <w:rsid w:val="005926BE"/>
    <w:rsid w:val="00592B95"/>
    <w:rsid w:val="00592BF6"/>
    <w:rsid w:val="00592D9E"/>
    <w:rsid w:val="00592EC4"/>
    <w:rsid w:val="0059339D"/>
    <w:rsid w:val="0059340D"/>
    <w:rsid w:val="0059352F"/>
    <w:rsid w:val="005938D3"/>
    <w:rsid w:val="00593BD8"/>
    <w:rsid w:val="00593D2C"/>
    <w:rsid w:val="00593EBF"/>
    <w:rsid w:val="0059417E"/>
    <w:rsid w:val="005944E0"/>
    <w:rsid w:val="00594729"/>
    <w:rsid w:val="0059495D"/>
    <w:rsid w:val="005949CC"/>
    <w:rsid w:val="00594B05"/>
    <w:rsid w:val="00594BAA"/>
    <w:rsid w:val="00594C9E"/>
    <w:rsid w:val="00594CD2"/>
    <w:rsid w:val="00594DE7"/>
    <w:rsid w:val="005951CD"/>
    <w:rsid w:val="005952E1"/>
    <w:rsid w:val="00595602"/>
    <w:rsid w:val="00595DB7"/>
    <w:rsid w:val="00595E39"/>
    <w:rsid w:val="00595F2A"/>
    <w:rsid w:val="00595FB5"/>
    <w:rsid w:val="005962D6"/>
    <w:rsid w:val="00596327"/>
    <w:rsid w:val="00596356"/>
    <w:rsid w:val="005965A2"/>
    <w:rsid w:val="00596643"/>
    <w:rsid w:val="00596762"/>
    <w:rsid w:val="005969A5"/>
    <w:rsid w:val="00596E02"/>
    <w:rsid w:val="00597044"/>
    <w:rsid w:val="005972F2"/>
    <w:rsid w:val="00597495"/>
    <w:rsid w:val="00597544"/>
    <w:rsid w:val="0059759F"/>
    <w:rsid w:val="005978A2"/>
    <w:rsid w:val="0059799E"/>
    <w:rsid w:val="00597A6D"/>
    <w:rsid w:val="00597B7F"/>
    <w:rsid w:val="00597C65"/>
    <w:rsid w:val="00597FD1"/>
    <w:rsid w:val="005A0138"/>
    <w:rsid w:val="005A0882"/>
    <w:rsid w:val="005A09B8"/>
    <w:rsid w:val="005A0CC2"/>
    <w:rsid w:val="005A0D66"/>
    <w:rsid w:val="005A1165"/>
    <w:rsid w:val="005A1238"/>
    <w:rsid w:val="005A160A"/>
    <w:rsid w:val="005A16FC"/>
    <w:rsid w:val="005A1B03"/>
    <w:rsid w:val="005A1D4B"/>
    <w:rsid w:val="005A2195"/>
    <w:rsid w:val="005A227C"/>
    <w:rsid w:val="005A256A"/>
    <w:rsid w:val="005A2695"/>
    <w:rsid w:val="005A2727"/>
    <w:rsid w:val="005A27A2"/>
    <w:rsid w:val="005A285C"/>
    <w:rsid w:val="005A2BDB"/>
    <w:rsid w:val="005A2C17"/>
    <w:rsid w:val="005A2E42"/>
    <w:rsid w:val="005A2EC7"/>
    <w:rsid w:val="005A3400"/>
    <w:rsid w:val="005A3941"/>
    <w:rsid w:val="005A3CC5"/>
    <w:rsid w:val="005A40A3"/>
    <w:rsid w:val="005A4350"/>
    <w:rsid w:val="005A4352"/>
    <w:rsid w:val="005A448F"/>
    <w:rsid w:val="005A4556"/>
    <w:rsid w:val="005A45C1"/>
    <w:rsid w:val="005A46A5"/>
    <w:rsid w:val="005A46B9"/>
    <w:rsid w:val="005A47C2"/>
    <w:rsid w:val="005A4C2A"/>
    <w:rsid w:val="005A4C6B"/>
    <w:rsid w:val="005A4CC2"/>
    <w:rsid w:val="005A4D11"/>
    <w:rsid w:val="005A53B0"/>
    <w:rsid w:val="005A5544"/>
    <w:rsid w:val="005A56AC"/>
    <w:rsid w:val="005A5BE8"/>
    <w:rsid w:val="005A5D3F"/>
    <w:rsid w:val="005A5DBA"/>
    <w:rsid w:val="005A62AF"/>
    <w:rsid w:val="005A6356"/>
    <w:rsid w:val="005A641D"/>
    <w:rsid w:val="005A688B"/>
    <w:rsid w:val="005A6916"/>
    <w:rsid w:val="005A6A6E"/>
    <w:rsid w:val="005A6C79"/>
    <w:rsid w:val="005A6D35"/>
    <w:rsid w:val="005A702C"/>
    <w:rsid w:val="005A70D9"/>
    <w:rsid w:val="005A7192"/>
    <w:rsid w:val="005A7567"/>
    <w:rsid w:val="005A7779"/>
    <w:rsid w:val="005A7C8A"/>
    <w:rsid w:val="005B01D0"/>
    <w:rsid w:val="005B0281"/>
    <w:rsid w:val="005B0713"/>
    <w:rsid w:val="005B0722"/>
    <w:rsid w:val="005B0E16"/>
    <w:rsid w:val="005B105B"/>
    <w:rsid w:val="005B1286"/>
    <w:rsid w:val="005B14F7"/>
    <w:rsid w:val="005B1647"/>
    <w:rsid w:val="005B19D9"/>
    <w:rsid w:val="005B268F"/>
    <w:rsid w:val="005B26C6"/>
    <w:rsid w:val="005B2729"/>
    <w:rsid w:val="005B2770"/>
    <w:rsid w:val="005B27B3"/>
    <w:rsid w:val="005B334B"/>
    <w:rsid w:val="005B353A"/>
    <w:rsid w:val="005B3870"/>
    <w:rsid w:val="005B3979"/>
    <w:rsid w:val="005B39B3"/>
    <w:rsid w:val="005B3A0C"/>
    <w:rsid w:val="005B3BC0"/>
    <w:rsid w:val="005B3E46"/>
    <w:rsid w:val="005B4264"/>
    <w:rsid w:val="005B4537"/>
    <w:rsid w:val="005B4E8C"/>
    <w:rsid w:val="005B5039"/>
    <w:rsid w:val="005B5043"/>
    <w:rsid w:val="005B50FC"/>
    <w:rsid w:val="005B51A8"/>
    <w:rsid w:val="005B545A"/>
    <w:rsid w:val="005B5499"/>
    <w:rsid w:val="005B5501"/>
    <w:rsid w:val="005B5807"/>
    <w:rsid w:val="005B5865"/>
    <w:rsid w:val="005B5AFD"/>
    <w:rsid w:val="005B5B44"/>
    <w:rsid w:val="005B6683"/>
    <w:rsid w:val="005B6778"/>
    <w:rsid w:val="005B69E4"/>
    <w:rsid w:val="005B69E6"/>
    <w:rsid w:val="005B6A46"/>
    <w:rsid w:val="005B6A7E"/>
    <w:rsid w:val="005B6E29"/>
    <w:rsid w:val="005B6EE0"/>
    <w:rsid w:val="005B70BF"/>
    <w:rsid w:val="005B7483"/>
    <w:rsid w:val="005B770D"/>
    <w:rsid w:val="005B7D3D"/>
    <w:rsid w:val="005C0232"/>
    <w:rsid w:val="005C071A"/>
    <w:rsid w:val="005C07A9"/>
    <w:rsid w:val="005C091B"/>
    <w:rsid w:val="005C0AE0"/>
    <w:rsid w:val="005C0BA3"/>
    <w:rsid w:val="005C0BBE"/>
    <w:rsid w:val="005C0DF0"/>
    <w:rsid w:val="005C122B"/>
    <w:rsid w:val="005C1507"/>
    <w:rsid w:val="005C1849"/>
    <w:rsid w:val="005C1A22"/>
    <w:rsid w:val="005C1D78"/>
    <w:rsid w:val="005C20D4"/>
    <w:rsid w:val="005C2700"/>
    <w:rsid w:val="005C2749"/>
    <w:rsid w:val="005C2CE5"/>
    <w:rsid w:val="005C2DA0"/>
    <w:rsid w:val="005C3121"/>
    <w:rsid w:val="005C31F4"/>
    <w:rsid w:val="005C3201"/>
    <w:rsid w:val="005C3221"/>
    <w:rsid w:val="005C3831"/>
    <w:rsid w:val="005C3B80"/>
    <w:rsid w:val="005C3F4F"/>
    <w:rsid w:val="005C419C"/>
    <w:rsid w:val="005C4279"/>
    <w:rsid w:val="005C45D5"/>
    <w:rsid w:val="005C4827"/>
    <w:rsid w:val="005C4A48"/>
    <w:rsid w:val="005C4D6E"/>
    <w:rsid w:val="005C4E6C"/>
    <w:rsid w:val="005C52C0"/>
    <w:rsid w:val="005C54B6"/>
    <w:rsid w:val="005C54B7"/>
    <w:rsid w:val="005C587F"/>
    <w:rsid w:val="005C58F8"/>
    <w:rsid w:val="005C5EEB"/>
    <w:rsid w:val="005C66B9"/>
    <w:rsid w:val="005C6729"/>
    <w:rsid w:val="005C6BE0"/>
    <w:rsid w:val="005C75AB"/>
    <w:rsid w:val="005C76BA"/>
    <w:rsid w:val="005C7797"/>
    <w:rsid w:val="005C77ED"/>
    <w:rsid w:val="005C77F4"/>
    <w:rsid w:val="005C78F1"/>
    <w:rsid w:val="005C7AC8"/>
    <w:rsid w:val="005C7AD1"/>
    <w:rsid w:val="005C7D90"/>
    <w:rsid w:val="005D02D8"/>
    <w:rsid w:val="005D0361"/>
    <w:rsid w:val="005D0CC5"/>
    <w:rsid w:val="005D0F66"/>
    <w:rsid w:val="005D128C"/>
    <w:rsid w:val="005D13F9"/>
    <w:rsid w:val="005D182D"/>
    <w:rsid w:val="005D1A28"/>
    <w:rsid w:val="005D1A3F"/>
    <w:rsid w:val="005D1B21"/>
    <w:rsid w:val="005D2035"/>
    <w:rsid w:val="005D24B1"/>
    <w:rsid w:val="005D27B0"/>
    <w:rsid w:val="005D2A47"/>
    <w:rsid w:val="005D2BE2"/>
    <w:rsid w:val="005D31AE"/>
    <w:rsid w:val="005D38C8"/>
    <w:rsid w:val="005D3B61"/>
    <w:rsid w:val="005D3EBD"/>
    <w:rsid w:val="005D3EF9"/>
    <w:rsid w:val="005D410E"/>
    <w:rsid w:val="005D41BF"/>
    <w:rsid w:val="005D4492"/>
    <w:rsid w:val="005D48A8"/>
    <w:rsid w:val="005D4AE2"/>
    <w:rsid w:val="005D4F9A"/>
    <w:rsid w:val="005D51B2"/>
    <w:rsid w:val="005D5265"/>
    <w:rsid w:val="005D5655"/>
    <w:rsid w:val="005D578E"/>
    <w:rsid w:val="005D5A11"/>
    <w:rsid w:val="005D5AF1"/>
    <w:rsid w:val="005D5E54"/>
    <w:rsid w:val="005D5E91"/>
    <w:rsid w:val="005D5EF0"/>
    <w:rsid w:val="005D611F"/>
    <w:rsid w:val="005D626C"/>
    <w:rsid w:val="005D631E"/>
    <w:rsid w:val="005D645B"/>
    <w:rsid w:val="005D665F"/>
    <w:rsid w:val="005D66BF"/>
    <w:rsid w:val="005D6D52"/>
    <w:rsid w:val="005D6F84"/>
    <w:rsid w:val="005D705C"/>
    <w:rsid w:val="005D71FE"/>
    <w:rsid w:val="005D7391"/>
    <w:rsid w:val="005D78AD"/>
    <w:rsid w:val="005D78C5"/>
    <w:rsid w:val="005D7A8C"/>
    <w:rsid w:val="005D7D95"/>
    <w:rsid w:val="005D7DBC"/>
    <w:rsid w:val="005D7E66"/>
    <w:rsid w:val="005E0065"/>
    <w:rsid w:val="005E01F0"/>
    <w:rsid w:val="005E02BD"/>
    <w:rsid w:val="005E04A9"/>
    <w:rsid w:val="005E07C4"/>
    <w:rsid w:val="005E1215"/>
    <w:rsid w:val="005E161F"/>
    <w:rsid w:val="005E1713"/>
    <w:rsid w:val="005E1DDB"/>
    <w:rsid w:val="005E1E9A"/>
    <w:rsid w:val="005E21AA"/>
    <w:rsid w:val="005E225D"/>
    <w:rsid w:val="005E2285"/>
    <w:rsid w:val="005E2658"/>
    <w:rsid w:val="005E26A2"/>
    <w:rsid w:val="005E2751"/>
    <w:rsid w:val="005E293D"/>
    <w:rsid w:val="005E29B4"/>
    <w:rsid w:val="005E2BED"/>
    <w:rsid w:val="005E2C22"/>
    <w:rsid w:val="005E2E89"/>
    <w:rsid w:val="005E3440"/>
    <w:rsid w:val="005E34DE"/>
    <w:rsid w:val="005E37B0"/>
    <w:rsid w:val="005E384D"/>
    <w:rsid w:val="005E398B"/>
    <w:rsid w:val="005E39DA"/>
    <w:rsid w:val="005E3C83"/>
    <w:rsid w:val="005E3DA4"/>
    <w:rsid w:val="005E3FEB"/>
    <w:rsid w:val="005E412D"/>
    <w:rsid w:val="005E418B"/>
    <w:rsid w:val="005E491C"/>
    <w:rsid w:val="005E4D01"/>
    <w:rsid w:val="005E4D1E"/>
    <w:rsid w:val="005E54EB"/>
    <w:rsid w:val="005E569B"/>
    <w:rsid w:val="005E57B4"/>
    <w:rsid w:val="005E5C6B"/>
    <w:rsid w:val="005E5E43"/>
    <w:rsid w:val="005E5F59"/>
    <w:rsid w:val="005E6020"/>
    <w:rsid w:val="005E6340"/>
    <w:rsid w:val="005E63EE"/>
    <w:rsid w:val="005E640B"/>
    <w:rsid w:val="005E648C"/>
    <w:rsid w:val="005E6D5C"/>
    <w:rsid w:val="005E6FEA"/>
    <w:rsid w:val="005E72D8"/>
    <w:rsid w:val="005E7449"/>
    <w:rsid w:val="005E7621"/>
    <w:rsid w:val="005E7967"/>
    <w:rsid w:val="005E7A79"/>
    <w:rsid w:val="005E7D6C"/>
    <w:rsid w:val="005F0416"/>
    <w:rsid w:val="005F0893"/>
    <w:rsid w:val="005F0E42"/>
    <w:rsid w:val="005F1B9E"/>
    <w:rsid w:val="005F1D1D"/>
    <w:rsid w:val="005F1D3C"/>
    <w:rsid w:val="005F1D40"/>
    <w:rsid w:val="005F1D5D"/>
    <w:rsid w:val="005F1EAB"/>
    <w:rsid w:val="005F2253"/>
    <w:rsid w:val="005F2369"/>
    <w:rsid w:val="005F2502"/>
    <w:rsid w:val="005F2A5D"/>
    <w:rsid w:val="005F2D47"/>
    <w:rsid w:val="005F2DBE"/>
    <w:rsid w:val="005F2EAB"/>
    <w:rsid w:val="005F2F2F"/>
    <w:rsid w:val="005F30AA"/>
    <w:rsid w:val="005F3298"/>
    <w:rsid w:val="005F33A7"/>
    <w:rsid w:val="005F33DD"/>
    <w:rsid w:val="005F3AAC"/>
    <w:rsid w:val="005F3AF5"/>
    <w:rsid w:val="005F3BF0"/>
    <w:rsid w:val="005F3C7B"/>
    <w:rsid w:val="005F3DD1"/>
    <w:rsid w:val="005F4225"/>
    <w:rsid w:val="005F4291"/>
    <w:rsid w:val="005F44BF"/>
    <w:rsid w:val="005F4825"/>
    <w:rsid w:val="005F516F"/>
    <w:rsid w:val="005F517B"/>
    <w:rsid w:val="005F5367"/>
    <w:rsid w:val="005F54FC"/>
    <w:rsid w:val="005F5CC7"/>
    <w:rsid w:val="005F6045"/>
    <w:rsid w:val="005F6208"/>
    <w:rsid w:val="005F63BE"/>
    <w:rsid w:val="005F645C"/>
    <w:rsid w:val="005F64D2"/>
    <w:rsid w:val="005F6654"/>
    <w:rsid w:val="005F6A4C"/>
    <w:rsid w:val="005F6D9C"/>
    <w:rsid w:val="005F74A7"/>
    <w:rsid w:val="005F74D5"/>
    <w:rsid w:val="005F78A2"/>
    <w:rsid w:val="005F799F"/>
    <w:rsid w:val="005F7E27"/>
    <w:rsid w:val="005F7EA6"/>
    <w:rsid w:val="0060010C"/>
    <w:rsid w:val="00600115"/>
    <w:rsid w:val="006004EB"/>
    <w:rsid w:val="00600508"/>
    <w:rsid w:val="006005B0"/>
    <w:rsid w:val="0060090C"/>
    <w:rsid w:val="00600951"/>
    <w:rsid w:val="006009B7"/>
    <w:rsid w:val="0060167A"/>
    <w:rsid w:val="00601855"/>
    <w:rsid w:val="006018A2"/>
    <w:rsid w:val="00601965"/>
    <w:rsid w:val="00601B7C"/>
    <w:rsid w:val="00601DC7"/>
    <w:rsid w:val="00601F03"/>
    <w:rsid w:val="0060229F"/>
    <w:rsid w:val="00602406"/>
    <w:rsid w:val="00602541"/>
    <w:rsid w:val="006025AE"/>
    <w:rsid w:val="0060278A"/>
    <w:rsid w:val="00602ABA"/>
    <w:rsid w:val="00602B58"/>
    <w:rsid w:val="00602BDF"/>
    <w:rsid w:val="006034F9"/>
    <w:rsid w:val="006037D3"/>
    <w:rsid w:val="0060393C"/>
    <w:rsid w:val="00603A20"/>
    <w:rsid w:val="006042CD"/>
    <w:rsid w:val="006042DA"/>
    <w:rsid w:val="006043A3"/>
    <w:rsid w:val="0060446D"/>
    <w:rsid w:val="006048E4"/>
    <w:rsid w:val="00604C47"/>
    <w:rsid w:val="00604E2C"/>
    <w:rsid w:val="00605437"/>
    <w:rsid w:val="00605502"/>
    <w:rsid w:val="00605550"/>
    <w:rsid w:val="006055E0"/>
    <w:rsid w:val="0060569F"/>
    <w:rsid w:val="0060593F"/>
    <w:rsid w:val="00605A0B"/>
    <w:rsid w:val="00605B21"/>
    <w:rsid w:val="00605C70"/>
    <w:rsid w:val="006062A2"/>
    <w:rsid w:val="00606896"/>
    <w:rsid w:val="006071DF"/>
    <w:rsid w:val="0060720F"/>
    <w:rsid w:val="00607248"/>
    <w:rsid w:val="006072A7"/>
    <w:rsid w:val="006072E6"/>
    <w:rsid w:val="006074A7"/>
    <w:rsid w:val="0060767C"/>
    <w:rsid w:val="00607695"/>
    <w:rsid w:val="006076B3"/>
    <w:rsid w:val="00607B9A"/>
    <w:rsid w:val="00607D06"/>
    <w:rsid w:val="006105C4"/>
    <w:rsid w:val="0061063D"/>
    <w:rsid w:val="00610CBB"/>
    <w:rsid w:val="00610D6B"/>
    <w:rsid w:val="00610D93"/>
    <w:rsid w:val="006112A5"/>
    <w:rsid w:val="0061164F"/>
    <w:rsid w:val="00611800"/>
    <w:rsid w:val="00611A2D"/>
    <w:rsid w:val="00611B93"/>
    <w:rsid w:val="00611E60"/>
    <w:rsid w:val="00611E62"/>
    <w:rsid w:val="00611F10"/>
    <w:rsid w:val="00612214"/>
    <w:rsid w:val="00612344"/>
    <w:rsid w:val="0061245A"/>
    <w:rsid w:val="00612A87"/>
    <w:rsid w:val="00612C77"/>
    <w:rsid w:val="00612F95"/>
    <w:rsid w:val="006130BF"/>
    <w:rsid w:val="0061333E"/>
    <w:rsid w:val="00613379"/>
    <w:rsid w:val="006134E2"/>
    <w:rsid w:val="006139F6"/>
    <w:rsid w:val="00613C09"/>
    <w:rsid w:val="00613C1D"/>
    <w:rsid w:val="00613CE1"/>
    <w:rsid w:val="00613F42"/>
    <w:rsid w:val="0061444D"/>
    <w:rsid w:val="006145C6"/>
    <w:rsid w:val="006145CE"/>
    <w:rsid w:val="00614689"/>
    <w:rsid w:val="00614842"/>
    <w:rsid w:val="006148D7"/>
    <w:rsid w:val="00614975"/>
    <w:rsid w:val="00614CA0"/>
    <w:rsid w:val="006152F3"/>
    <w:rsid w:val="00616054"/>
    <w:rsid w:val="00616491"/>
    <w:rsid w:val="006164F4"/>
    <w:rsid w:val="006165BC"/>
    <w:rsid w:val="0061677F"/>
    <w:rsid w:val="00616B0F"/>
    <w:rsid w:val="00616B24"/>
    <w:rsid w:val="006170B6"/>
    <w:rsid w:val="00617191"/>
    <w:rsid w:val="00617443"/>
    <w:rsid w:val="00617591"/>
    <w:rsid w:val="00617640"/>
    <w:rsid w:val="00617958"/>
    <w:rsid w:val="00617A37"/>
    <w:rsid w:val="00617CE0"/>
    <w:rsid w:val="006202E6"/>
    <w:rsid w:val="006205B9"/>
    <w:rsid w:val="006205C8"/>
    <w:rsid w:val="00620A31"/>
    <w:rsid w:val="00620A73"/>
    <w:rsid w:val="006211DF"/>
    <w:rsid w:val="0062135B"/>
    <w:rsid w:val="006215FD"/>
    <w:rsid w:val="0062177F"/>
    <w:rsid w:val="006218EF"/>
    <w:rsid w:val="00621B60"/>
    <w:rsid w:val="00621CFF"/>
    <w:rsid w:val="00621F13"/>
    <w:rsid w:val="00621FEB"/>
    <w:rsid w:val="0062204A"/>
    <w:rsid w:val="00622284"/>
    <w:rsid w:val="006222F5"/>
    <w:rsid w:val="006225FA"/>
    <w:rsid w:val="006226CC"/>
    <w:rsid w:val="00622831"/>
    <w:rsid w:val="00622BF8"/>
    <w:rsid w:val="00622D7E"/>
    <w:rsid w:val="00622EC1"/>
    <w:rsid w:val="00622F25"/>
    <w:rsid w:val="00623090"/>
    <w:rsid w:val="006233CB"/>
    <w:rsid w:val="00624358"/>
    <w:rsid w:val="0062446D"/>
    <w:rsid w:val="0062446F"/>
    <w:rsid w:val="006244E6"/>
    <w:rsid w:val="006248F2"/>
    <w:rsid w:val="00624987"/>
    <w:rsid w:val="00624996"/>
    <w:rsid w:val="00624A8A"/>
    <w:rsid w:val="00624C99"/>
    <w:rsid w:val="00624CB4"/>
    <w:rsid w:val="00624ECF"/>
    <w:rsid w:val="0062513B"/>
    <w:rsid w:val="006251FE"/>
    <w:rsid w:val="006258DB"/>
    <w:rsid w:val="00625CCE"/>
    <w:rsid w:val="00626290"/>
    <w:rsid w:val="00626341"/>
    <w:rsid w:val="006264C4"/>
    <w:rsid w:val="006264F8"/>
    <w:rsid w:val="006266FA"/>
    <w:rsid w:val="006267FF"/>
    <w:rsid w:val="00626947"/>
    <w:rsid w:val="00627A33"/>
    <w:rsid w:val="00627C6E"/>
    <w:rsid w:val="00630039"/>
    <w:rsid w:val="0063028A"/>
    <w:rsid w:val="00630BF4"/>
    <w:rsid w:val="00630C9B"/>
    <w:rsid w:val="006311AD"/>
    <w:rsid w:val="006311E6"/>
    <w:rsid w:val="0063129E"/>
    <w:rsid w:val="00631444"/>
    <w:rsid w:val="006316CC"/>
    <w:rsid w:val="00631970"/>
    <w:rsid w:val="006319C3"/>
    <w:rsid w:val="006319DF"/>
    <w:rsid w:val="006319FE"/>
    <w:rsid w:val="00631B84"/>
    <w:rsid w:val="00631FD9"/>
    <w:rsid w:val="006320AC"/>
    <w:rsid w:val="00632103"/>
    <w:rsid w:val="00632293"/>
    <w:rsid w:val="006322D7"/>
    <w:rsid w:val="006323F2"/>
    <w:rsid w:val="00632B66"/>
    <w:rsid w:val="00632CDD"/>
    <w:rsid w:val="0063323E"/>
    <w:rsid w:val="00633427"/>
    <w:rsid w:val="00633568"/>
    <w:rsid w:val="006336D7"/>
    <w:rsid w:val="00633871"/>
    <w:rsid w:val="006339BA"/>
    <w:rsid w:val="00633BC6"/>
    <w:rsid w:val="00633E45"/>
    <w:rsid w:val="00634050"/>
    <w:rsid w:val="006341B7"/>
    <w:rsid w:val="00634279"/>
    <w:rsid w:val="00634638"/>
    <w:rsid w:val="00634697"/>
    <w:rsid w:val="00634B07"/>
    <w:rsid w:val="00634B30"/>
    <w:rsid w:val="00634BAE"/>
    <w:rsid w:val="00634DD4"/>
    <w:rsid w:val="0063505C"/>
    <w:rsid w:val="00635101"/>
    <w:rsid w:val="006354B2"/>
    <w:rsid w:val="0063563C"/>
    <w:rsid w:val="006356C8"/>
    <w:rsid w:val="00635AFD"/>
    <w:rsid w:val="00635CBC"/>
    <w:rsid w:val="0063604E"/>
    <w:rsid w:val="006367C6"/>
    <w:rsid w:val="0063698C"/>
    <w:rsid w:val="006369EB"/>
    <w:rsid w:val="00636B36"/>
    <w:rsid w:val="00637098"/>
    <w:rsid w:val="0063711B"/>
    <w:rsid w:val="00637AC4"/>
    <w:rsid w:val="00637ED2"/>
    <w:rsid w:val="006401D1"/>
    <w:rsid w:val="0064076B"/>
    <w:rsid w:val="006408DC"/>
    <w:rsid w:val="00640D52"/>
    <w:rsid w:val="006414DE"/>
    <w:rsid w:val="00641971"/>
    <w:rsid w:val="00642276"/>
    <w:rsid w:val="00642A50"/>
    <w:rsid w:val="00642AE9"/>
    <w:rsid w:val="00642D81"/>
    <w:rsid w:val="00642DA1"/>
    <w:rsid w:val="0064323A"/>
    <w:rsid w:val="00643362"/>
    <w:rsid w:val="00643922"/>
    <w:rsid w:val="00644663"/>
    <w:rsid w:val="0064495C"/>
    <w:rsid w:val="00644A3B"/>
    <w:rsid w:val="00644DE2"/>
    <w:rsid w:val="00644EA0"/>
    <w:rsid w:val="00644FC5"/>
    <w:rsid w:val="006450FC"/>
    <w:rsid w:val="006452B6"/>
    <w:rsid w:val="00645629"/>
    <w:rsid w:val="006458D2"/>
    <w:rsid w:val="006459CF"/>
    <w:rsid w:val="00645AB7"/>
    <w:rsid w:val="00645C63"/>
    <w:rsid w:val="0064659B"/>
    <w:rsid w:val="006465F8"/>
    <w:rsid w:val="006469AF"/>
    <w:rsid w:val="00646A28"/>
    <w:rsid w:val="00646EAE"/>
    <w:rsid w:val="00646F3B"/>
    <w:rsid w:val="00647561"/>
    <w:rsid w:val="00647889"/>
    <w:rsid w:val="00647B52"/>
    <w:rsid w:val="00647E47"/>
    <w:rsid w:val="00647E6A"/>
    <w:rsid w:val="0065000B"/>
    <w:rsid w:val="006505E6"/>
    <w:rsid w:val="00650663"/>
    <w:rsid w:val="00650689"/>
    <w:rsid w:val="00650718"/>
    <w:rsid w:val="0065073E"/>
    <w:rsid w:val="00650892"/>
    <w:rsid w:val="00650A94"/>
    <w:rsid w:val="00650D00"/>
    <w:rsid w:val="006515B5"/>
    <w:rsid w:val="006515EE"/>
    <w:rsid w:val="00651BFA"/>
    <w:rsid w:val="00651FD7"/>
    <w:rsid w:val="0065272D"/>
    <w:rsid w:val="00652936"/>
    <w:rsid w:val="00652952"/>
    <w:rsid w:val="00652B16"/>
    <w:rsid w:val="00652CDE"/>
    <w:rsid w:val="00652D41"/>
    <w:rsid w:val="00652F02"/>
    <w:rsid w:val="0065313B"/>
    <w:rsid w:val="00653316"/>
    <w:rsid w:val="00653395"/>
    <w:rsid w:val="0065378B"/>
    <w:rsid w:val="0065379B"/>
    <w:rsid w:val="00653DE8"/>
    <w:rsid w:val="0065423B"/>
    <w:rsid w:val="00654359"/>
    <w:rsid w:val="006545FE"/>
    <w:rsid w:val="00654675"/>
    <w:rsid w:val="006546F9"/>
    <w:rsid w:val="00654875"/>
    <w:rsid w:val="00654995"/>
    <w:rsid w:val="0065499E"/>
    <w:rsid w:val="00654BC5"/>
    <w:rsid w:val="00654C97"/>
    <w:rsid w:val="00654DA5"/>
    <w:rsid w:val="0065520F"/>
    <w:rsid w:val="00655222"/>
    <w:rsid w:val="006559F1"/>
    <w:rsid w:val="0065601A"/>
    <w:rsid w:val="00656603"/>
    <w:rsid w:val="0065672E"/>
    <w:rsid w:val="0065681B"/>
    <w:rsid w:val="00656835"/>
    <w:rsid w:val="006568C5"/>
    <w:rsid w:val="006569EF"/>
    <w:rsid w:val="00657383"/>
    <w:rsid w:val="006574A2"/>
    <w:rsid w:val="0065752B"/>
    <w:rsid w:val="0065788A"/>
    <w:rsid w:val="00657BF2"/>
    <w:rsid w:val="00657C45"/>
    <w:rsid w:val="00657D57"/>
    <w:rsid w:val="00657ED0"/>
    <w:rsid w:val="0066040D"/>
    <w:rsid w:val="006605F3"/>
    <w:rsid w:val="00660913"/>
    <w:rsid w:val="00660E99"/>
    <w:rsid w:val="00660EE5"/>
    <w:rsid w:val="00660F87"/>
    <w:rsid w:val="00661059"/>
    <w:rsid w:val="006610CA"/>
    <w:rsid w:val="006611B9"/>
    <w:rsid w:val="00661207"/>
    <w:rsid w:val="0066152C"/>
    <w:rsid w:val="00661DA0"/>
    <w:rsid w:val="00662044"/>
    <w:rsid w:val="006620C7"/>
    <w:rsid w:val="006620D6"/>
    <w:rsid w:val="0066285C"/>
    <w:rsid w:val="00662DA8"/>
    <w:rsid w:val="0066315C"/>
    <w:rsid w:val="00663361"/>
    <w:rsid w:val="006633AB"/>
    <w:rsid w:val="006634D6"/>
    <w:rsid w:val="00663706"/>
    <w:rsid w:val="006637BF"/>
    <w:rsid w:val="00663AAB"/>
    <w:rsid w:val="0066480D"/>
    <w:rsid w:val="00664A4F"/>
    <w:rsid w:val="00664B37"/>
    <w:rsid w:val="00664E66"/>
    <w:rsid w:val="0066508E"/>
    <w:rsid w:val="006650DB"/>
    <w:rsid w:val="0066518E"/>
    <w:rsid w:val="00665219"/>
    <w:rsid w:val="0066555C"/>
    <w:rsid w:val="0066563E"/>
    <w:rsid w:val="0066581E"/>
    <w:rsid w:val="00665B25"/>
    <w:rsid w:val="00665C3C"/>
    <w:rsid w:val="00665F53"/>
    <w:rsid w:val="00666090"/>
    <w:rsid w:val="0066611A"/>
    <w:rsid w:val="00666137"/>
    <w:rsid w:val="00666208"/>
    <w:rsid w:val="006664DD"/>
    <w:rsid w:val="006666F4"/>
    <w:rsid w:val="0066680C"/>
    <w:rsid w:val="00666886"/>
    <w:rsid w:val="00666A31"/>
    <w:rsid w:val="00666CC2"/>
    <w:rsid w:val="00666E45"/>
    <w:rsid w:val="00667563"/>
    <w:rsid w:val="006677B4"/>
    <w:rsid w:val="00667DC5"/>
    <w:rsid w:val="00667FA1"/>
    <w:rsid w:val="006701F8"/>
    <w:rsid w:val="00670246"/>
    <w:rsid w:val="00670C52"/>
    <w:rsid w:val="00670C5E"/>
    <w:rsid w:val="006712D9"/>
    <w:rsid w:val="00671786"/>
    <w:rsid w:val="00671964"/>
    <w:rsid w:val="00671BD6"/>
    <w:rsid w:val="00671FA3"/>
    <w:rsid w:val="00672017"/>
    <w:rsid w:val="00672082"/>
    <w:rsid w:val="006720FC"/>
    <w:rsid w:val="0067216C"/>
    <w:rsid w:val="00672512"/>
    <w:rsid w:val="0067261A"/>
    <w:rsid w:val="00672632"/>
    <w:rsid w:val="0067263B"/>
    <w:rsid w:val="00672799"/>
    <w:rsid w:val="00672964"/>
    <w:rsid w:val="00672BF2"/>
    <w:rsid w:val="00672C96"/>
    <w:rsid w:val="00672D12"/>
    <w:rsid w:val="0067306F"/>
    <w:rsid w:val="006732EB"/>
    <w:rsid w:val="0067345B"/>
    <w:rsid w:val="00673979"/>
    <w:rsid w:val="00673AC9"/>
    <w:rsid w:val="00673B18"/>
    <w:rsid w:val="00673C72"/>
    <w:rsid w:val="00673E66"/>
    <w:rsid w:val="00673E77"/>
    <w:rsid w:val="0067426C"/>
    <w:rsid w:val="006744E1"/>
    <w:rsid w:val="006745A2"/>
    <w:rsid w:val="0067531A"/>
    <w:rsid w:val="00675386"/>
    <w:rsid w:val="00675496"/>
    <w:rsid w:val="006754FE"/>
    <w:rsid w:val="00675836"/>
    <w:rsid w:val="00675911"/>
    <w:rsid w:val="00675AFA"/>
    <w:rsid w:val="00675E9A"/>
    <w:rsid w:val="00675EFB"/>
    <w:rsid w:val="006765F1"/>
    <w:rsid w:val="0067670B"/>
    <w:rsid w:val="00676899"/>
    <w:rsid w:val="00676B18"/>
    <w:rsid w:val="00676F36"/>
    <w:rsid w:val="006770A6"/>
    <w:rsid w:val="00677150"/>
    <w:rsid w:val="006771E6"/>
    <w:rsid w:val="00677FE7"/>
    <w:rsid w:val="006801A9"/>
    <w:rsid w:val="00680284"/>
    <w:rsid w:val="006805F5"/>
    <w:rsid w:val="0068083D"/>
    <w:rsid w:val="006809DE"/>
    <w:rsid w:val="00680B00"/>
    <w:rsid w:val="00680D40"/>
    <w:rsid w:val="006811DA"/>
    <w:rsid w:val="006814E3"/>
    <w:rsid w:val="006814E4"/>
    <w:rsid w:val="00681742"/>
    <w:rsid w:val="00681870"/>
    <w:rsid w:val="00681C31"/>
    <w:rsid w:val="00681D80"/>
    <w:rsid w:val="00681E98"/>
    <w:rsid w:val="00681F6D"/>
    <w:rsid w:val="00682258"/>
    <w:rsid w:val="006822DC"/>
    <w:rsid w:val="00682306"/>
    <w:rsid w:val="00682458"/>
    <w:rsid w:val="00682943"/>
    <w:rsid w:val="006829A0"/>
    <w:rsid w:val="00682E22"/>
    <w:rsid w:val="00683010"/>
    <w:rsid w:val="0068344D"/>
    <w:rsid w:val="006834EA"/>
    <w:rsid w:val="0068359B"/>
    <w:rsid w:val="0068397F"/>
    <w:rsid w:val="006839A8"/>
    <w:rsid w:val="00683A87"/>
    <w:rsid w:val="00683C59"/>
    <w:rsid w:val="006841DD"/>
    <w:rsid w:val="0068425A"/>
    <w:rsid w:val="0068442D"/>
    <w:rsid w:val="0068448F"/>
    <w:rsid w:val="006849BD"/>
    <w:rsid w:val="00684CB2"/>
    <w:rsid w:val="00684D35"/>
    <w:rsid w:val="00684E20"/>
    <w:rsid w:val="00684ED7"/>
    <w:rsid w:val="00684EED"/>
    <w:rsid w:val="0068501A"/>
    <w:rsid w:val="006850A9"/>
    <w:rsid w:val="00685740"/>
    <w:rsid w:val="00685B1E"/>
    <w:rsid w:val="00685BA3"/>
    <w:rsid w:val="0068607C"/>
    <w:rsid w:val="00686161"/>
    <w:rsid w:val="00686439"/>
    <w:rsid w:val="00686ADB"/>
    <w:rsid w:val="00686D4F"/>
    <w:rsid w:val="00686F11"/>
    <w:rsid w:val="00687130"/>
    <w:rsid w:val="00687F79"/>
    <w:rsid w:val="0069019B"/>
    <w:rsid w:val="006901A7"/>
    <w:rsid w:val="006901B6"/>
    <w:rsid w:val="006902C5"/>
    <w:rsid w:val="0069037E"/>
    <w:rsid w:val="00690629"/>
    <w:rsid w:val="00690653"/>
    <w:rsid w:val="0069066C"/>
    <w:rsid w:val="00690B4B"/>
    <w:rsid w:val="0069104D"/>
    <w:rsid w:val="006911EE"/>
    <w:rsid w:val="0069120F"/>
    <w:rsid w:val="00691335"/>
    <w:rsid w:val="00691473"/>
    <w:rsid w:val="00691606"/>
    <w:rsid w:val="00691644"/>
    <w:rsid w:val="00691667"/>
    <w:rsid w:val="00691961"/>
    <w:rsid w:val="00691E17"/>
    <w:rsid w:val="006922C7"/>
    <w:rsid w:val="006922EA"/>
    <w:rsid w:val="0069276B"/>
    <w:rsid w:val="006927A5"/>
    <w:rsid w:val="0069280B"/>
    <w:rsid w:val="006928BB"/>
    <w:rsid w:val="00692CB6"/>
    <w:rsid w:val="00692D6E"/>
    <w:rsid w:val="00693136"/>
    <w:rsid w:val="00693557"/>
    <w:rsid w:val="006935FC"/>
    <w:rsid w:val="0069390E"/>
    <w:rsid w:val="00693F2E"/>
    <w:rsid w:val="00694128"/>
    <w:rsid w:val="00694ADB"/>
    <w:rsid w:val="00694B5A"/>
    <w:rsid w:val="00694C4A"/>
    <w:rsid w:val="00694F0B"/>
    <w:rsid w:val="00695246"/>
    <w:rsid w:val="00695362"/>
    <w:rsid w:val="00695420"/>
    <w:rsid w:val="006954BE"/>
    <w:rsid w:val="006956DB"/>
    <w:rsid w:val="0069586C"/>
    <w:rsid w:val="00695E49"/>
    <w:rsid w:val="006962A8"/>
    <w:rsid w:val="0069668A"/>
    <w:rsid w:val="00696EF2"/>
    <w:rsid w:val="00697186"/>
    <w:rsid w:val="006971D6"/>
    <w:rsid w:val="00697352"/>
    <w:rsid w:val="00697794"/>
    <w:rsid w:val="006978F3"/>
    <w:rsid w:val="006979FC"/>
    <w:rsid w:val="006A000B"/>
    <w:rsid w:val="006A084E"/>
    <w:rsid w:val="006A0B85"/>
    <w:rsid w:val="006A0DD6"/>
    <w:rsid w:val="006A0EC4"/>
    <w:rsid w:val="006A0FD5"/>
    <w:rsid w:val="006A1637"/>
    <w:rsid w:val="006A1A51"/>
    <w:rsid w:val="006A1B16"/>
    <w:rsid w:val="006A1B57"/>
    <w:rsid w:val="006A1BEF"/>
    <w:rsid w:val="006A1E3B"/>
    <w:rsid w:val="006A1EF3"/>
    <w:rsid w:val="006A23A3"/>
    <w:rsid w:val="006A29FC"/>
    <w:rsid w:val="006A2BD3"/>
    <w:rsid w:val="006A2ED9"/>
    <w:rsid w:val="006A344E"/>
    <w:rsid w:val="006A34BC"/>
    <w:rsid w:val="006A3540"/>
    <w:rsid w:val="006A3B05"/>
    <w:rsid w:val="006A3DCE"/>
    <w:rsid w:val="006A3F12"/>
    <w:rsid w:val="006A3F84"/>
    <w:rsid w:val="006A40DE"/>
    <w:rsid w:val="006A4257"/>
    <w:rsid w:val="006A4460"/>
    <w:rsid w:val="006A4483"/>
    <w:rsid w:val="006A4B6F"/>
    <w:rsid w:val="006A4CD0"/>
    <w:rsid w:val="006A52E8"/>
    <w:rsid w:val="006A535D"/>
    <w:rsid w:val="006A56BA"/>
    <w:rsid w:val="006A5809"/>
    <w:rsid w:val="006A5909"/>
    <w:rsid w:val="006A5A8E"/>
    <w:rsid w:val="006A5C92"/>
    <w:rsid w:val="006A5F28"/>
    <w:rsid w:val="006A5F8F"/>
    <w:rsid w:val="006A681D"/>
    <w:rsid w:val="006A6C3E"/>
    <w:rsid w:val="006A6DA6"/>
    <w:rsid w:val="006A6FD0"/>
    <w:rsid w:val="006A71CF"/>
    <w:rsid w:val="006A76C6"/>
    <w:rsid w:val="006A7835"/>
    <w:rsid w:val="006A78F0"/>
    <w:rsid w:val="006A7A24"/>
    <w:rsid w:val="006A7C18"/>
    <w:rsid w:val="006A7D1C"/>
    <w:rsid w:val="006A7D9B"/>
    <w:rsid w:val="006A7FAE"/>
    <w:rsid w:val="006B0980"/>
    <w:rsid w:val="006B0A60"/>
    <w:rsid w:val="006B0AA7"/>
    <w:rsid w:val="006B0C6A"/>
    <w:rsid w:val="006B0EF9"/>
    <w:rsid w:val="006B135A"/>
    <w:rsid w:val="006B13BA"/>
    <w:rsid w:val="006B1792"/>
    <w:rsid w:val="006B1A3F"/>
    <w:rsid w:val="006B1B87"/>
    <w:rsid w:val="006B2332"/>
    <w:rsid w:val="006B238E"/>
    <w:rsid w:val="006B2488"/>
    <w:rsid w:val="006B24C6"/>
    <w:rsid w:val="006B2DC5"/>
    <w:rsid w:val="006B2EDF"/>
    <w:rsid w:val="006B2F72"/>
    <w:rsid w:val="006B2F9F"/>
    <w:rsid w:val="006B346F"/>
    <w:rsid w:val="006B34F4"/>
    <w:rsid w:val="006B3BBC"/>
    <w:rsid w:val="006B3C03"/>
    <w:rsid w:val="006B4444"/>
    <w:rsid w:val="006B4ABF"/>
    <w:rsid w:val="006B4C06"/>
    <w:rsid w:val="006B513F"/>
    <w:rsid w:val="006B5264"/>
    <w:rsid w:val="006B5350"/>
    <w:rsid w:val="006B5490"/>
    <w:rsid w:val="006B54BC"/>
    <w:rsid w:val="006B5541"/>
    <w:rsid w:val="006B554D"/>
    <w:rsid w:val="006B5637"/>
    <w:rsid w:val="006B579C"/>
    <w:rsid w:val="006B6064"/>
    <w:rsid w:val="006B60C8"/>
    <w:rsid w:val="006B62F9"/>
    <w:rsid w:val="006B6344"/>
    <w:rsid w:val="006B6682"/>
    <w:rsid w:val="006B66F1"/>
    <w:rsid w:val="006B6985"/>
    <w:rsid w:val="006B6C80"/>
    <w:rsid w:val="006B6D67"/>
    <w:rsid w:val="006B6EB0"/>
    <w:rsid w:val="006B72E9"/>
    <w:rsid w:val="006B746D"/>
    <w:rsid w:val="006B74D1"/>
    <w:rsid w:val="006B7860"/>
    <w:rsid w:val="006B79B7"/>
    <w:rsid w:val="006B7D64"/>
    <w:rsid w:val="006C00DE"/>
    <w:rsid w:val="006C04F3"/>
    <w:rsid w:val="006C062D"/>
    <w:rsid w:val="006C0682"/>
    <w:rsid w:val="006C078E"/>
    <w:rsid w:val="006C0A1F"/>
    <w:rsid w:val="006C0A66"/>
    <w:rsid w:val="006C0A90"/>
    <w:rsid w:val="006C0BCA"/>
    <w:rsid w:val="006C104C"/>
    <w:rsid w:val="006C1351"/>
    <w:rsid w:val="006C17EF"/>
    <w:rsid w:val="006C18DC"/>
    <w:rsid w:val="006C1B5F"/>
    <w:rsid w:val="006C1F7A"/>
    <w:rsid w:val="006C2074"/>
    <w:rsid w:val="006C20F9"/>
    <w:rsid w:val="006C21CB"/>
    <w:rsid w:val="006C227D"/>
    <w:rsid w:val="006C2342"/>
    <w:rsid w:val="006C2448"/>
    <w:rsid w:val="006C24A4"/>
    <w:rsid w:val="006C27AB"/>
    <w:rsid w:val="006C2908"/>
    <w:rsid w:val="006C2C26"/>
    <w:rsid w:val="006C2DCF"/>
    <w:rsid w:val="006C31E0"/>
    <w:rsid w:val="006C3666"/>
    <w:rsid w:val="006C37CC"/>
    <w:rsid w:val="006C40F7"/>
    <w:rsid w:val="006C477D"/>
    <w:rsid w:val="006C47FE"/>
    <w:rsid w:val="006C4BBC"/>
    <w:rsid w:val="006C5387"/>
    <w:rsid w:val="006C53E1"/>
    <w:rsid w:val="006C5518"/>
    <w:rsid w:val="006C5AF8"/>
    <w:rsid w:val="006C5BDA"/>
    <w:rsid w:val="006C6172"/>
    <w:rsid w:val="006C62AF"/>
    <w:rsid w:val="006C64DA"/>
    <w:rsid w:val="006C66B7"/>
    <w:rsid w:val="006C6C5B"/>
    <w:rsid w:val="006C6D3E"/>
    <w:rsid w:val="006C6EE4"/>
    <w:rsid w:val="006C6FBF"/>
    <w:rsid w:val="006C7120"/>
    <w:rsid w:val="006C774F"/>
    <w:rsid w:val="006C7B15"/>
    <w:rsid w:val="006C7BEC"/>
    <w:rsid w:val="006C7D10"/>
    <w:rsid w:val="006C7F01"/>
    <w:rsid w:val="006D080E"/>
    <w:rsid w:val="006D09FC"/>
    <w:rsid w:val="006D0B4F"/>
    <w:rsid w:val="006D0B57"/>
    <w:rsid w:val="006D1379"/>
    <w:rsid w:val="006D15BE"/>
    <w:rsid w:val="006D18E8"/>
    <w:rsid w:val="006D19F7"/>
    <w:rsid w:val="006D1A96"/>
    <w:rsid w:val="006D1CF7"/>
    <w:rsid w:val="006D248D"/>
    <w:rsid w:val="006D259B"/>
    <w:rsid w:val="006D27F5"/>
    <w:rsid w:val="006D311C"/>
    <w:rsid w:val="006D36F7"/>
    <w:rsid w:val="006D3B6C"/>
    <w:rsid w:val="006D3E9F"/>
    <w:rsid w:val="006D4591"/>
    <w:rsid w:val="006D45D9"/>
    <w:rsid w:val="006D48AA"/>
    <w:rsid w:val="006D50CC"/>
    <w:rsid w:val="006D5789"/>
    <w:rsid w:val="006D67CA"/>
    <w:rsid w:val="006D68CA"/>
    <w:rsid w:val="006D6A1E"/>
    <w:rsid w:val="006D6AB0"/>
    <w:rsid w:val="006D6E0F"/>
    <w:rsid w:val="006D6E58"/>
    <w:rsid w:val="006D6E60"/>
    <w:rsid w:val="006D7218"/>
    <w:rsid w:val="006D7230"/>
    <w:rsid w:val="006D744B"/>
    <w:rsid w:val="006D74FF"/>
    <w:rsid w:val="006D752B"/>
    <w:rsid w:val="006D77C5"/>
    <w:rsid w:val="006D781C"/>
    <w:rsid w:val="006D79D2"/>
    <w:rsid w:val="006D7B0B"/>
    <w:rsid w:val="006D7F40"/>
    <w:rsid w:val="006E02BD"/>
    <w:rsid w:val="006E02C4"/>
    <w:rsid w:val="006E03D6"/>
    <w:rsid w:val="006E072B"/>
    <w:rsid w:val="006E0858"/>
    <w:rsid w:val="006E09B8"/>
    <w:rsid w:val="006E0E5C"/>
    <w:rsid w:val="006E10BF"/>
    <w:rsid w:val="006E116C"/>
    <w:rsid w:val="006E117C"/>
    <w:rsid w:val="006E1267"/>
    <w:rsid w:val="006E1322"/>
    <w:rsid w:val="006E1343"/>
    <w:rsid w:val="006E15BF"/>
    <w:rsid w:val="006E18F5"/>
    <w:rsid w:val="006E1999"/>
    <w:rsid w:val="006E1D32"/>
    <w:rsid w:val="006E1DF1"/>
    <w:rsid w:val="006E2010"/>
    <w:rsid w:val="006E232E"/>
    <w:rsid w:val="006E2543"/>
    <w:rsid w:val="006E2759"/>
    <w:rsid w:val="006E27AD"/>
    <w:rsid w:val="006E2891"/>
    <w:rsid w:val="006E2982"/>
    <w:rsid w:val="006E2A73"/>
    <w:rsid w:val="006E2BA2"/>
    <w:rsid w:val="006E3351"/>
    <w:rsid w:val="006E34B2"/>
    <w:rsid w:val="006E3521"/>
    <w:rsid w:val="006E386A"/>
    <w:rsid w:val="006E3A56"/>
    <w:rsid w:val="006E3B4B"/>
    <w:rsid w:val="006E3D42"/>
    <w:rsid w:val="006E3F6B"/>
    <w:rsid w:val="006E412A"/>
    <w:rsid w:val="006E42F8"/>
    <w:rsid w:val="006E47F9"/>
    <w:rsid w:val="006E4AC9"/>
    <w:rsid w:val="006E4AD6"/>
    <w:rsid w:val="006E4F1D"/>
    <w:rsid w:val="006E4FBF"/>
    <w:rsid w:val="006E5086"/>
    <w:rsid w:val="006E52E6"/>
    <w:rsid w:val="006E58B5"/>
    <w:rsid w:val="006E5C9F"/>
    <w:rsid w:val="006E5E55"/>
    <w:rsid w:val="006E632C"/>
    <w:rsid w:val="006E69E1"/>
    <w:rsid w:val="006E6A48"/>
    <w:rsid w:val="006E6AE0"/>
    <w:rsid w:val="006E6D7F"/>
    <w:rsid w:val="006E6F28"/>
    <w:rsid w:val="006E6FF4"/>
    <w:rsid w:val="006E7247"/>
    <w:rsid w:val="006E728C"/>
    <w:rsid w:val="006E73D0"/>
    <w:rsid w:val="006E743E"/>
    <w:rsid w:val="006E7447"/>
    <w:rsid w:val="006E7582"/>
    <w:rsid w:val="006E7632"/>
    <w:rsid w:val="006E7782"/>
    <w:rsid w:val="006E7A8D"/>
    <w:rsid w:val="006E7B92"/>
    <w:rsid w:val="006E7E89"/>
    <w:rsid w:val="006F02E1"/>
    <w:rsid w:val="006F04AF"/>
    <w:rsid w:val="006F0660"/>
    <w:rsid w:val="006F087E"/>
    <w:rsid w:val="006F0901"/>
    <w:rsid w:val="006F0AFB"/>
    <w:rsid w:val="006F160F"/>
    <w:rsid w:val="006F1775"/>
    <w:rsid w:val="006F1928"/>
    <w:rsid w:val="006F1C5E"/>
    <w:rsid w:val="006F1CA7"/>
    <w:rsid w:val="006F1F60"/>
    <w:rsid w:val="006F20D9"/>
    <w:rsid w:val="006F2119"/>
    <w:rsid w:val="006F24A7"/>
    <w:rsid w:val="006F26E7"/>
    <w:rsid w:val="006F2E06"/>
    <w:rsid w:val="006F3198"/>
    <w:rsid w:val="006F33F4"/>
    <w:rsid w:val="006F368E"/>
    <w:rsid w:val="006F3A2F"/>
    <w:rsid w:val="006F3A50"/>
    <w:rsid w:val="006F3BE0"/>
    <w:rsid w:val="006F3D3E"/>
    <w:rsid w:val="006F4049"/>
    <w:rsid w:val="006F414A"/>
    <w:rsid w:val="006F45F8"/>
    <w:rsid w:val="006F4801"/>
    <w:rsid w:val="006F4842"/>
    <w:rsid w:val="006F4963"/>
    <w:rsid w:val="006F49FD"/>
    <w:rsid w:val="006F4CC4"/>
    <w:rsid w:val="006F4E61"/>
    <w:rsid w:val="006F597D"/>
    <w:rsid w:val="006F5A61"/>
    <w:rsid w:val="006F5D06"/>
    <w:rsid w:val="006F5E39"/>
    <w:rsid w:val="006F5F35"/>
    <w:rsid w:val="006F5F73"/>
    <w:rsid w:val="006F621E"/>
    <w:rsid w:val="006F6442"/>
    <w:rsid w:val="006F65DA"/>
    <w:rsid w:val="006F6C64"/>
    <w:rsid w:val="006F6D1B"/>
    <w:rsid w:val="006F6E93"/>
    <w:rsid w:val="006F6FD9"/>
    <w:rsid w:val="006F7135"/>
    <w:rsid w:val="006F71DE"/>
    <w:rsid w:val="006F751C"/>
    <w:rsid w:val="006F77ED"/>
    <w:rsid w:val="006F7852"/>
    <w:rsid w:val="006F797E"/>
    <w:rsid w:val="006F7E01"/>
    <w:rsid w:val="006F7FD3"/>
    <w:rsid w:val="0070047E"/>
    <w:rsid w:val="00701158"/>
    <w:rsid w:val="007011C8"/>
    <w:rsid w:val="007012C2"/>
    <w:rsid w:val="0070148B"/>
    <w:rsid w:val="0070163B"/>
    <w:rsid w:val="00701919"/>
    <w:rsid w:val="00702053"/>
    <w:rsid w:val="007024E2"/>
    <w:rsid w:val="00702502"/>
    <w:rsid w:val="007025E8"/>
    <w:rsid w:val="00702B0E"/>
    <w:rsid w:val="00702C9B"/>
    <w:rsid w:val="00702D26"/>
    <w:rsid w:val="007036ED"/>
    <w:rsid w:val="007037F2"/>
    <w:rsid w:val="007038FD"/>
    <w:rsid w:val="0070390A"/>
    <w:rsid w:val="00703997"/>
    <w:rsid w:val="00703C16"/>
    <w:rsid w:val="00703C20"/>
    <w:rsid w:val="007043A0"/>
    <w:rsid w:val="007043CB"/>
    <w:rsid w:val="00704BA0"/>
    <w:rsid w:val="00704DB4"/>
    <w:rsid w:val="00704FE3"/>
    <w:rsid w:val="00705148"/>
    <w:rsid w:val="00705189"/>
    <w:rsid w:val="007051ED"/>
    <w:rsid w:val="00705661"/>
    <w:rsid w:val="00705CD2"/>
    <w:rsid w:val="00705DE4"/>
    <w:rsid w:val="00705E28"/>
    <w:rsid w:val="007063C4"/>
    <w:rsid w:val="00707213"/>
    <w:rsid w:val="0070723E"/>
    <w:rsid w:val="00707382"/>
    <w:rsid w:val="007079A9"/>
    <w:rsid w:val="007079C9"/>
    <w:rsid w:val="00707ADA"/>
    <w:rsid w:val="00707ADD"/>
    <w:rsid w:val="00710310"/>
    <w:rsid w:val="00710580"/>
    <w:rsid w:val="00710BA2"/>
    <w:rsid w:val="00711B0D"/>
    <w:rsid w:val="00711BAE"/>
    <w:rsid w:val="00711C49"/>
    <w:rsid w:val="00712265"/>
    <w:rsid w:val="0071272A"/>
    <w:rsid w:val="00712BDB"/>
    <w:rsid w:val="00712E57"/>
    <w:rsid w:val="00712EAE"/>
    <w:rsid w:val="0071304B"/>
    <w:rsid w:val="007130E8"/>
    <w:rsid w:val="00713382"/>
    <w:rsid w:val="00713A5F"/>
    <w:rsid w:val="00713B8A"/>
    <w:rsid w:val="00713C3F"/>
    <w:rsid w:val="00713C54"/>
    <w:rsid w:val="00713D98"/>
    <w:rsid w:val="00713E8B"/>
    <w:rsid w:val="00714408"/>
    <w:rsid w:val="00714420"/>
    <w:rsid w:val="00714905"/>
    <w:rsid w:val="007149B0"/>
    <w:rsid w:val="00714BD6"/>
    <w:rsid w:val="00714C57"/>
    <w:rsid w:val="00714CFA"/>
    <w:rsid w:val="00714CFF"/>
    <w:rsid w:val="0071501E"/>
    <w:rsid w:val="007150A1"/>
    <w:rsid w:val="007153B4"/>
    <w:rsid w:val="007154A2"/>
    <w:rsid w:val="00715751"/>
    <w:rsid w:val="00715944"/>
    <w:rsid w:val="00715A53"/>
    <w:rsid w:val="00716308"/>
    <w:rsid w:val="00716387"/>
    <w:rsid w:val="007164E9"/>
    <w:rsid w:val="00716677"/>
    <w:rsid w:val="0071684D"/>
    <w:rsid w:val="0071687F"/>
    <w:rsid w:val="00716B14"/>
    <w:rsid w:val="00716B9B"/>
    <w:rsid w:val="00716E31"/>
    <w:rsid w:val="0071705A"/>
    <w:rsid w:val="00717540"/>
    <w:rsid w:val="007176FB"/>
    <w:rsid w:val="0071778C"/>
    <w:rsid w:val="00717B8A"/>
    <w:rsid w:val="00717C04"/>
    <w:rsid w:val="00717E8B"/>
    <w:rsid w:val="00720188"/>
    <w:rsid w:val="0072029D"/>
    <w:rsid w:val="00720342"/>
    <w:rsid w:val="00720395"/>
    <w:rsid w:val="00720423"/>
    <w:rsid w:val="00720509"/>
    <w:rsid w:val="007206C2"/>
    <w:rsid w:val="00720840"/>
    <w:rsid w:val="00720AA1"/>
    <w:rsid w:val="00720DEF"/>
    <w:rsid w:val="00721104"/>
    <w:rsid w:val="00721194"/>
    <w:rsid w:val="0072155B"/>
    <w:rsid w:val="007215C7"/>
    <w:rsid w:val="007217A1"/>
    <w:rsid w:val="007218D9"/>
    <w:rsid w:val="0072197C"/>
    <w:rsid w:val="00721CC3"/>
    <w:rsid w:val="0072207B"/>
    <w:rsid w:val="007224A5"/>
    <w:rsid w:val="007224EC"/>
    <w:rsid w:val="007227BC"/>
    <w:rsid w:val="0072286B"/>
    <w:rsid w:val="00722887"/>
    <w:rsid w:val="00722890"/>
    <w:rsid w:val="007232D4"/>
    <w:rsid w:val="00723332"/>
    <w:rsid w:val="007234BD"/>
    <w:rsid w:val="0072403E"/>
    <w:rsid w:val="007240B5"/>
    <w:rsid w:val="00724303"/>
    <w:rsid w:val="0072444B"/>
    <w:rsid w:val="00724927"/>
    <w:rsid w:val="00724CC5"/>
    <w:rsid w:val="00724EE9"/>
    <w:rsid w:val="007250A2"/>
    <w:rsid w:val="00725151"/>
    <w:rsid w:val="00725346"/>
    <w:rsid w:val="0072536C"/>
    <w:rsid w:val="00725775"/>
    <w:rsid w:val="00725B04"/>
    <w:rsid w:val="00725E5C"/>
    <w:rsid w:val="00726253"/>
    <w:rsid w:val="007262BD"/>
    <w:rsid w:val="007262E7"/>
    <w:rsid w:val="007264F6"/>
    <w:rsid w:val="00726877"/>
    <w:rsid w:val="00726904"/>
    <w:rsid w:val="00726AAC"/>
    <w:rsid w:val="00726D84"/>
    <w:rsid w:val="00726F96"/>
    <w:rsid w:val="0072729A"/>
    <w:rsid w:val="00727318"/>
    <w:rsid w:val="0072753C"/>
    <w:rsid w:val="00727618"/>
    <w:rsid w:val="00727B46"/>
    <w:rsid w:val="00727BC8"/>
    <w:rsid w:val="007301A7"/>
    <w:rsid w:val="007303EA"/>
    <w:rsid w:val="007305A4"/>
    <w:rsid w:val="0073083F"/>
    <w:rsid w:val="00730EF5"/>
    <w:rsid w:val="00730F11"/>
    <w:rsid w:val="00730F9A"/>
    <w:rsid w:val="007311C4"/>
    <w:rsid w:val="00731385"/>
    <w:rsid w:val="00731779"/>
    <w:rsid w:val="00731887"/>
    <w:rsid w:val="0073192E"/>
    <w:rsid w:val="00731B2E"/>
    <w:rsid w:val="00731C49"/>
    <w:rsid w:val="00731E3F"/>
    <w:rsid w:val="00732220"/>
    <w:rsid w:val="0073227A"/>
    <w:rsid w:val="007324AB"/>
    <w:rsid w:val="0073256D"/>
    <w:rsid w:val="007326C6"/>
    <w:rsid w:val="007326DC"/>
    <w:rsid w:val="00732743"/>
    <w:rsid w:val="00732845"/>
    <w:rsid w:val="00732DF4"/>
    <w:rsid w:val="00732F6B"/>
    <w:rsid w:val="00732FF4"/>
    <w:rsid w:val="0073323B"/>
    <w:rsid w:val="0073353A"/>
    <w:rsid w:val="00733856"/>
    <w:rsid w:val="00733ACC"/>
    <w:rsid w:val="00733CE1"/>
    <w:rsid w:val="00733D01"/>
    <w:rsid w:val="0073424C"/>
    <w:rsid w:val="0073427B"/>
    <w:rsid w:val="0073427F"/>
    <w:rsid w:val="007342B7"/>
    <w:rsid w:val="0073451F"/>
    <w:rsid w:val="00734552"/>
    <w:rsid w:val="00734578"/>
    <w:rsid w:val="0073500D"/>
    <w:rsid w:val="007352FB"/>
    <w:rsid w:val="00735550"/>
    <w:rsid w:val="00735555"/>
    <w:rsid w:val="0073564C"/>
    <w:rsid w:val="00735677"/>
    <w:rsid w:val="00735A77"/>
    <w:rsid w:val="00735BF1"/>
    <w:rsid w:val="00735E30"/>
    <w:rsid w:val="00736B27"/>
    <w:rsid w:val="00736B7A"/>
    <w:rsid w:val="00736C2F"/>
    <w:rsid w:val="00736D8A"/>
    <w:rsid w:val="0073709B"/>
    <w:rsid w:val="007373E3"/>
    <w:rsid w:val="00737473"/>
    <w:rsid w:val="0073779B"/>
    <w:rsid w:val="00737931"/>
    <w:rsid w:val="00737DE1"/>
    <w:rsid w:val="00740340"/>
    <w:rsid w:val="00740342"/>
    <w:rsid w:val="007403C1"/>
    <w:rsid w:val="0074041C"/>
    <w:rsid w:val="00740438"/>
    <w:rsid w:val="0074055A"/>
    <w:rsid w:val="0074064A"/>
    <w:rsid w:val="007406BC"/>
    <w:rsid w:val="007408CC"/>
    <w:rsid w:val="00740A42"/>
    <w:rsid w:val="00741142"/>
    <w:rsid w:val="00741BED"/>
    <w:rsid w:val="00741EAF"/>
    <w:rsid w:val="0074202F"/>
    <w:rsid w:val="0074214E"/>
    <w:rsid w:val="00742178"/>
    <w:rsid w:val="007422B8"/>
    <w:rsid w:val="0074236B"/>
    <w:rsid w:val="00742713"/>
    <w:rsid w:val="00742C0C"/>
    <w:rsid w:val="00742CC1"/>
    <w:rsid w:val="00743148"/>
    <w:rsid w:val="00743158"/>
    <w:rsid w:val="00743A9D"/>
    <w:rsid w:val="00743B1A"/>
    <w:rsid w:val="00743C0E"/>
    <w:rsid w:val="00743DB8"/>
    <w:rsid w:val="00743FCB"/>
    <w:rsid w:val="0074407D"/>
    <w:rsid w:val="007440FF"/>
    <w:rsid w:val="007448E6"/>
    <w:rsid w:val="00744AE7"/>
    <w:rsid w:val="00744E02"/>
    <w:rsid w:val="00745185"/>
    <w:rsid w:val="0074539D"/>
    <w:rsid w:val="0074559F"/>
    <w:rsid w:val="00745641"/>
    <w:rsid w:val="00745959"/>
    <w:rsid w:val="00745B8A"/>
    <w:rsid w:val="00745D21"/>
    <w:rsid w:val="00745DE3"/>
    <w:rsid w:val="00745F9E"/>
    <w:rsid w:val="00746032"/>
    <w:rsid w:val="007465E1"/>
    <w:rsid w:val="0074687F"/>
    <w:rsid w:val="00746F47"/>
    <w:rsid w:val="007476DB"/>
    <w:rsid w:val="00747724"/>
    <w:rsid w:val="007477FD"/>
    <w:rsid w:val="00747E2D"/>
    <w:rsid w:val="00750459"/>
    <w:rsid w:val="00750489"/>
    <w:rsid w:val="007506A1"/>
    <w:rsid w:val="00750EAE"/>
    <w:rsid w:val="00751102"/>
    <w:rsid w:val="00751172"/>
    <w:rsid w:val="0075118C"/>
    <w:rsid w:val="007511CE"/>
    <w:rsid w:val="00751678"/>
    <w:rsid w:val="007516D7"/>
    <w:rsid w:val="00751766"/>
    <w:rsid w:val="0075179A"/>
    <w:rsid w:val="007519EB"/>
    <w:rsid w:val="00751BB3"/>
    <w:rsid w:val="00751CFD"/>
    <w:rsid w:val="00751FFC"/>
    <w:rsid w:val="0075208A"/>
    <w:rsid w:val="007524AF"/>
    <w:rsid w:val="00752748"/>
    <w:rsid w:val="007528BC"/>
    <w:rsid w:val="0075290E"/>
    <w:rsid w:val="00752CFD"/>
    <w:rsid w:val="00752F95"/>
    <w:rsid w:val="0075307F"/>
    <w:rsid w:val="00753160"/>
    <w:rsid w:val="007532F1"/>
    <w:rsid w:val="00753884"/>
    <w:rsid w:val="00753E5F"/>
    <w:rsid w:val="00753F1B"/>
    <w:rsid w:val="00754295"/>
    <w:rsid w:val="00754543"/>
    <w:rsid w:val="00754678"/>
    <w:rsid w:val="00754B40"/>
    <w:rsid w:val="00754BAA"/>
    <w:rsid w:val="0075561C"/>
    <w:rsid w:val="007557AF"/>
    <w:rsid w:val="00755818"/>
    <w:rsid w:val="0075581C"/>
    <w:rsid w:val="00755B5F"/>
    <w:rsid w:val="00755EFB"/>
    <w:rsid w:val="00755F76"/>
    <w:rsid w:val="00756111"/>
    <w:rsid w:val="007565E0"/>
    <w:rsid w:val="0075661E"/>
    <w:rsid w:val="0075688D"/>
    <w:rsid w:val="00756A16"/>
    <w:rsid w:val="00756F9D"/>
    <w:rsid w:val="0075724A"/>
    <w:rsid w:val="00757406"/>
    <w:rsid w:val="00757715"/>
    <w:rsid w:val="0075794F"/>
    <w:rsid w:val="00757A7C"/>
    <w:rsid w:val="007601FA"/>
    <w:rsid w:val="00760616"/>
    <w:rsid w:val="00760839"/>
    <w:rsid w:val="0076084A"/>
    <w:rsid w:val="00760D92"/>
    <w:rsid w:val="00760E2C"/>
    <w:rsid w:val="00760F35"/>
    <w:rsid w:val="0076111B"/>
    <w:rsid w:val="00761401"/>
    <w:rsid w:val="007614BA"/>
    <w:rsid w:val="00761987"/>
    <w:rsid w:val="00761D84"/>
    <w:rsid w:val="00761EB6"/>
    <w:rsid w:val="007620D4"/>
    <w:rsid w:val="00762287"/>
    <w:rsid w:val="00762411"/>
    <w:rsid w:val="007624F7"/>
    <w:rsid w:val="007625B8"/>
    <w:rsid w:val="007626E6"/>
    <w:rsid w:val="007627E3"/>
    <w:rsid w:val="00762B2D"/>
    <w:rsid w:val="00762BD8"/>
    <w:rsid w:val="00762F1F"/>
    <w:rsid w:val="007635E8"/>
    <w:rsid w:val="007636B4"/>
    <w:rsid w:val="0076439D"/>
    <w:rsid w:val="00764449"/>
    <w:rsid w:val="00764694"/>
    <w:rsid w:val="0076528B"/>
    <w:rsid w:val="0076528F"/>
    <w:rsid w:val="0076544E"/>
    <w:rsid w:val="0076598F"/>
    <w:rsid w:val="00765AC5"/>
    <w:rsid w:val="00765BE7"/>
    <w:rsid w:val="0076607B"/>
    <w:rsid w:val="007660D8"/>
    <w:rsid w:val="00766708"/>
    <w:rsid w:val="0076690B"/>
    <w:rsid w:val="00766A61"/>
    <w:rsid w:val="00766CFF"/>
    <w:rsid w:val="00767021"/>
    <w:rsid w:val="0076722B"/>
    <w:rsid w:val="007677A1"/>
    <w:rsid w:val="00767A92"/>
    <w:rsid w:val="00767BF6"/>
    <w:rsid w:val="00767D03"/>
    <w:rsid w:val="00767E7E"/>
    <w:rsid w:val="007702ED"/>
    <w:rsid w:val="0077083D"/>
    <w:rsid w:val="00770BD1"/>
    <w:rsid w:val="00770D31"/>
    <w:rsid w:val="00770D7D"/>
    <w:rsid w:val="00771005"/>
    <w:rsid w:val="0077104A"/>
    <w:rsid w:val="007711EC"/>
    <w:rsid w:val="00771A2E"/>
    <w:rsid w:val="00771C57"/>
    <w:rsid w:val="00771DF0"/>
    <w:rsid w:val="00771E26"/>
    <w:rsid w:val="00771E62"/>
    <w:rsid w:val="00771FD4"/>
    <w:rsid w:val="00772D96"/>
    <w:rsid w:val="007737D3"/>
    <w:rsid w:val="00773837"/>
    <w:rsid w:val="00773AA9"/>
    <w:rsid w:val="00773AB2"/>
    <w:rsid w:val="00774189"/>
    <w:rsid w:val="007741BC"/>
    <w:rsid w:val="0077436B"/>
    <w:rsid w:val="0077457E"/>
    <w:rsid w:val="007746DA"/>
    <w:rsid w:val="00774788"/>
    <w:rsid w:val="00774E7E"/>
    <w:rsid w:val="00775321"/>
    <w:rsid w:val="007757B9"/>
    <w:rsid w:val="00775814"/>
    <w:rsid w:val="00775B41"/>
    <w:rsid w:val="00775D5D"/>
    <w:rsid w:val="00775FC1"/>
    <w:rsid w:val="007761A9"/>
    <w:rsid w:val="0077645C"/>
    <w:rsid w:val="007764AF"/>
    <w:rsid w:val="007764B6"/>
    <w:rsid w:val="00776546"/>
    <w:rsid w:val="007766B1"/>
    <w:rsid w:val="00776946"/>
    <w:rsid w:val="00776CC8"/>
    <w:rsid w:val="00776CE8"/>
    <w:rsid w:val="00776CFB"/>
    <w:rsid w:val="00776D11"/>
    <w:rsid w:val="00776EE4"/>
    <w:rsid w:val="00776FB7"/>
    <w:rsid w:val="00776FC0"/>
    <w:rsid w:val="0077704F"/>
    <w:rsid w:val="0077710A"/>
    <w:rsid w:val="007772B0"/>
    <w:rsid w:val="0077787A"/>
    <w:rsid w:val="00777CB4"/>
    <w:rsid w:val="00777F3E"/>
    <w:rsid w:val="00780317"/>
    <w:rsid w:val="00780378"/>
    <w:rsid w:val="00780401"/>
    <w:rsid w:val="00780499"/>
    <w:rsid w:val="007804F9"/>
    <w:rsid w:val="00780553"/>
    <w:rsid w:val="00780E13"/>
    <w:rsid w:val="00781041"/>
    <w:rsid w:val="0078106B"/>
    <w:rsid w:val="007812DD"/>
    <w:rsid w:val="007815A2"/>
    <w:rsid w:val="00781772"/>
    <w:rsid w:val="00781915"/>
    <w:rsid w:val="00781994"/>
    <w:rsid w:val="00781D61"/>
    <w:rsid w:val="00781F24"/>
    <w:rsid w:val="007821FC"/>
    <w:rsid w:val="0078226D"/>
    <w:rsid w:val="00782325"/>
    <w:rsid w:val="00782B76"/>
    <w:rsid w:val="00782BCE"/>
    <w:rsid w:val="00782F40"/>
    <w:rsid w:val="00782F5D"/>
    <w:rsid w:val="00783195"/>
    <w:rsid w:val="007834F3"/>
    <w:rsid w:val="007835A8"/>
    <w:rsid w:val="00783C79"/>
    <w:rsid w:val="007840AE"/>
    <w:rsid w:val="007843D7"/>
    <w:rsid w:val="0078442F"/>
    <w:rsid w:val="0078455A"/>
    <w:rsid w:val="007845DB"/>
    <w:rsid w:val="00784CBF"/>
    <w:rsid w:val="00784DC0"/>
    <w:rsid w:val="00784DEE"/>
    <w:rsid w:val="00784E3D"/>
    <w:rsid w:val="00784ECB"/>
    <w:rsid w:val="00785075"/>
    <w:rsid w:val="007851A8"/>
    <w:rsid w:val="007854FE"/>
    <w:rsid w:val="0078588A"/>
    <w:rsid w:val="00785920"/>
    <w:rsid w:val="00785E6E"/>
    <w:rsid w:val="007865B6"/>
    <w:rsid w:val="007867C4"/>
    <w:rsid w:val="00786B62"/>
    <w:rsid w:val="0078719B"/>
    <w:rsid w:val="0078751B"/>
    <w:rsid w:val="0078754C"/>
    <w:rsid w:val="007877B4"/>
    <w:rsid w:val="00787878"/>
    <w:rsid w:val="007879FB"/>
    <w:rsid w:val="00787C68"/>
    <w:rsid w:val="00787E78"/>
    <w:rsid w:val="0079019E"/>
    <w:rsid w:val="00790375"/>
    <w:rsid w:val="007906C0"/>
    <w:rsid w:val="00790CCA"/>
    <w:rsid w:val="00790EDD"/>
    <w:rsid w:val="00791101"/>
    <w:rsid w:val="00791346"/>
    <w:rsid w:val="00791531"/>
    <w:rsid w:val="00791742"/>
    <w:rsid w:val="007919D9"/>
    <w:rsid w:val="00791FD2"/>
    <w:rsid w:val="00792701"/>
    <w:rsid w:val="0079287F"/>
    <w:rsid w:val="0079292A"/>
    <w:rsid w:val="0079293C"/>
    <w:rsid w:val="00792CB5"/>
    <w:rsid w:val="00792E61"/>
    <w:rsid w:val="0079306E"/>
    <w:rsid w:val="00793071"/>
    <w:rsid w:val="0079358F"/>
    <w:rsid w:val="007936DD"/>
    <w:rsid w:val="00793BA8"/>
    <w:rsid w:val="00793BF3"/>
    <w:rsid w:val="00793ECB"/>
    <w:rsid w:val="00793FF2"/>
    <w:rsid w:val="00794264"/>
    <w:rsid w:val="007943A3"/>
    <w:rsid w:val="007943C1"/>
    <w:rsid w:val="0079446C"/>
    <w:rsid w:val="00794895"/>
    <w:rsid w:val="00794B94"/>
    <w:rsid w:val="00794F2D"/>
    <w:rsid w:val="007956B5"/>
    <w:rsid w:val="00795C6D"/>
    <w:rsid w:val="00795CEE"/>
    <w:rsid w:val="00795D43"/>
    <w:rsid w:val="0079639D"/>
    <w:rsid w:val="00796502"/>
    <w:rsid w:val="00796BF5"/>
    <w:rsid w:val="00796DFF"/>
    <w:rsid w:val="00796E28"/>
    <w:rsid w:val="00796EBC"/>
    <w:rsid w:val="007977F1"/>
    <w:rsid w:val="00797920"/>
    <w:rsid w:val="0079794B"/>
    <w:rsid w:val="00797A3B"/>
    <w:rsid w:val="00797BB2"/>
    <w:rsid w:val="00797BC8"/>
    <w:rsid w:val="00797BDE"/>
    <w:rsid w:val="00797D22"/>
    <w:rsid w:val="00797D4D"/>
    <w:rsid w:val="00797DF9"/>
    <w:rsid w:val="00797EEA"/>
    <w:rsid w:val="007A0025"/>
    <w:rsid w:val="007A0028"/>
    <w:rsid w:val="007A003B"/>
    <w:rsid w:val="007A0068"/>
    <w:rsid w:val="007A053C"/>
    <w:rsid w:val="007A0A0F"/>
    <w:rsid w:val="007A0F9E"/>
    <w:rsid w:val="007A1077"/>
    <w:rsid w:val="007A113F"/>
    <w:rsid w:val="007A1182"/>
    <w:rsid w:val="007A16BD"/>
    <w:rsid w:val="007A16F6"/>
    <w:rsid w:val="007A183C"/>
    <w:rsid w:val="007A1879"/>
    <w:rsid w:val="007A18D0"/>
    <w:rsid w:val="007A193E"/>
    <w:rsid w:val="007A1B90"/>
    <w:rsid w:val="007A256A"/>
    <w:rsid w:val="007A2DDD"/>
    <w:rsid w:val="007A30BF"/>
    <w:rsid w:val="007A337C"/>
    <w:rsid w:val="007A3385"/>
    <w:rsid w:val="007A39EC"/>
    <w:rsid w:val="007A3A50"/>
    <w:rsid w:val="007A3A57"/>
    <w:rsid w:val="007A4159"/>
    <w:rsid w:val="007A43AF"/>
    <w:rsid w:val="007A43BD"/>
    <w:rsid w:val="007A43E3"/>
    <w:rsid w:val="007A4496"/>
    <w:rsid w:val="007A44E4"/>
    <w:rsid w:val="007A45A7"/>
    <w:rsid w:val="007A4841"/>
    <w:rsid w:val="007A496E"/>
    <w:rsid w:val="007A4AA1"/>
    <w:rsid w:val="007A4AFB"/>
    <w:rsid w:val="007A4D84"/>
    <w:rsid w:val="007A53CD"/>
    <w:rsid w:val="007A54A1"/>
    <w:rsid w:val="007A54F0"/>
    <w:rsid w:val="007A5503"/>
    <w:rsid w:val="007A577D"/>
    <w:rsid w:val="007A5CFE"/>
    <w:rsid w:val="007A5D33"/>
    <w:rsid w:val="007A5E1C"/>
    <w:rsid w:val="007A604B"/>
    <w:rsid w:val="007A612A"/>
    <w:rsid w:val="007A6375"/>
    <w:rsid w:val="007A63D6"/>
    <w:rsid w:val="007A64B2"/>
    <w:rsid w:val="007A66D5"/>
    <w:rsid w:val="007A6840"/>
    <w:rsid w:val="007A68AB"/>
    <w:rsid w:val="007A6A56"/>
    <w:rsid w:val="007A6C77"/>
    <w:rsid w:val="007A7329"/>
    <w:rsid w:val="007A7463"/>
    <w:rsid w:val="007A74EC"/>
    <w:rsid w:val="007A7582"/>
    <w:rsid w:val="007A7ED2"/>
    <w:rsid w:val="007B022A"/>
    <w:rsid w:val="007B08C4"/>
    <w:rsid w:val="007B0D0F"/>
    <w:rsid w:val="007B1288"/>
    <w:rsid w:val="007B1289"/>
    <w:rsid w:val="007B12BC"/>
    <w:rsid w:val="007B13C8"/>
    <w:rsid w:val="007B1E0F"/>
    <w:rsid w:val="007B2637"/>
    <w:rsid w:val="007B2DBC"/>
    <w:rsid w:val="007B3050"/>
    <w:rsid w:val="007B3159"/>
    <w:rsid w:val="007B315D"/>
    <w:rsid w:val="007B32AA"/>
    <w:rsid w:val="007B32F6"/>
    <w:rsid w:val="007B34AC"/>
    <w:rsid w:val="007B3848"/>
    <w:rsid w:val="007B38BC"/>
    <w:rsid w:val="007B38FB"/>
    <w:rsid w:val="007B3981"/>
    <w:rsid w:val="007B39B2"/>
    <w:rsid w:val="007B3C7A"/>
    <w:rsid w:val="007B3FCD"/>
    <w:rsid w:val="007B411E"/>
    <w:rsid w:val="007B417E"/>
    <w:rsid w:val="007B432B"/>
    <w:rsid w:val="007B435D"/>
    <w:rsid w:val="007B4439"/>
    <w:rsid w:val="007B47C1"/>
    <w:rsid w:val="007B4AA7"/>
    <w:rsid w:val="007B4B85"/>
    <w:rsid w:val="007B4E2E"/>
    <w:rsid w:val="007B4EE4"/>
    <w:rsid w:val="007B51BD"/>
    <w:rsid w:val="007B52A1"/>
    <w:rsid w:val="007B5373"/>
    <w:rsid w:val="007B5427"/>
    <w:rsid w:val="007B5579"/>
    <w:rsid w:val="007B581C"/>
    <w:rsid w:val="007B5E88"/>
    <w:rsid w:val="007B602C"/>
    <w:rsid w:val="007B632B"/>
    <w:rsid w:val="007B6861"/>
    <w:rsid w:val="007B68FD"/>
    <w:rsid w:val="007B6B14"/>
    <w:rsid w:val="007B7079"/>
    <w:rsid w:val="007B71E1"/>
    <w:rsid w:val="007B72C0"/>
    <w:rsid w:val="007B751D"/>
    <w:rsid w:val="007B77C8"/>
    <w:rsid w:val="007B7B7C"/>
    <w:rsid w:val="007B7C0A"/>
    <w:rsid w:val="007B7C2D"/>
    <w:rsid w:val="007B7CD7"/>
    <w:rsid w:val="007B7D20"/>
    <w:rsid w:val="007B7F66"/>
    <w:rsid w:val="007C020D"/>
    <w:rsid w:val="007C0337"/>
    <w:rsid w:val="007C0460"/>
    <w:rsid w:val="007C09C7"/>
    <w:rsid w:val="007C0A74"/>
    <w:rsid w:val="007C0C73"/>
    <w:rsid w:val="007C0DE4"/>
    <w:rsid w:val="007C0E2C"/>
    <w:rsid w:val="007C1037"/>
    <w:rsid w:val="007C11C2"/>
    <w:rsid w:val="007C161E"/>
    <w:rsid w:val="007C1732"/>
    <w:rsid w:val="007C1D92"/>
    <w:rsid w:val="007C1DD6"/>
    <w:rsid w:val="007C1FE2"/>
    <w:rsid w:val="007C2000"/>
    <w:rsid w:val="007C21F3"/>
    <w:rsid w:val="007C2572"/>
    <w:rsid w:val="007C269D"/>
    <w:rsid w:val="007C32E2"/>
    <w:rsid w:val="007C339D"/>
    <w:rsid w:val="007C34BD"/>
    <w:rsid w:val="007C4436"/>
    <w:rsid w:val="007C44FA"/>
    <w:rsid w:val="007C4701"/>
    <w:rsid w:val="007C478F"/>
    <w:rsid w:val="007C4D54"/>
    <w:rsid w:val="007C5144"/>
    <w:rsid w:val="007C52FD"/>
    <w:rsid w:val="007C5766"/>
    <w:rsid w:val="007C5B43"/>
    <w:rsid w:val="007C5B5F"/>
    <w:rsid w:val="007C5F22"/>
    <w:rsid w:val="007C699F"/>
    <w:rsid w:val="007C6EB5"/>
    <w:rsid w:val="007C6F27"/>
    <w:rsid w:val="007C7074"/>
    <w:rsid w:val="007C7235"/>
    <w:rsid w:val="007C728F"/>
    <w:rsid w:val="007C72B3"/>
    <w:rsid w:val="007C7402"/>
    <w:rsid w:val="007C757D"/>
    <w:rsid w:val="007C7583"/>
    <w:rsid w:val="007C759E"/>
    <w:rsid w:val="007C7683"/>
    <w:rsid w:val="007C76E8"/>
    <w:rsid w:val="007C77B9"/>
    <w:rsid w:val="007C79C8"/>
    <w:rsid w:val="007D0115"/>
    <w:rsid w:val="007D0DC8"/>
    <w:rsid w:val="007D0E0C"/>
    <w:rsid w:val="007D0F88"/>
    <w:rsid w:val="007D114E"/>
    <w:rsid w:val="007D143D"/>
    <w:rsid w:val="007D1B88"/>
    <w:rsid w:val="007D1E34"/>
    <w:rsid w:val="007D1E8D"/>
    <w:rsid w:val="007D1FFE"/>
    <w:rsid w:val="007D22E8"/>
    <w:rsid w:val="007D27CB"/>
    <w:rsid w:val="007D2B70"/>
    <w:rsid w:val="007D2CEE"/>
    <w:rsid w:val="007D2E0D"/>
    <w:rsid w:val="007D2F08"/>
    <w:rsid w:val="007D35B7"/>
    <w:rsid w:val="007D35F5"/>
    <w:rsid w:val="007D3640"/>
    <w:rsid w:val="007D3683"/>
    <w:rsid w:val="007D391C"/>
    <w:rsid w:val="007D3956"/>
    <w:rsid w:val="007D3C7A"/>
    <w:rsid w:val="007D4158"/>
    <w:rsid w:val="007D415A"/>
    <w:rsid w:val="007D426B"/>
    <w:rsid w:val="007D4304"/>
    <w:rsid w:val="007D46AC"/>
    <w:rsid w:val="007D4C5D"/>
    <w:rsid w:val="007D50E0"/>
    <w:rsid w:val="007D540D"/>
    <w:rsid w:val="007D571A"/>
    <w:rsid w:val="007D5A7E"/>
    <w:rsid w:val="007D5E38"/>
    <w:rsid w:val="007D5F53"/>
    <w:rsid w:val="007D61C4"/>
    <w:rsid w:val="007D64D5"/>
    <w:rsid w:val="007D6667"/>
    <w:rsid w:val="007D68AB"/>
    <w:rsid w:val="007D6A48"/>
    <w:rsid w:val="007D7424"/>
    <w:rsid w:val="007D780C"/>
    <w:rsid w:val="007D7EE4"/>
    <w:rsid w:val="007D7F8B"/>
    <w:rsid w:val="007E04C8"/>
    <w:rsid w:val="007E0E14"/>
    <w:rsid w:val="007E107D"/>
    <w:rsid w:val="007E1467"/>
    <w:rsid w:val="007E159E"/>
    <w:rsid w:val="007E165B"/>
    <w:rsid w:val="007E173F"/>
    <w:rsid w:val="007E1A87"/>
    <w:rsid w:val="007E1BFF"/>
    <w:rsid w:val="007E23AA"/>
    <w:rsid w:val="007E240E"/>
    <w:rsid w:val="007E2762"/>
    <w:rsid w:val="007E27C1"/>
    <w:rsid w:val="007E28B6"/>
    <w:rsid w:val="007E2A35"/>
    <w:rsid w:val="007E2C2B"/>
    <w:rsid w:val="007E2EE9"/>
    <w:rsid w:val="007E308D"/>
    <w:rsid w:val="007E31FC"/>
    <w:rsid w:val="007E36B2"/>
    <w:rsid w:val="007E3716"/>
    <w:rsid w:val="007E3D39"/>
    <w:rsid w:val="007E40C2"/>
    <w:rsid w:val="007E436E"/>
    <w:rsid w:val="007E499C"/>
    <w:rsid w:val="007E4A45"/>
    <w:rsid w:val="007E4CAF"/>
    <w:rsid w:val="007E512C"/>
    <w:rsid w:val="007E581F"/>
    <w:rsid w:val="007E634B"/>
    <w:rsid w:val="007E651B"/>
    <w:rsid w:val="007E687B"/>
    <w:rsid w:val="007E68E0"/>
    <w:rsid w:val="007E6919"/>
    <w:rsid w:val="007E6ACA"/>
    <w:rsid w:val="007E6B0C"/>
    <w:rsid w:val="007E6E26"/>
    <w:rsid w:val="007E70FD"/>
    <w:rsid w:val="007E7238"/>
    <w:rsid w:val="007E73B6"/>
    <w:rsid w:val="007E73E7"/>
    <w:rsid w:val="007E73FD"/>
    <w:rsid w:val="007E765E"/>
    <w:rsid w:val="007E7AE2"/>
    <w:rsid w:val="007E7C34"/>
    <w:rsid w:val="007E7D19"/>
    <w:rsid w:val="007E7E10"/>
    <w:rsid w:val="007F04B7"/>
    <w:rsid w:val="007F08DE"/>
    <w:rsid w:val="007F09BF"/>
    <w:rsid w:val="007F0CD5"/>
    <w:rsid w:val="007F0E96"/>
    <w:rsid w:val="007F0F4B"/>
    <w:rsid w:val="007F14F1"/>
    <w:rsid w:val="007F15F2"/>
    <w:rsid w:val="007F1F3E"/>
    <w:rsid w:val="007F1FB4"/>
    <w:rsid w:val="007F20DB"/>
    <w:rsid w:val="007F264E"/>
    <w:rsid w:val="007F27F6"/>
    <w:rsid w:val="007F2B70"/>
    <w:rsid w:val="007F2BE5"/>
    <w:rsid w:val="007F3033"/>
    <w:rsid w:val="007F30D7"/>
    <w:rsid w:val="007F3331"/>
    <w:rsid w:val="007F33DB"/>
    <w:rsid w:val="007F38EC"/>
    <w:rsid w:val="007F39EF"/>
    <w:rsid w:val="007F3C0D"/>
    <w:rsid w:val="007F4574"/>
    <w:rsid w:val="007F4D1F"/>
    <w:rsid w:val="007F4DAC"/>
    <w:rsid w:val="007F4EC5"/>
    <w:rsid w:val="007F5049"/>
    <w:rsid w:val="007F509D"/>
    <w:rsid w:val="007F51BD"/>
    <w:rsid w:val="007F5293"/>
    <w:rsid w:val="007F537E"/>
    <w:rsid w:val="007F5662"/>
    <w:rsid w:val="007F594E"/>
    <w:rsid w:val="007F5A0E"/>
    <w:rsid w:val="007F5D12"/>
    <w:rsid w:val="007F5D1A"/>
    <w:rsid w:val="007F605C"/>
    <w:rsid w:val="007F65AB"/>
    <w:rsid w:val="007F674E"/>
    <w:rsid w:val="007F7211"/>
    <w:rsid w:val="007F7229"/>
    <w:rsid w:val="007F77BF"/>
    <w:rsid w:val="007F78BF"/>
    <w:rsid w:val="007F7DA4"/>
    <w:rsid w:val="007F7F36"/>
    <w:rsid w:val="0080011B"/>
    <w:rsid w:val="00800992"/>
    <w:rsid w:val="00800D94"/>
    <w:rsid w:val="00800F4E"/>
    <w:rsid w:val="00800F90"/>
    <w:rsid w:val="00801086"/>
    <w:rsid w:val="00801297"/>
    <w:rsid w:val="00801895"/>
    <w:rsid w:val="00801EA2"/>
    <w:rsid w:val="00802054"/>
    <w:rsid w:val="008020A8"/>
    <w:rsid w:val="008020E8"/>
    <w:rsid w:val="008023AD"/>
    <w:rsid w:val="008029FC"/>
    <w:rsid w:val="00802A25"/>
    <w:rsid w:val="00802AD7"/>
    <w:rsid w:val="00802C1E"/>
    <w:rsid w:val="00802ECE"/>
    <w:rsid w:val="00802F18"/>
    <w:rsid w:val="00802F66"/>
    <w:rsid w:val="00802FC6"/>
    <w:rsid w:val="00803065"/>
    <w:rsid w:val="0080316C"/>
    <w:rsid w:val="00803458"/>
    <w:rsid w:val="008034AE"/>
    <w:rsid w:val="0080367E"/>
    <w:rsid w:val="00803A28"/>
    <w:rsid w:val="00803A3A"/>
    <w:rsid w:val="00803BA0"/>
    <w:rsid w:val="00803BAC"/>
    <w:rsid w:val="0080406D"/>
    <w:rsid w:val="008040F2"/>
    <w:rsid w:val="008043B6"/>
    <w:rsid w:val="0080460E"/>
    <w:rsid w:val="008046F1"/>
    <w:rsid w:val="00804DE0"/>
    <w:rsid w:val="0080545E"/>
    <w:rsid w:val="00805480"/>
    <w:rsid w:val="008055D3"/>
    <w:rsid w:val="008055EF"/>
    <w:rsid w:val="008056C9"/>
    <w:rsid w:val="00805BC9"/>
    <w:rsid w:val="00805D06"/>
    <w:rsid w:val="00805EA4"/>
    <w:rsid w:val="00805F50"/>
    <w:rsid w:val="0080661A"/>
    <w:rsid w:val="00806D77"/>
    <w:rsid w:val="00806E12"/>
    <w:rsid w:val="00807245"/>
    <w:rsid w:val="008072C6"/>
    <w:rsid w:val="0080754C"/>
    <w:rsid w:val="00807602"/>
    <w:rsid w:val="00807640"/>
    <w:rsid w:val="00807669"/>
    <w:rsid w:val="00807824"/>
    <w:rsid w:val="00807C43"/>
    <w:rsid w:val="00807E74"/>
    <w:rsid w:val="0081019C"/>
    <w:rsid w:val="008102F2"/>
    <w:rsid w:val="008104CA"/>
    <w:rsid w:val="00810524"/>
    <w:rsid w:val="00810798"/>
    <w:rsid w:val="00810B64"/>
    <w:rsid w:val="00810E0E"/>
    <w:rsid w:val="0081111E"/>
    <w:rsid w:val="00811301"/>
    <w:rsid w:val="00811AD3"/>
    <w:rsid w:val="00812053"/>
    <w:rsid w:val="008121C4"/>
    <w:rsid w:val="008127D7"/>
    <w:rsid w:val="00812812"/>
    <w:rsid w:val="00812B02"/>
    <w:rsid w:val="00812BF8"/>
    <w:rsid w:val="00812C73"/>
    <w:rsid w:val="008137DE"/>
    <w:rsid w:val="00813C75"/>
    <w:rsid w:val="00814363"/>
    <w:rsid w:val="00814394"/>
    <w:rsid w:val="00814783"/>
    <w:rsid w:val="00814787"/>
    <w:rsid w:val="00814E7B"/>
    <w:rsid w:val="00815090"/>
    <w:rsid w:val="008152D9"/>
    <w:rsid w:val="008154AD"/>
    <w:rsid w:val="008156B0"/>
    <w:rsid w:val="008156E4"/>
    <w:rsid w:val="008157C1"/>
    <w:rsid w:val="008157FF"/>
    <w:rsid w:val="008158E6"/>
    <w:rsid w:val="00815974"/>
    <w:rsid w:val="00815A44"/>
    <w:rsid w:val="00815BB4"/>
    <w:rsid w:val="00815FA4"/>
    <w:rsid w:val="0081619C"/>
    <w:rsid w:val="008161E2"/>
    <w:rsid w:val="008162E7"/>
    <w:rsid w:val="0081631A"/>
    <w:rsid w:val="00816357"/>
    <w:rsid w:val="00816360"/>
    <w:rsid w:val="008165A3"/>
    <w:rsid w:val="00816778"/>
    <w:rsid w:val="0081693A"/>
    <w:rsid w:val="0081697D"/>
    <w:rsid w:val="008169FA"/>
    <w:rsid w:val="00816DAD"/>
    <w:rsid w:val="00816FB5"/>
    <w:rsid w:val="008171B1"/>
    <w:rsid w:val="008174E0"/>
    <w:rsid w:val="00820001"/>
    <w:rsid w:val="00820044"/>
    <w:rsid w:val="0082013A"/>
    <w:rsid w:val="008203A9"/>
    <w:rsid w:val="00820406"/>
    <w:rsid w:val="00820557"/>
    <w:rsid w:val="00820639"/>
    <w:rsid w:val="0082070C"/>
    <w:rsid w:val="00820931"/>
    <w:rsid w:val="00820A31"/>
    <w:rsid w:val="008210EB"/>
    <w:rsid w:val="0082136D"/>
    <w:rsid w:val="0082163E"/>
    <w:rsid w:val="008217FD"/>
    <w:rsid w:val="008219B9"/>
    <w:rsid w:val="008219DE"/>
    <w:rsid w:val="00821AB8"/>
    <w:rsid w:val="00821B0C"/>
    <w:rsid w:val="00822344"/>
    <w:rsid w:val="00822744"/>
    <w:rsid w:val="00822765"/>
    <w:rsid w:val="00822981"/>
    <w:rsid w:val="00822B40"/>
    <w:rsid w:val="00822C12"/>
    <w:rsid w:val="00822DC3"/>
    <w:rsid w:val="00822E7C"/>
    <w:rsid w:val="008233D8"/>
    <w:rsid w:val="008233E1"/>
    <w:rsid w:val="008235D6"/>
    <w:rsid w:val="0082369E"/>
    <w:rsid w:val="008238C9"/>
    <w:rsid w:val="00823B1E"/>
    <w:rsid w:val="00823E2C"/>
    <w:rsid w:val="0082425B"/>
    <w:rsid w:val="008242B1"/>
    <w:rsid w:val="008244A0"/>
    <w:rsid w:val="008246D2"/>
    <w:rsid w:val="00824A52"/>
    <w:rsid w:val="00824B63"/>
    <w:rsid w:val="00824C88"/>
    <w:rsid w:val="00824FD6"/>
    <w:rsid w:val="00825115"/>
    <w:rsid w:val="0082519B"/>
    <w:rsid w:val="00825327"/>
    <w:rsid w:val="0082551A"/>
    <w:rsid w:val="00825E6D"/>
    <w:rsid w:val="00825E78"/>
    <w:rsid w:val="00825EAA"/>
    <w:rsid w:val="008261FB"/>
    <w:rsid w:val="00826242"/>
    <w:rsid w:val="00826637"/>
    <w:rsid w:val="008266DA"/>
    <w:rsid w:val="008269A8"/>
    <w:rsid w:val="00826BB1"/>
    <w:rsid w:val="00826BFF"/>
    <w:rsid w:val="008275EF"/>
    <w:rsid w:val="0082776D"/>
    <w:rsid w:val="00827CAA"/>
    <w:rsid w:val="0083007B"/>
    <w:rsid w:val="0083025A"/>
    <w:rsid w:val="008308A1"/>
    <w:rsid w:val="008309BB"/>
    <w:rsid w:val="00830A16"/>
    <w:rsid w:val="00831642"/>
    <w:rsid w:val="00831917"/>
    <w:rsid w:val="00832106"/>
    <w:rsid w:val="00832134"/>
    <w:rsid w:val="0083257E"/>
    <w:rsid w:val="00833172"/>
    <w:rsid w:val="00833186"/>
    <w:rsid w:val="0083367C"/>
    <w:rsid w:val="008337D9"/>
    <w:rsid w:val="00833BB7"/>
    <w:rsid w:val="00833C5B"/>
    <w:rsid w:val="00834021"/>
    <w:rsid w:val="00834079"/>
    <w:rsid w:val="00834128"/>
    <w:rsid w:val="00834864"/>
    <w:rsid w:val="00834962"/>
    <w:rsid w:val="00834E37"/>
    <w:rsid w:val="00834F96"/>
    <w:rsid w:val="00835050"/>
    <w:rsid w:val="008353FA"/>
    <w:rsid w:val="008354E9"/>
    <w:rsid w:val="008355CF"/>
    <w:rsid w:val="00835B81"/>
    <w:rsid w:val="00836358"/>
    <w:rsid w:val="00836495"/>
    <w:rsid w:val="00836779"/>
    <w:rsid w:val="00836BD1"/>
    <w:rsid w:val="00836DBD"/>
    <w:rsid w:val="00836E04"/>
    <w:rsid w:val="00836E25"/>
    <w:rsid w:val="00837330"/>
    <w:rsid w:val="008373FF"/>
    <w:rsid w:val="00837575"/>
    <w:rsid w:val="008375B3"/>
    <w:rsid w:val="008379DB"/>
    <w:rsid w:val="00837A18"/>
    <w:rsid w:val="00837EDA"/>
    <w:rsid w:val="00837FA8"/>
    <w:rsid w:val="00840640"/>
    <w:rsid w:val="008409B4"/>
    <w:rsid w:val="00840B59"/>
    <w:rsid w:val="00840CB9"/>
    <w:rsid w:val="0084104C"/>
    <w:rsid w:val="00841204"/>
    <w:rsid w:val="00841245"/>
    <w:rsid w:val="00841394"/>
    <w:rsid w:val="0084168C"/>
    <w:rsid w:val="00841BEE"/>
    <w:rsid w:val="00841C29"/>
    <w:rsid w:val="00841CB2"/>
    <w:rsid w:val="00841CCB"/>
    <w:rsid w:val="00841F31"/>
    <w:rsid w:val="008420C0"/>
    <w:rsid w:val="00842236"/>
    <w:rsid w:val="00842303"/>
    <w:rsid w:val="008423B5"/>
    <w:rsid w:val="008423E9"/>
    <w:rsid w:val="008426A6"/>
    <w:rsid w:val="00842714"/>
    <w:rsid w:val="00842756"/>
    <w:rsid w:val="008428EF"/>
    <w:rsid w:val="00842985"/>
    <w:rsid w:val="00842993"/>
    <w:rsid w:val="00842E63"/>
    <w:rsid w:val="00842E6C"/>
    <w:rsid w:val="00843074"/>
    <w:rsid w:val="008430D3"/>
    <w:rsid w:val="00843102"/>
    <w:rsid w:val="008432B3"/>
    <w:rsid w:val="00843410"/>
    <w:rsid w:val="008436CD"/>
    <w:rsid w:val="00843734"/>
    <w:rsid w:val="00843BA5"/>
    <w:rsid w:val="00843D75"/>
    <w:rsid w:val="00843D8B"/>
    <w:rsid w:val="00843DDB"/>
    <w:rsid w:val="00843F13"/>
    <w:rsid w:val="00843F4C"/>
    <w:rsid w:val="008441EA"/>
    <w:rsid w:val="00844632"/>
    <w:rsid w:val="00844904"/>
    <w:rsid w:val="008449A7"/>
    <w:rsid w:val="00844B8B"/>
    <w:rsid w:val="00844C1A"/>
    <w:rsid w:val="00844CA1"/>
    <w:rsid w:val="008450E9"/>
    <w:rsid w:val="008457CD"/>
    <w:rsid w:val="00845F21"/>
    <w:rsid w:val="00845F69"/>
    <w:rsid w:val="0084613C"/>
    <w:rsid w:val="00846419"/>
    <w:rsid w:val="008467AF"/>
    <w:rsid w:val="00846BD6"/>
    <w:rsid w:val="00846BFC"/>
    <w:rsid w:val="00846F90"/>
    <w:rsid w:val="00847189"/>
    <w:rsid w:val="00847902"/>
    <w:rsid w:val="008479AE"/>
    <w:rsid w:val="00847DF8"/>
    <w:rsid w:val="008503F3"/>
    <w:rsid w:val="0085057A"/>
    <w:rsid w:val="00850A43"/>
    <w:rsid w:val="00850DEF"/>
    <w:rsid w:val="00850EA2"/>
    <w:rsid w:val="00850EFC"/>
    <w:rsid w:val="00851033"/>
    <w:rsid w:val="0085151A"/>
    <w:rsid w:val="00851841"/>
    <w:rsid w:val="008518BE"/>
    <w:rsid w:val="00851BFC"/>
    <w:rsid w:val="00851E73"/>
    <w:rsid w:val="00852080"/>
    <w:rsid w:val="0085235C"/>
    <w:rsid w:val="00852364"/>
    <w:rsid w:val="00852708"/>
    <w:rsid w:val="00852886"/>
    <w:rsid w:val="00852D46"/>
    <w:rsid w:val="00852EA3"/>
    <w:rsid w:val="00852EFC"/>
    <w:rsid w:val="00853154"/>
    <w:rsid w:val="00853254"/>
    <w:rsid w:val="00854100"/>
    <w:rsid w:val="0085417E"/>
    <w:rsid w:val="008541BA"/>
    <w:rsid w:val="0085474C"/>
    <w:rsid w:val="0085476A"/>
    <w:rsid w:val="00855020"/>
    <w:rsid w:val="0085555B"/>
    <w:rsid w:val="0085581F"/>
    <w:rsid w:val="008558C1"/>
    <w:rsid w:val="008558C5"/>
    <w:rsid w:val="008559D6"/>
    <w:rsid w:val="008559F2"/>
    <w:rsid w:val="00855ABF"/>
    <w:rsid w:val="00855B56"/>
    <w:rsid w:val="00855D31"/>
    <w:rsid w:val="00855DE0"/>
    <w:rsid w:val="00856ADA"/>
    <w:rsid w:val="00856B5E"/>
    <w:rsid w:val="00856C5F"/>
    <w:rsid w:val="00857000"/>
    <w:rsid w:val="00857522"/>
    <w:rsid w:val="00857634"/>
    <w:rsid w:val="0085785D"/>
    <w:rsid w:val="00857896"/>
    <w:rsid w:val="00857DE5"/>
    <w:rsid w:val="00857F99"/>
    <w:rsid w:val="008608C9"/>
    <w:rsid w:val="00860A2B"/>
    <w:rsid w:val="00860E9D"/>
    <w:rsid w:val="00860F0C"/>
    <w:rsid w:val="00860F7D"/>
    <w:rsid w:val="008612E6"/>
    <w:rsid w:val="00861AE5"/>
    <w:rsid w:val="00861B07"/>
    <w:rsid w:val="00861E90"/>
    <w:rsid w:val="008620A9"/>
    <w:rsid w:val="00862114"/>
    <w:rsid w:val="00862426"/>
    <w:rsid w:val="00862478"/>
    <w:rsid w:val="008628D2"/>
    <w:rsid w:val="00862951"/>
    <w:rsid w:val="00862A6F"/>
    <w:rsid w:val="00862B8D"/>
    <w:rsid w:val="00862BFB"/>
    <w:rsid w:val="008634A6"/>
    <w:rsid w:val="0086360B"/>
    <w:rsid w:val="00863BB0"/>
    <w:rsid w:val="00863DC2"/>
    <w:rsid w:val="008643B3"/>
    <w:rsid w:val="00864A22"/>
    <w:rsid w:val="00864DA3"/>
    <w:rsid w:val="00864E9F"/>
    <w:rsid w:val="00865085"/>
    <w:rsid w:val="00865483"/>
    <w:rsid w:val="008657D4"/>
    <w:rsid w:val="008657EC"/>
    <w:rsid w:val="00865AED"/>
    <w:rsid w:val="00865BF0"/>
    <w:rsid w:val="00865C71"/>
    <w:rsid w:val="00866416"/>
    <w:rsid w:val="00866B11"/>
    <w:rsid w:val="00866B34"/>
    <w:rsid w:val="00866D36"/>
    <w:rsid w:val="00866D91"/>
    <w:rsid w:val="00866E41"/>
    <w:rsid w:val="00866F7A"/>
    <w:rsid w:val="008676D9"/>
    <w:rsid w:val="00867857"/>
    <w:rsid w:val="00867881"/>
    <w:rsid w:val="0086797D"/>
    <w:rsid w:val="00867AE8"/>
    <w:rsid w:val="00867C72"/>
    <w:rsid w:val="00870528"/>
    <w:rsid w:val="00870974"/>
    <w:rsid w:val="00870AF3"/>
    <w:rsid w:val="00870D83"/>
    <w:rsid w:val="00870E7D"/>
    <w:rsid w:val="00870EBE"/>
    <w:rsid w:val="00870F53"/>
    <w:rsid w:val="00870F56"/>
    <w:rsid w:val="008710D8"/>
    <w:rsid w:val="008710DC"/>
    <w:rsid w:val="00871201"/>
    <w:rsid w:val="0087154E"/>
    <w:rsid w:val="008716BC"/>
    <w:rsid w:val="00871C91"/>
    <w:rsid w:val="00871DBE"/>
    <w:rsid w:val="00871FFB"/>
    <w:rsid w:val="0087234B"/>
    <w:rsid w:val="00872362"/>
    <w:rsid w:val="00872375"/>
    <w:rsid w:val="008723DB"/>
    <w:rsid w:val="0087259F"/>
    <w:rsid w:val="008725C4"/>
    <w:rsid w:val="0087266F"/>
    <w:rsid w:val="008728EA"/>
    <w:rsid w:val="00872910"/>
    <w:rsid w:val="00872B8E"/>
    <w:rsid w:val="00872C04"/>
    <w:rsid w:val="00873011"/>
    <w:rsid w:val="00873317"/>
    <w:rsid w:val="00873368"/>
    <w:rsid w:val="008734D6"/>
    <w:rsid w:val="00873BBE"/>
    <w:rsid w:val="00873BFA"/>
    <w:rsid w:val="00873F7D"/>
    <w:rsid w:val="00873F89"/>
    <w:rsid w:val="00873FE2"/>
    <w:rsid w:val="0087418F"/>
    <w:rsid w:val="008744FE"/>
    <w:rsid w:val="00874627"/>
    <w:rsid w:val="00874768"/>
    <w:rsid w:val="00874B63"/>
    <w:rsid w:val="00874B77"/>
    <w:rsid w:val="00874BDA"/>
    <w:rsid w:val="00874DFB"/>
    <w:rsid w:val="00874FCA"/>
    <w:rsid w:val="008750AB"/>
    <w:rsid w:val="00875384"/>
    <w:rsid w:val="00875B10"/>
    <w:rsid w:val="00875D21"/>
    <w:rsid w:val="00876134"/>
    <w:rsid w:val="008763B8"/>
    <w:rsid w:val="00876C84"/>
    <w:rsid w:val="00876DF1"/>
    <w:rsid w:val="00876FD7"/>
    <w:rsid w:val="00876FF7"/>
    <w:rsid w:val="00877012"/>
    <w:rsid w:val="0087720A"/>
    <w:rsid w:val="00877943"/>
    <w:rsid w:val="00877AB6"/>
    <w:rsid w:val="00877B34"/>
    <w:rsid w:val="00877F53"/>
    <w:rsid w:val="00877F6D"/>
    <w:rsid w:val="0088000B"/>
    <w:rsid w:val="00880183"/>
    <w:rsid w:val="00880385"/>
    <w:rsid w:val="008804EF"/>
    <w:rsid w:val="00880915"/>
    <w:rsid w:val="0088093A"/>
    <w:rsid w:val="0088099C"/>
    <w:rsid w:val="00880CC2"/>
    <w:rsid w:val="00881129"/>
    <w:rsid w:val="008811CD"/>
    <w:rsid w:val="008816A1"/>
    <w:rsid w:val="00881948"/>
    <w:rsid w:val="00881E94"/>
    <w:rsid w:val="00881F06"/>
    <w:rsid w:val="00882075"/>
    <w:rsid w:val="00882105"/>
    <w:rsid w:val="0088227A"/>
    <w:rsid w:val="0088228E"/>
    <w:rsid w:val="008824D5"/>
    <w:rsid w:val="0088254A"/>
    <w:rsid w:val="00882E2B"/>
    <w:rsid w:val="00882F36"/>
    <w:rsid w:val="0088300A"/>
    <w:rsid w:val="00883B6B"/>
    <w:rsid w:val="0088468E"/>
    <w:rsid w:val="0088470F"/>
    <w:rsid w:val="00884B9A"/>
    <w:rsid w:val="00884C48"/>
    <w:rsid w:val="00884CC7"/>
    <w:rsid w:val="00884D68"/>
    <w:rsid w:val="00884F9F"/>
    <w:rsid w:val="0088507C"/>
    <w:rsid w:val="008851AA"/>
    <w:rsid w:val="008854B3"/>
    <w:rsid w:val="00885679"/>
    <w:rsid w:val="00885924"/>
    <w:rsid w:val="00885D1B"/>
    <w:rsid w:val="0088604C"/>
    <w:rsid w:val="00886176"/>
    <w:rsid w:val="00886212"/>
    <w:rsid w:val="008869EB"/>
    <w:rsid w:val="00886D4B"/>
    <w:rsid w:val="00886F44"/>
    <w:rsid w:val="0088733E"/>
    <w:rsid w:val="00887800"/>
    <w:rsid w:val="00887AE9"/>
    <w:rsid w:val="00887BB8"/>
    <w:rsid w:val="00890295"/>
    <w:rsid w:val="008902F2"/>
    <w:rsid w:val="00890A3F"/>
    <w:rsid w:val="00890C2C"/>
    <w:rsid w:val="00890C81"/>
    <w:rsid w:val="00890D52"/>
    <w:rsid w:val="00890E85"/>
    <w:rsid w:val="008919DF"/>
    <w:rsid w:val="00891CCC"/>
    <w:rsid w:val="00891E1F"/>
    <w:rsid w:val="00891FCE"/>
    <w:rsid w:val="00892029"/>
    <w:rsid w:val="008921BD"/>
    <w:rsid w:val="008928EB"/>
    <w:rsid w:val="00892A8D"/>
    <w:rsid w:val="00892D97"/>
    <w:rsid w:val="0089312F"/>
    <w:rsid w:val="00893599"/>
    <w:rsid w:val="0089368F"/>
    <w:rsid w:val="008936A8"/>
    <w:rsid w:val="00893948"/>
    <w:rsid w:val="00893D4B"/>
    <w:rsid w:val="00893D68"/>
    <w:rsid w:val="00894113"/>
    <w:rsid w:val="00894829"/>
    <w:rsid w:val="008948F6"/>
    <w:rsid w:val="00894B44"/>
    <w:rsid w:val="00894EA0"/>
    <w:rsid w:val="00894F2B"/>
    <w:rsid w:val="008953FA"/>
    <w:rsid w:val="00895A11"/>
    <w:rsid w:val="00895C9E"/>
    <w:rsid w:val="00895DB1"/>
    <w:rsid w:val="00895DD2"/>
    <w:rsid w:val="00896194"/>
    <w:rsid w:val="00896857"/>
    <w:rsid w:val="00896B36"/>
    <w:rsid w:val="00896C2E"/>
    <w:rsid w:val="00897351"/>
    <w:rsid w:val="008973CD"/>
    <w:rsid w:val="00897608"/>
    <w:rsid w:val="00897624"/>
    <w:rsid w:val="008976D1"/>
    <w:rsid w:val="00897A0F"/>
    <w:rsid w:val="00897DE6"/>
    <w:rsid w:val="008A046D"/>
    <w:rsid w:val="008A0573"/>
    <w:rsid w:val="008A0A40"/>
    <w:rsid w:val="008A0CC6"/>
    <w:rsid w:val="008A0D9D"/>
    <w:rsid w:val="008A1187"/>
    <w:rsid w:val="008A155A"/>
    <w:rsid w:val="008A18AD"/>
    <w:rsid w:val="008A195E"/>
    <w:rsid w:val="008A1F81"/>
    <w:rsid w:val="008A1FA7"/>
    <w:rsid w:val="008A27F3"/>
    <w:rsid w:val="008A2884"/>
    <w:rsid w:val="008A2AFA"/>
    <w:rsid w:val="008A2D81"/>
    <w:rsid w:val="008A2E52"/>
    <w:rsid w:val="008A326B"/>
    <w:rsid w:val="008A328E"/>
    <w:rsid w:val="008A3760"/>
    <w:rsid w:val="008A37D1"/>
    <w:rsid w:val="008A37F6"/>
    <w:rsid w:val="008A3E0C"/>
    <w:rsid w:val="008A40A1"/>
    <w:rsid w:val="008A416B"/>
    <w:rsid w:val="008A4933"/>
    <w:rsid w:val="008A493B"/>
    <w:rsid w:val="008A4CD1"/>
    <w:rsid w:val="008A4EA5"/>
    <w:rsid w:val="008A54E6"/>
    <w:rsid w:val="008A55EF"/>
    <w:rsid w:val="008A57BA"/>
    <w:rsid w:val="008A59C7"/>
    <w:rsid w:val="008A5AC5"/>
    <w:rsid w:val="008A5B36"/>
    <w:rsid w:val="008A5DEB"/>
    <w:rsid w:val="008A63FF"/>
    <w:rsid w:val="008A6400"/>
    <w:rsid w:val="008A65AF"/>
    <w:rsid w:val="008A66A7"/>
    <w:rsid w:val="008A6841"/>
    <w:rsid w:val="008A68A5"/>
    <w:rsid w:val="008A6DBC"/>
    <w:rsid w:val="008A6EA9"/>
    <w:rsid w:val="008A6ED1"/>
    <w:rsid w:val="008A71CF"/>
    <w:rsid w:val="008A73CF"/>
    <w:rsid w:val="008A74A5"/>
    <w:rsid w:val="008A74F5"/>
    <w:rsid w:val="008A7918"/>
    <w:rsid w:val="008A799A"/>
    <w:rsid w:val="008A7D9B"/>
    <w:rsid w:val="008A7DDE"/>
    <w:rsid w:val="008B006F"/>
    <w:rsid w:val="008B0693"/>
    <w:rsid w:val="008B07AF"/>
    <w:rsid w:val="008B0867"/>
    <w:rsid w:val="008B08D7"/>
    <w:rsid w:val="008B0AA1"/>
    <w:rsid w:val="008B0DBE"/>
    <w:rsid w:val="008B0F4F"/>
    <w:rsid w:val="008B138F"/>
    <w:rsid w:val="008B1846"/>
    <w:rsid w:val="008B1B6A"/>
    <w:rsid w:val="008B1ED8"/>
    <w:rsid w:val="008B1F01"/>
    <w:rsid w:val="008B1F77"/>
    <w:rsid w:val="008B1F97"/>
    <w:rsid w:val="008B20ED"/>
    <w:rsid w:val="008B26A3"/>
    <w:rsid w:val="008B28FB"/>
    <w:rsid w:val="008B2956"/>
    <w:rsid w:val="008B2A11"/>
    <w:rsid w:val="008B2C52"/>
    <w:rsid w:val="008B2C6B"/>
    <w:rsid w:val="008B2F7F"/>
    <w:rsid w:val="008B3338"/>
    <w:rsid w:val="008B3359"/>
    <w:rsid w:val="008B33A4"/>
    <w:rsid w:val="008B34F5"/>
    <w:rsid w:val="008B3CCE"/>
    <w:rsid w:val="008B3D6B"/>
    <w:rsid w:val="008B44EC"/>
    <w:rsid w:val="008B4715"/>
    <w:rsid w:val="008B49BD"/>
    <w:rsid w:val="008B5021"/>
    <w:rsid w:val="008B513C"/>
    <w:rsid w:val="008B5293"/>
    <w:rsid w:val="008B56FC"/>
    <w:rsid w:val="008B5B5E"/>
    <w:rsid w:val="008B5B7A"/>
    <w:rsid w:val="008B5E08"/>
    <w:rsid w:val="008B5E6A"/>
    <w:rsid w:val="008B5EBF"/>
    <w:rsid w:val="008B5EDC"/>
    <w:rsid w:val="008B5F15"/>
    <w:rsid w:val="008B60C5"/>
    <w:rsid w:val="008B60E0"/>
    <w:rsid w:val="008B611B"/>
    <w:rsid w:val="008B65AF"/>
    <w:rsid w:val="008B6AE3"/>
    <w:rsid w:val="008B6C99"/>
    <w:rsid w:val="008B6DE9"/>
    <w:rsid w:val="008B6E95"/>
    <w:rsid w:val="008B6F06"/>
    <w:rsid w:val="008B7092"/>
    <w:rsid w:val="008B7470"/>
    <w:rsid w:val="008B76C9"/>
    <w:rsid w:val="008B78C3"/>
    <w:rsid w:val="008B7AFC"/>
    <w:rsid w:val="008B7D87"/>
    <w:rsid w:val="008B7E58"/>
    <w:rsid w:val="008C05DE"/>
    <w:rsid w:val="008C0653"/>
    <w:rsid w:val="008C09AA"/>
    <w:rsid w:val="008C0AAE"/>
    <w:rsid w:val="008C0C70"/>
    <w:rsid w:val="008C0DA8"/>
    <w:rsid w:val="008C1271"/>
    <w:rsid w:val="008C1608"/>
    <w:rsid w:val="008C1A03"/>
    <w:rsid w:val="008C1B3B"/>
    <w:rsid w:val="008C1BB4"/>
    <w:rsid w:val="008C1CD9"/>
    <w:rsid w:val="008C1E3C"/>
    <w:rsid w:val="008C2520"/>
    <w:rsid w:val="008C2A0E"/>
    <w:rsid w:val="008C2B53"/>
    <w:rsid w:val="008C2EF2"/>
    <w:rsid w:val="008C3249"/>
    <w:rsid w:val="008C3276"/>
    <w:rsid w:val="008C3761"/>
    <w:rsid w:val="008C3856"/>
    <w:rsid w:val="008C3B20"/>
    <w:rsid w:val="008C3B39"/>
    <w:rsid w:val="008C3DA3"/>
    <w:rsid w:val="008C3F1C"/>
    <w:rsid w:val="008C4375"/>
    <w:rsid w:val="008C45CD"/>
    <w:rsid w:val="008C47A3"/>
    <w:rsid w:val="008C5578"/>
    <w:rsid w:val="008C55DE"/>
    <w:rsid w:val="008C586F"/>
    <w:rsid w:val="008C58C4"/>
    <w:rsid w:val="008C5A36"/>
    <w:rsid w:val="008C5A47"/>
    <w:rsid w:val="008C5DE0"/>
    <w:rsid w:val="008C5E49"/>
    <w:rsid w:val="008C65D9"/>
    <w:rsid w:val="008C68C9"/>
    <w:rsid w:val="008C6954"/>
    <w:rsid w:val="008C6AFC"/>
    <w:rsid w:val="008C6F1C"/>
    <w:rsid w:val="008C6FCD"/>
    <w:rsid w:val="008C716F"/>
    <w:rsid w:val="008C736F"/>
    <w:rsid w:val="008C74E6"/>
    <w:rsid w:val="008C770A"/>
    <w:rsid w:val="008C7944"/>
    <w:rsid w:val="008C7E3F"/>
    <w:rsid w:val="008C7EBB"/>
    <w:rsid w:val="008D0D10"/>
    <w:rsid w:val="008D0D7C"/>
    <w:rsid w:val="008D0DFF"/>
    <w:rsid w:val="008D0F1A"/>
    <w:rsid w:val="008D11F1"/>
    <w:rsid w:val="008D12AA"/>
    <w:rsid w:val="008D1333"/>
    <w:rsid w:val="008D1464"/>
    <w:rsid w:val="008D1807"/>
    <w:rsid w:val="008D191E"/>
    <w:rsid w:val="008D1CDD"/>
    <w:rsid w:val="008D1D88"/>
    <w:rsid w:val="008D20E4"/>
    <w:rsid w:val="008D2773"/>
    <w:rsid w:val="008D2BFA"/>
    <w:rsid w:val="008D2C82"/>
    <w:rsid w:val="008D3306"/>
    <w:rsid w:val="008D33F9"/>
    <w:rsid w:val="008D36E0"/>
    <w:rsid w:val="008D3AC9"/>
    <w:rsid w:val="008D3F9A"/>
    <w:rsid w:val="008D421A"/>
    <w:rsid w:val="008D447A"/>
    <w:rsid w:val="008D45AF"/>
    <w:rsid w:val="008D4BE8"/>
    <w:rsid w:val="008D4EBC"/>
    <w:rsid w:val="008D5285"/>
    <w:rsid w:val="008D5456"/>
    <w:rsid w:val="008D579E"/>
    <w:rsid w:val="008D5863"/>
    <w:rsid w:val="008D5CAC"/>
    <w:rsid w:val="008D5E07"/>
    <w:rsid w:val="008D5E4C"/>
    <w:rsid w:val="008D60B0"/>
    <w:rsid w:val="008D6881"/>
    <w:rsid w:val="008D696A"/>
    <w:rsid w:val="008D697E"/>
    <w:rsid w:val="008D6B65"/>
    <w:rsid w:val="008D6C95"/>
    <w:rsid w:val="008D6DC4"/>
    <w:rsid w:val="008D709E"/>
    <w:rsid w:val="008D7186"/>
    <w:rsid w:val="008D7315"/>
    <w:rsid w:val="008D74D1"/>
    <w:rsid w:val="008D75C9"/>
    <w:rsid w:val="008D77CF"/>
    <w:rsid w:val="008D7C7C"/>
    <w:rsid w:val="008D7DBB"/>
    <w:rsid w:val="008E03D2"/>
    <w:rsid w:val="008E07FF"/>
    <w:rsid w:val="008E0ADA"/>
    <w:rsid w:val="008E0D6C"/>
    <w:rsid w:val="008E0FB4"/>
    <w:rsid w:val="008E11D8"/>
    <w:rsid w:val="008E14CE"/>
    <w:rsid w:val="008E1AE6"/>
    <w:rsid w:val="008E1BB9"/>
    <w:rsid w:val="008E209C"/>
    <w:rsid w:val="008E240E"/>
    <w:rsid w:val="008E2911"/>
    <w:rsid w:val="008E2972"/>
    <w:rsid w:val="008E2B70"/>
    <w:rsid w:val="008E2CAD"/>
    <w:rsid w:val="008E2D72"/>
    <w:rsid w:val="008E2FD5"/>
    <w:rsid w:val="008E3211"/>
    <w:rsid w:val="008E3419"/>
    <w:rsid w:val="008E3468"/>
    <w:rsid w:val="008E365E"/>
    <w:rsid w:val="008E38A2"/>
    <w:rsid w:val="008E3C87"/>
    <w:rsid w:val="008E3E6C"/>
    <w:rsid w:val="008E3F61"/>
    <w:rsid w:val="008E41A1"/>
    <w:rsid w:val="008E49DE"/>
    <w:rsid w:val="008E4AB7"/>
    <w:rsid w:val="008E4BB5"/>
    <w:rsid w:val="008E4C72"/>
    <w:rsid w:val="008E4C99"/>
    <w:rsid w:val="008E4E59"/>
    <w:rsid w:val="008E520D"/>
    <w:rsid w:val="008E528C"/>
    <w:rsid w:val="008E58F2"/>
    <w:rsid w:val="008E5B31"/>
    <w:rsid w:val="008E5CF8"/>
    <w:rsid w:val="008E5DB1"/>
    <w:rsid w:val="008E6012"/>
    <w:rsid w:val="008E60AA"/>
    <w:rsid w:val="008E627B"/>
    <w:rsid w:val="008E632A"/>
    <w:rsid w:val="008E644D"/>
    <w:rsid w:val="008E6DAC"/>
    <w:rsid w:val="008E6F37"/>
    <w:rsid w:val="008E7072"/>
    <w:rsid w:val="008E70E1"/>
    <w:rsid w:val="008E728F"/>
    <w:rsid w:val="008E72E8"/>
    <w:rsid w:val="008E73AF"/>
    <w:rsid w:val="008E74EC"/>
    <w:rsid w:val="008E7551"/>
    <w:rsid w:val="008E7773"/>
    <w:rsid w:val="008E7AF9"/>
    <w:rsid w:val="008E7DDC"/>
    <w:rsid w:val="008E7E28"/>
    <w:rsid w:val="008F0189"/>
    <w:rsid w:val="008F02F6"/>
    <w:rsid w:val="008F055D"/>
    <w:rsid w:val="008F0772"/>
    <w:rsid w:val="008F0CF1"/>
    <w:rsid w:val="008F0CF4"/>
    <w:rsid w:val="008F0DEC"/>
    <w:rsid w:val="008F1058"/>
    <w:rsid w:val="008F14FA"/>
    <w:rsid w:val="008F157A"/>
    <w:rsid w:val="008F1776"/>
    <w:rsid w:val="008F1780"/>
    <w:rsid w:val="008F2157"/>
    <w:rsid w:val="008F2185"/>
    <w:rsid w:val="008F2413"/>
    <w:rsid w:val="008F2B7E"/>
    <w:rsid w:val="008F2FD5"/>
    <w:rsid w:val="008F3886"/>
    <w:rsid w:val="008F3D41"/>
    <w:rsid w:val="008F3F60"/>
    <w:rsid w:val="008F44BF"/>
    <w:rsid w:val="008F44EE"/>
    <w:rsid w:val="008F45F1"/>
    <w:rsid w:val="008F477A"/>
    <w:rsid w:val="008F4B6D"/>
    <w:rsid w:val="008F4BC9"/>
    <w:rsid w:val="008F50AF"/>
    <w:rsid w:val="008F5829"/>
    <w:rsid w:val="008F5F3D"/>
    <w:rsid w:val="008F6066"/>
    <w:rsid w:val="008F647A"/>
    <w:rsid w:val="008F64C5"/>
    <w:rsid w:val="008F6586"/>
    <w:rsid w:val="008F6730"/>
    <w:rsid w:val="008F6D32"/>
    <w:rsid w:val="008F6D43"/>
    <w:rsid w:val="008F6F4A"/>
    <w:rsid w:val="008F6F62"/>
    <w:rsid w:val="008F7429"/>
    <w:rsid w:val="008F76B4"/>
    <w:rsid w:val="008F785B"/>
    <w:rsid w:val="008F78A5"/>
    <w:rsid w:val="008F7E6B"/>
    <w:rsid w:val="009002B9"/>
    <w:rsid w:val="0090080F"/>
    <w:rsid w:val="00900F13"/>
    <w:rsid w:val="009010D5"/>
    <w:rsid w:val="009015AB"/>
    <w:rsid w:val="0090180D"/>
    <w:rsid w:val="00901C2E"/>
    <w:rsid w:val="00901E3C"/>
    <w:rsid w:val="00901E6A"/>
    <w:rsid w:val="0090237C"/>
    <w:rsid w:val="009027C9"/>
    <w:rsid w:val="00902C61"/>
    <w:rsid w:val="00902F57"/>
    <w:rsid w:val="00903038"/>
    <w:rsid w:val="00903105"/>
    <w:rsid w:val="0090332B"/>
    <w:rsid w:val="0090345A"/>
    <w:rsid w:val="009034CA"/>
    <w:rsid w:val="00903823"/>
    <w:rsid w:val="00903BCF"/>
    <w:rsid w:val="00903C22"/>
    <w:rsid w:val="00904639"/>
    <w:rsid w:val="0090469B"/>
    <w:rsid w:val="00905336"/>
    <w:rsid w:val="00905407"/>
    <w:rsid w:val="00905543"/>
    <w:rsid w:val="009056AA"/>
    <w:rsid w:val="00905898"/>
    <w:rsid w:val="00905A9C"/>
    <w:rsid w:val="00905B50"/>
    <w:rsid w:val="0090619D"/>
    <w:rsid w:val="00906530"/>
    <w:rsid w:val="00906762"/>
    <w:rsid w:val="009068C2"/>
    <w:rsid w:val="00906B13"/>
    <w:rsid w:val="00906B3C"/>
    <w:rsid w:val="00906DB4"/>
    <w:rsid w:val="0090781D"/>
    <w:rsid w:val="009079C0"/>
    <w:rsid w:val="00907CCD"/>
    <w:rsid w:val="00907D2C"/>
    <w:rsid w:val="009104C9"/>
    <w:rsid w:val="00910593"/>
    <w:rsid w:val="009107B0"/>
    <w:rsid w:val="009107E3"/>
    <w:rsid w:val="00910BFF"/>
    <w:rsid w:val="00910F3C"/>
    <w:rsid w:val="00911712"/>
    <w:rsid w:val="00911718"/>
    <w:rsid w:val="009117E0"/>
    <w:rsid w:val="009117E6"/>
    <w:rsid w:val="009118E6"/>
    <w:rsid w:val="00911ABA"/>
    <w:rsid w:val="00911C86"/>
    <w:rsid w:val="00911DA7"/>
    <w:rsid w:val="00911E58"/>
    <w:rsid w:val="00911E5D"/>
    <w:rsid w:val="00912436"/>
    <w:rsid w:val="00912839"/>
    <w:rsid w:val="00912A70"/>
    <w:rsid w:val="00912CDF"/>
    <w:rsid w:val="00912D0F"/>
    <w:rsid w:val="00912D46"/>
    <w:rsid w:val="00912D4C"/>
    <w:rsid w:val="00913A4A"/>
    <w:rsid w:val="00913B09"/>
    <w:rsid w:val="00913C2E"/>
    <w:rsid w:val="00913C4C"/>
    <w:rsid w:val="0091418B"/>
    <w:rsid w:val="009141D6"/>
    <w:rsid w:val="00914493"/>
    <w:rsid w:val="009144AA"/>
    <w:rsid w:val="0091453A"/>
    <w:rsid w:val="009149FC"/>
    <w:rsid w:val="00914CCE"/>
    <w:rsid w:val="00914DEA"/>
    <w:rsid w:val="00914E90"/>
    <w:rsid w:val="0091514B"/>
    <w:rsid w:val="009152ED"/>
    <w:rsid w:val="00915435"/>
    <w:rsid w:val="009155AB"/>
    <w:rsid w:val="00915685"/>
    <w:rsid w:val="00915805"/>
    <w:rsid w:val="00915998"/>
    <w:rsid w:val="009159A7"/>
    <w:rsid w:val="00915CDD"/>
    <w:rsid w:val="009160BD"/>
    <w:rsid w:val="009160F9"/>
    <w:rsid w:val="009161FF"/>
    <w:rsid w:val="0091636E"/>
    <w:rsid w:val="0091655F"/>
    <w:rsid w:val="00916A49"/>
    <w:rsid w:val="00916B1A"/>
    <w:rsid w:val="00916CF4"/>
    <w:rsid w:val="00916E9C"/>
    <w:rsid w:val="0091715F"/>
    <w:rsid w:val="0091738C"/>
    <w:rsid w:val="00917429"/>
    <w:rsid w:val="009177A2"/>
    <w:rsid w:val="00917A34"/>
    <w:rsid w:val="00917DF7"/>
    <w:rsid w:val="00917F74"/>
    <w:rsid w:val="00920117"/>
    <w:rsid w:val="00920641"/>
    <w:rsid w:val="009209F7"/>
    <w:rsid w:val="00920B84"/>
    <w:rsid w:val="00920BD1"/>
    <w:rsid w:val="0092106C"/>
    <w:rsid w:val="009217A5"/>
    <w:rsid w:val="00921A42"/>
    <w:rsid w:val="00921D39"/>
    <w:rsid w:val="009220E3"/>
    <w:rsid w:val="00922182"/>
    <w:rsid w:val="0092218E"/>
    <w:rsid w:val="00922807"/>
    <w:rsid w:val="00922967"/>
    <w:rsid w:val="009229F7"/>
    <w:rsid w:val="00922BCD"/>
    <w:rsid w:val="009232B8"/>
    <w:rsid w:val="00923664"/>
    <w:rsid w:val="00923696"/>
    <w:rsid w:val="009239B3"/>
    <w:rsid w:val="00923B15"/>
    <w:rsid w:val="00923BF1"/>
    <w:rsid w:val="00923D8D"/>
    <w:rsid w:val="009242A4"/>
    <w:rsid w:val="00924862"/>
    <w:rsid w:val="00924A9D"/>
    <w:rsid w:val="00924BFC"/>
    <w:rsid w:val="00924CD2"/>
    <w:rsid w:val="009255A4"/>
    <w:rsid w:val="00925906"/>
    <w:rsid w:val="00925AA0"/>
    <w:rsid w:val="00925F89"/>
    <w:rsid w:val="0092624C"/>
    <w:rsid w:val="00926324"/>
    <w:rsid w:val="009264B3"/>
    <w:rsid w:val="0092696D"/>
    <w:rsid w:val="00926C89"/>
    <w:rsid w:val="00926CE6"/>
    <w:rsid w:val="00927200"/>
    <w:rsid w:val="00927529"/>
    <w:rsid w:val="00927530"/>
    <w:rsid w:val="00927576"/>
    <w:rsid w:val="00927779"/>
    <w:rsid w:val="00927A18"/>
    <w:rsid w:val="00927A31"/>
    <w:rsid w:val="00927CE9"/>
    <w:rsid w:val="00927D13"/>
    <w:rsid w:val="0093036D"/>
    <w:rsid w:val="00930375"/>
    <w:rsid w:val="00930855"/>
    <w:rsid w:val="00930AA4"/>
    <w:rsid w:val="00930B8E"/>
    <w:rsid w:val="00930BED"/>
    <w:rsid w:val="00930C2D"/>
    <w:rsid w:val="00930C72"/>
    <w:rsid w:val="00930C80"/>
    <w:rsid w:val="00930E64"/>
    <w:rsid w:val="00930ECD"/>
    <w:rsid w:val="00930EEB"/>
    <w:rsid w:val="0093141A"/>
    <w:rsid w:val="0093159C"/>
    <w:rsid w:val="00931A3D"/>
    <w:rsid w:val="00931B73"/>
    <w:rsid w:val="00931CA0"/>
    <w:rsid w:val="00931D75"/>
    <w:rsid w:val="00932128"/>
    <w:rsid w:val="009321A3"/>
    <w:rsid w:val="00932373"/>
    <w:rsid w:val="0093249A"/>
    <w:rsid w:val="009326C8"/>
    <w:rsid w:val="009328A2"/>
    <w:rsid w:val="00933162"/>
    <w:rsid w:val="0093345F"/>
    <w:rsid w:val="009335EE"/>
    <w:rsid w:val="00933A82"/>
    <w:rsid w:val="00933BBD"/>
    <w:rsid w:val="00934314"/>
    <w:rsid w:val="00934494"/>
    <w:rsid w:val="00934F6F"/>
    <w:rsid w:val="00935097"/>
    <w:rsid w:val="009350FD"/>
    <w:rsid w:val="009351BF"/>
    <w:rsid w:val="009351D4"/>
    <w:rsid w:val="00935458"/>
    <w:rsid w:val="009356D1"/>
    <w:rsid w:val="00935F9B"/>
    <w:rsid w:val="00936212"/>
    <w:rsid w:val="00936240"/>
    <w:rsid w:val="00936987"/>
    <w:rsid w:val="00936AC0"/>
    <w:rsid w:val="00936AC9"/>
    <w:rsid w:val="00936BD2"/>
    <w:rsid w:val="00936CD4"/>
    <w:rsid w:val="0093728B"/>
    <w:rsid w:val="00937448"/>
    <w:rsid w:val="00937489"/>
    <w:rsid w:val="009374F2"/>
    <w:rsid w:val="009378AE"/>
    <w:rsid w:val="00937B37"/>
    <w:rsid w:val="00937CB9"/>
    <w:rsid w:val="00937EFD"/>
    <w:rsid w:val="009403FE"/>
    <w:rsid w:val="00940B55"/>
    <w:rsid w:val="00940C11"/>
    <w:rsid w:val="00940E6E"/>
    <w:rsid w:val="0094142B"/>
    <w:rsid w:val="009415B6"/>
    <w:rsid w:val="0094175D"/>
    <w:rsid w:val="00941859"/>
    <w:rsid w:val="0094189F"/>
    <w:rsid w:val="00941ABD"/>
    <w:rsid w:val="00941CBE"/>
    <w:rsid w:val="009425FE"/>
    <w:rsid w:val="0094279C"/>
    <w:rsid w:val="00942AEF"/>
    <w:rsid w:val="00942B8D"/>
    <w:rsid w:val="00942CC9"/>
    <w:rsid w:val="00943200"/>
    <w:rsid w:val="0094392A"/>
    <w:rsid w:val="00943D61"/>
    <w:rsid w:val="00943FEB"/>
    <w:rsid w:val="00944379"/>
    <w:rsid w:val="00944513"/>
    <w:rsid w:val="00944F65"/>
    <w:rsid w:val="00945009"/>
    <w:rsid w:val="00945043"/>
    <w:rsid w:val="00945158"/>
    <w:rsid w:val="0094518D"/>
    <w:rsid w:val="0094548D"/>
    <w:rsid w:val="00945569"/>
    <w:rsid w:val="009456F4"/>
    <w:rsid w:val="00945914"/>
    <w:rsid w:val="009459CE"/>
    <w:rsid w:val="00946067"/>
    <w:rsid w:val="00946679"/>
    <w:rsid w:val="0094670B"/>
    <w:rsid w:val="0094697C"/>
    <w:rsid w:val="00946B68"/>
    <w:rsid w:val="00947181"/>
    <w:rsid w:val="00947446"/>
    <w:rsid w:val="009501BB"/>
    <w:rsid w:val="009502A6"/>
    <w:rsid w:val="009503D9"/>
    <w:rsid w:val="0095075C"/>
    <w:rsid w:val="00950862"/>
    <w:rsid w:val="00950B32"/>
    <w:rsid w:val="009510D6"/>
    <w:rsid w:val="0095128E"/>
    <w:rsid w:val="00951592"/>
    <w:rsid w:val="00951705"/>
    <w:rsid w:val="00951858"/>
    <w:rsid w:val="00951AD3"/>
    <w:rsid w:val="00951FE3"/>
    <w:rsid w:val="00952005"/>
    <w:rsid w:val="0095212D"/>
    <w:rsid w:val="00952831"/>
    <w:rsid w:val="00952C9A"/>
    <w:rsid w:val="00952F93"/>
    <w:rsid w:val="00952FD0"/>
    <w:rsid w:val="00953040"/>
    <w:rsid w:val="00953102"/>
    <w:rsid w:val="0095332A"/>
    <w:rsid w:val="0095361B"/>
    <w:rsid w:val="00953B9B"/>
    <w:rsid w:val="00953D02"/>
    <w:rsid w:val="00953D44"/>
    <w:rsid w:val="00953DC5"/>
    <w:rsid w:val="00953E65"/>
    <w:rsid w:val="00953E87"/>
    <w:rsid w:val="0095438F"/>
    <w:rsid w:val="0095455A"/>
    <w:rsid w:val="009549DC"/>
    <w:rsid w:val="00954B7B"/>
    <w:rsid w:val="00954C00"/>
    <w:rsid w:val="00954D8D"/>
    <w:rsid w:val="00954E98"/>
    <w:rsid w:val="00955151"/>
    <w:rsid w:val="0095536D"/>
    <w:rsid w:val="009554B6"/>
    <w:rsid w:val="0095563D"/>
    <w:rsid w:val="00955654"/>
    <w:rsid w:val="009557DE"/>
    <w:rsid w:val="00955C1C"/>
    <w:rsid w:val="00955EE3"/>
    <w:rsid w:val="00956500"/>
    <w:rsid w:val="0095677D"/>
    <w:rsid w:val="009569A0"/>
    <w:rsid w:val="00956BED"/>
    <w:rsid w:val="00956D0C"/>
    <w:rsid w:val="00956D3F"/>
    <w:rsid w:val="009571BB"/>
    <w:rsid w:val="00957279"/>
    <w:rsid w:val="009572E1"/>
    <w:rsid w:val="009576FB"/>
    <w:rsid w:val="009579E5"/>
    <w:rsid w:val="00957B16"/>
    <w:rsid w:val="00957E4F"/>
    <w:rsid w:val="00960268"/>
    <w:rsid w:val="009603C5"/>
    <w:rsid w:val="00960674"/>
    <w:rsid w:val="0096088A"/>
    <w:rsid w:val="00960B15"/>
    <w:rsid w:val="00960BB0"/>
    <w:rsid w:val="00960D02"/>
    <w:rsid w:val="00960E73"/>
    <w:rsid w:val="00960F02"/>
    <w:rsid w:val="009610AC"/>
    <w:rsid w:val="00961100"/>
    <w:rsid w:val="009615E8"/>
    <w:rsid w:val="00961984"/>
    <w:rsid w:val="009619EC"/>
    <w:rsid w:val="00961BE7"/>
    <w:rsid w:val="00961C42"/>
    <w:rsid w:val="0096210C"/>
    <w:rsid w:val="009622A6"/>
    <w:rsid w:val="00962869"/>
    <w:rsid w:val="00962A9E"/>
    <w:rsid w:val="00962B33"/>
    <w:rsid w:val="00962BB1"/>
    <w:rsid w:val="00962CED"/>
    <w:rsid w:val="009630A0"/>
    <w:rsid w:val="009630B1"/>
    <w:rsid w:val="00963212"/>
    <w:rsid w:val="00963229"/>
    <w:rsid w:val="00963530"/>
    <w:rsid w:val="0096382C"/>
    <w:rsid w:val="00963BA0"/>
    <w:rsid w:val="00963FEB"/>
    <w:rsid w:val="00964204"/>
    <w:rsid w:val="00964326"/>
    <w:rsid w:val="00964682"/>
    <w:rsid w:val="0096471A"/>
    <w:rsid w:val="00964D17"/>
    <w:rsid w:val="00964E68"/>
    <w:rsid w:val="00964F54"/>
    <w:rsid w:val="009651CE"/>
    <w:rsid w:val="00965583"/>
    <w:rsid w:val="009656E3"/>
    <w:rsid w:val="0096574A"/>
    <w:rsid w:val="00965E56"/>
    <w:rsid w:val="00966019"/>
    <w:rsid w:val="00966130"/>
    <w:rsid w:val="0096627F"/>
    <w:rsid w:val="00966303"/>
    <w:rsid w:val="0096644B"/>
    <w:rsid w:val="00966717"/>
    <w:rsid w:val="009669A8"/>
    <w:rsid w:val="009669FE"/>
    <w:rsid w:val="009672DB"/>
    <w:rsid w:val="00967435"/>
    <w:rsid w:val="009677D2"/>
    <w:rsid w:val="0097038D"/>
    <w:rsid w:val="00970ADF"/>
    <w:rsid w:val="00970B71"/>
    <w:rsid w:val="00971143"/>
    <w:rsid w:val="009711E0"/>
    <w:rsid w:val="00971280"/>
    <w:rsid w:val="009712CE"/>
    <w:rsid w:val="009714E2"/>
    <w:rsid w:val="00971BE0"/>
    <w:rsid w:val="00971C97"/>
    <w:rsid w:val="00971CB4"/>
    <w:rsid w:val="00971CB8"/>
    <w:rsid w:val="0097272E"/>
    <w:rsid w:val="009728C5"/>
    <w:rsid w:val="009729A7"/>
    <w:rsid w:val="00972C2D"/>
    <w:rsid w:val="00972E2B"/>
    <w:rsid w:val="00972F94"/>
    <w:rsid w:val="009732B2"/>
    <w:rsid w:val="009734EE"/>
    <w:rsid w:val="009735CF"/>
    <w:rsid w:val="00973808"/>
    <w:rsid w:val="0097399F"/>
    <w:rsid w:val="009739D5"/>
    <w:rsid w:val="00973AE7"/>
    <w:rsid w:val="00973D85"/>
    <w:rsid w:val="0097467B"/>
    <w:rsid w:val="00974F95"/>
    <w:rsid w:val="0097516F"/>
    <w:rsid w:val="00975A9D"/>
    <w:rsid w:val="00975A9F"/>
    <w:rsid w:val="00975C24"/>
    <w:rsid w:val="00975F15"/>
    <w:rsid w:val="009761C2"/>
    <w:rsid w:val="00976379"/>
    <w:rsid w:val="009764D7"/>
    <w:rsid w:val="00976532"/>
    <w:rsid w:val="00976711"/>
    <w:rsid w:val="009769EE"/>
    <w:rsid w:val="00976C25"/>
    <w:rsid w:val="00976FA1"/>
    <w:rsid w:val="0097729B"/>
    <w:rsid w:val="009774A1"/>
    <w:rsid w:val="009774D9"/>
    <w:rsid w:val="009777AA"/>
    <w:rsid w:val="00977AFA"/>
    <w:rsid w:val="0098001F"/>
    <w:rsid w:val="0098006C"/>
    <w:rsid w:val="0098019A"/>
    <w:rsid w:val="009801DA"/>
    <w:rsid w:val="00980BEE"/>
    <w:rsid w:val="00980CD2"/>
    <w:rsid w:val="00980E24"/>
    <w:rsid w:val="00980FCC"/>
    <w:rsid w:val="00981026"/>
    <w:rsid w:val="0098119B"/>
    <w:rsid w:val="009813FB"/>
    <w:rsid w:val="009814E3"/>
    <w:rsid w:val="00981766"/>
    <w:rsid w:val="009817E0"/>
    <w:rsid w:val="009817FD"/>
    <w:rsid w:val="009818E4"/>
    <w:rsid w:val="0098198B"/>
    <w:rsid w:val="00981A5B"/>
    <w:rsid w:val="00981B00"/>
    <w:rsid w:val="00981C91"/>
    <w:rsid w:val="00981CB5"/>
    <w:rsid w:val="00981D1D"/>
    <w:rsid w:val="00982489"/>
    <w:rsid w:val="00982586"/>
    <w:rsid w:val="009829DD"/>
    <w:rsid w:val="00982A11"/>
    <w:rsid w:val="00982A55"/>
    <w:rsid w:val="009831EF"/>
    <w:rsid w:val="0098328F"/>
    <w:rsid w:val="00983604"/>
    <w:rsid w:val="00983E7E"/>
    <w:rsid w:val="00983EB5"/>
    <w:rsid w:val="009840B9"/>
    <w:rsid w:val="009841C1"/>
    <w:rsid w:val="00984387"/>
    <w:rsid w:val="00984542"/>
    <w:rsid w:val="009846EB"/>
    <w:rsid w:val="009847BD"/>
    <w:rsid w:val="00984F42"/>
    <w:rsid w:val="00985697"/>
    <w:rsid w:val="00985E00"/>
    <w:rsid w:val="00986330"/>
    <w:rsid w:val="009863AA"/>
    <w:rsid w:val="009864B4"/>
    <w:rsid w:val="009866CC"/>
    <w:rsid w:val="00986775"/>
    <w:rsid w:val="009867D4"/>
    <w:rsid w:val="00986806"/>
    <w:rsid w:val="009868E5"/>
    <w:rsid w:val="00986B43"/>
    <w:rsid w:val="00986B72"/>
    <w:rsid w:val="00986EF3"/>
    <w:rsid w:val="00986F3B"/>
    <w:rsid w:val="0098732E"/>
    <w:rsid w:val="009879E6"/>
    <w:rsid w:val="00987C13"/>
    <w:rsid w:val="00987FC7"/>
    <w:rsid w:val="00987FDC"/>
    <w:rsid w:val="00987FDD"/>
    <w:rsid w:val="00990175"/>
    <w:rsid w:val="00990215"/>
    <w:rsid w:val="00990609"/>
    <w:rsid w:val="00990653"/>
    <w:rsid w:val="009906D8"/>
    <w:rsid w:val="009908C6"/>
    <w:rsid w:val="00990A4E"/>
    <w:rsid w:val="00990D71"/>
    <w:rsid w:val="00990DA4"/>
    <w:rsid w:val="00990E46"/>
    <w:rsid w:val="009910CB"/>
    <w:rsid w:val="009910F2"/>
    <w:rsid w:val="00991285"/>
    <w:rsid w:val="009914F2"/>
    <w:rsid w:val="00991637"/>
    <w:rsid w:val="0099176E"/>
    <w:rsid w:val="00992057"/>
    <w:rsid w:val="009921EC"/>
    <w:rsid w:val="009922B4"/>
    <w:rsid w:val="00992509"/>
    <w:rsid w:val="00992569"/>
    <w:rsid w:val="009925D6"/>
    <w:rsid w:val="009927EC"/>
    <w:rsid w:val="00992954"/>
    <w:rsid w:val="009929DB"/>
    <w:rsid w:val="00992EA8"/>
    <w:rsid w:val="00992F56"/>
    <w:rsid w:val="00992FA2"/>
    <w:rsid w:val="009932BD"/>
    <w:rsid w:val="009933E8"/>
    <w:rsid w:val="009937FB"/>
    <w:rsid w:val="009939B4"/>
    <w:rsid w:val="00993D84"/>
    <w:rsid w:val="00994117"/>
    <w:rsid w:val="009942BD"/>
    <w:rsid w:val="00994376"/>
    <w:rsid w:val="0099439A"/>
    <w:rsid w:val="0099450D"/>
    <w:rsid w:val="009945BF"/>
    <w:rsid w:val="00994837"/>
    <w:rsid w:val="00994C42"/>
    <w:rsid w:val="00994D10"/>
    <w:rsid w:val="00994E53"/>
    <w:rsid w:val="0099503C"/>
    <w:rsid w:val="0099505F"/>
    <w:rsid w:val="00995207"/>
    <w:rsid w:val="0099528B"/>
    <w:rsid w:val="0099545A"/>
    <w:rsid w:val="00995778"/>
    <w:rsid w:val="009957AF"/>
    <w:rsid w:val="00995EA3"/>
    <w:rsid w:val="0099611E"/>
    <w:rsid w:val="0099617B"/>
    <w:rsid w:val="009962C9"/>
    <w:rsid w:val="00996638"/>
    <w:rsid w:val="009968F7"/>
    <w:rsid w:val="0099694A"/>
    <w:rsid w:val="00996B50"/>
    <w:rsid w:val="00996BD2"/>
    <w:rsid w:val="00996D04"/>
    <w:rsid w:val="00996DB7"/>
    <w:rsid w:val="00996E79"/>
    <w:rsid w:val="00997727"/>
    <w:rsid w:val="00997CEB"/>
    <w:rsid w:val="00997E56"/>
    <w:rsid w:val="00997FC9"/>
    <w:rsid w:val="009A03E3"/>
    <w:rsid w:val="009A0870"/>
    <w:rsid w:val="009A0F16"/>
    <w:rsid w:val="009A1524"/>
    <w:rsid w:val="009A18A4"/>
    <w:rsid w:val="009A1974"/>
    <w:rsid w:val="009A1A4F"/>
    <w:rsid w:val="009A1A9C"/>
    <w:rsid w:val="009A1B07"/>
    <w:rsid w:val="009A1B17"/>
    <w:rsid w:val="009A1F2F"/>
    <w:rsid w:val="009A20D5"/>
    <w:rsid w:val="009A2223"/>
    <w:rsid w:val="009A26BF"/>
    <w:rsid w:val="009A28A5"/>
    <w:rsid w:val="009A2DBB"/>
    <w:rsid w:val="009A3085"/>
    <w:rsid w:val="009A329C"/>
    <w:rsid w:val="009A3629"/>
    <w:rsid w:val="009A366C"/>
    <w:rsid w:val="009A3895"/>
    <w:rsid w:val="009A3AC5"/>
    <w:rsid w:val="009A3CF9"/>
    <w:rsid w:val="009A3F3F"/>
    <w:rsid w:val="009A44B5"/>
    <w:rsid w:val="009A4542"/>
    <w:rsid w:val="009A461F"/>
    <w:rsid w:val="009A46B1"/>
    <w:rsid w:val="009A4BDC"/>
    <w:rsid w:val="009A4D66"/>
    <w:rsid w:val="009A4D84"/>
    <w:rsid w:val="009A4EEB"/>
    <w:rsid w:val="009A50C5"/>
    <w:rsid w:val="009A50F3"/>
    <w:rsid w:val="009A5484"/>
    <w:rsid w:val="009A5921"/>
    <w:rsid w:val="009A5984"/>
    <w:rsid w:val="009A5A7B"/>
    <w:rsid w:val="009A5C13"/>
    <w:rsid w:val="009A5CE2"/>
    <w:rsid w:val="009A601D"/>
    <w:rsid w:val="009A60BC"/>
    <w:rsid w:val="009A6269"/>
    <w:rsid w:val="009A6368"/>
    <w:rsid w:val="009A63CF"/>
    <w:rsid w:val="009A67EB"/>
    <w:rsid w:val="009A6B44"/>
    <w:rsid w:val="009A6D1B"/>
    <w:rsid w:val="009A757C"/>
    <w:rsid w:val="009A75A8"/>
    <w:rsid w:val="009A7685"/>
    <w:rsid w:val="009A781B"/>
    <w:rsid w:val="009A7D51"/>
    <w:rsid w:val="009A7EB8"/>
    <w:rsid w:val="009B045E"/>
    <w:rsid w:val="009B0667"/>
    <w:rsid w:val="009B07B4"/>
    <w:rsid w:val="009B0972"/>
    <w:rsid w:val="009B0BE4"/>
    <w:rsid w:val="009B1607"/>
    <w:rsid w:val="009B1C91"/>
    <w:rsid w:val="009B1DC2"/>
    <w:rsid w:val="009B1EC3"/>
    <w:rsid w:val="009B1EDE"/>
    <w:rsid w:val="009B1FF1"/>
    <w:rsid w:val="009B2617"/>
    <w:rsid w:val="009B2AB5"/>
    <w:rsid w:val="009B2AF7"/>
    <w:rsid w:val="009B2C67"/>
    <w:rsid w:val="009B31F2"/>
    <w:rsid w:val="009B357D"/>
    <w:rsid w:val="009B36A7"/>
    <w:rsid w:val="009B37EA"/>
    <w:rsid w:val="009B3AA5"/>
    <w:rsid w:val="009B3BB4"/>
    <w:rsid w:val="009B3C0D"/>
    <w:rsid w:val="009B3CC7"/>
    <w:rsid w:val="009B3D45"/>
    <w:rsid w:val="009B3D4D"/>
    <w:rsid w:val="009B3E85"/>
    <w:rsid w:val="009B477D"/>
    <w:rsid w:val="009B4A89"/>
    <w:rsid w:val="009B4B14"/>
    <w:rsid w:val="009B4E02"/>
    <w:rsid w:val="009B4F9C"/>
    <w:rsid w:val="009B5314"/>
    <w:rsid w:val="009B5471"/>
    <w:rsid w:val="009B5896"/>
    <w:rsid w:val="009B60B5"/>
    <w:rsid w:val="009B6361"/>
    <w:rsid w:val="009B6BD7"/>
    <w:rsid w:val="009B6C8C"/>
    <w:rsid w:val="009B6D0E"/>
    <w:rsid w:val="009B6EE8"/>
    <w:rsid w:val="009B7262"/>
    <w:rsid w:val="009B7974"/>
    <w:rsid w:val="009B7D67"/>
    <w:rsid w:val="009B7E47"/>
    <w:rsid w:val="009C0082"/>
    <w:rsid w:val="009C020B"/>
    <w:rsid w:val="009C024A"/>
    <w:rsid w:val="009C035D"/>
    <w:rsid w:val="009C055C"/>
    <w:rsid w:val="009C067F"/>
    <w:rsid w:val="009C0DF9"/>
    <w:rsid w:val="009C0F3E"/>
    <w:rsid w:val="009C1036"/>
    <w:rsid w:val="009C160A"/>
    <w:rsid w:val="009C17CA"/>
    <w:rsid w:val="009C184B"/>
    <w:rsid w:val="009C1921"/>
    <w:rsid w:val="009C1B18"/>
    <w:rsid w:val="009C1BC5"/>
    <w:rsid w:val="009C1C1E"/>
    <w:rsid w:val="009C1D00"/>
    <w:rsid w:val="009C1D52"/>
    <w:rsid w:val="009C2004"/>
    <w:rsid w:val="009C2109"/>
    <w:rsid w:val="009C2190"/>
    <w:rsid w:val="009C2344"/>
    <w:rsid w:val="009C24A5"/>
    <w:rsid w:val="009C25F4"/>
    <w:rsid w:val="009C271F"/>
    <w:rsid w:val="009C2BA6"/>
    <w:rsid w:val="009C31A9"/>
    <w:rsid w:val="009C3258"/>
    <w:rsid w:val="009C3358"/>
    <w:rsid w:val="009C34C2"/>
    <w:rsid w:val="009C3882"/>
    <w:rsid w:val="009C38AB"/>
    <w:rsid w:val="009C3ED0"/>
    <w:rsid w:val="009C4386"/>
    <w:rsid w:val="009C45F3"/>
    <w:rsid w:val="009C4764"/>
    <w:rsid w:val="009C4C0D"/>
    <w:rsid w:val="009C4C60"/>
    <w:rsid w:val="009C4CD5"/>
    <w:rsid w:val="009C4DC5"/>
    <w:rsid w:val="009C51E4"/>
    <w:rsid w:val="009C5595"/>
    <w:rsid w:val="009C56F8"/>
    <w:rsid w:val="009C578C"/>
    <w:rsid w:val="009C5988"/>
    <w:rsid w:val="009C5C42"/>
    <w:rsid w:val="009C5D36"/>
    <w:rsid w:val="009C5E27"/>
    <w:rsid w:val="009C5F03"/>
    <w:rsid w:val="009C6966"/>
    <w:rsid w:val="009C69D6"/>
    <w:rsid w:val="009C6B16"/>
    <w:rsid w:val="009C6E81"/>
    <w:rsid w:val="009C703E"/>
    <w:rsid w:val="009C71FE"/>
    <w:rsid w:val="009C722E"/>
    <w:rsid w:val="009C7269"/>
    <w:rsid w:val="009C751E"/>
    <w:rsid w:val="009C75EF"/>
    <w:rsid w:val="009C7636"/>
    <w:rsid w:val="009C7FB4"/>
    <w:rsid w:val="009D00BD"/>
    <w:rsid w:val="009D00D8"/>
    <w:rsid w:val="009D00E4"/>
    <w:rsid w:val="009D01F6"/>
    <w:rsid w:val="009D0718"/>
    <w:rsid w:val="009D0975"/>
    <w:rsid w:val="009D0BD3"/>
    <w:rsid w:val="009D0C40"/>
    <w:rsid w:val="009D0F80"/>
    <w:rsid w:val="009D10FE"/>
    <w:rsid w:val="009D1731"/>
    <w:rsid w:val="009D17D6"/>
    <w:rsid w:val="009D1802"/>
    <w:rsid w:val="009D1AAB"/>
    <w:rsid w:val="009D1BDF"/>
    <w:rsid w:val="009D1DE3"/>
    <w:rsid w:val="009D1DFE"/>
    <w:rsid w:val="009D2323"/>
    <w:rsid w:val="009D26DD"/>
    <w:rsid w:val="009D29BD"/>
    <w:rsid w:val="009D2EA9"/>
    <w:rsid w:val="009D312B"/>
    <w:rsid w:val="009D3173"/>
    <w:rsid w:val="009D3591"/>
    <w:rsid w:val="009D3759"/>
    <w:rsid w:val="009D383E"/>
    <w:rsid w:val="009D48D8"/>
    <w:rsid w:val="009D4B16"/>
    <w:rsid w:val="009D4BC5"/>
    <w:rsid w:val="009D4EBB"/>
    <w:rsid w:val="009D4EC7"/>
    <w:rsid w:val="009D4F79"/>
    <w:rsid w:val="009D4FB2"/>
    <w:rsid w:val="009D53A6"/>
    <w:rsid w:val="009D567B"/>
    <w:rsid w:val="009D5686"/>
    <w:rsid w:val="009D56EC"/>
    <w:rsid w:val="009D5AE5"/>
    <w:rsid w:val="009D5E1D"/>
    <w:rsid w:val="009D601E"/>
    <w:rsid w:val="009D632C"/>
    <w:rsid w:val="009D6943"/>
    <w:rsid w:val="009D6B38"/>
    <w:rsid w:val="009D6BCD"/>
    <w:rsid w:val="009D6F16"/>
    <w:rsid w:val="009D6F8F"/>
    <w:rsid w:val="009D7333"/>
    <w:rsid w:val="009D7AD8"/>
    <w:rsid w:val="009D7BEE"/>
    <w:rsid w:val="009D7BF3"/>
    <w:rsid w:val="009D7D2B"/>
    <w:rsid w:val="009E00ED"/>
    <w:rsid w:val="009E0658"/>
    <w:rsid w:val="009E085B"/>
    <w:rsid w:val="009E0A43"/>
    <w:rsid w:val="009E0AC0"/>
    <w:rsid w:val="009E0B50"/>
    <w:rsid w:val="009E0B8A"/>
    <w:rsid w:val="009E0DBC"/>
    <w:rsid w:val="009E0EEF"/>
    <w:rsid w:val="009E0F68"/>
    <w:rsid w:val="009E16E8"/>
    <w:rsid w:val="009E18D8"/>
    <w:rsid w:val="009E1A19"/>
    <w:rsid w:val="009E1A6D"/>
    <w:rsid w:val="009E1C76"/>
    <w:rsid w:val="009E1F32"/>
    <w:rsid w:val="009E203A"/>
    <w:rsid w:val="009E204C"/>
    <w:rsid w:val="009E249C"/>
    <w:rsid w:val="009E2C36"/>
    <w:rsid w:val="009E2C45"/>
    <w:rsid w:val="009E2C8E"/>
    <w:rsid w:val="009E2D18"/>
    <w:rsid w:val="009E2E58"/>
    <w:rsid w:val="009E2ED8"/>
    <w:rsid w:val="009E317F"/>
    <w:rsid w:val="009E3534"/>
    <w:rsid w:val="009E3751"/>
    <w:rsid w:val="009E3DB0"/>
    <w:rsid w:val="009E4089"/>
    <w:rsid w:val="009E416F"/>
    <w:rsid w:val="009E436F"/>
    <w:rsid w:val="009E45F8"/>
    <w:rsid w:val="009E4639"/>
    <w:rsid w:val="009E4783"/>
    <w:rsid w:val="009E49F4"/>
    <w:rsid w:val="009E4C25"/>
    <w:rsid w:val="009E4C2E"/>
    <w:rsid w:val="009E5006"/>
    <w:rsid w:val="009E5043"/>
    <w:rsid w:val="009E51AC"/>
    <w:rsid w:val="009E5669"/>
    <w:rsid w:val="009E5752"/>
    <w:rsid w:val="009E5842"/>
    <w:rsid w:val="009E5A63"/>
    <w:rsid w:val="009E5D73"/>
    <w:rsid w:val="009E5DE1"/>
    <w:rsid w:val="009E5E42"/>
    <w:rsid w:val="009E60A2"/>
    <w:rsid w:val="009E6625"/>
    <w:rsid w:val="009E6737"/>
    <w:rsid w:val="009E6849"/>
    <w:rsid w:val="009E68FD"/>
    <w:rsid w:val="009E69F7"/>
    <w:rsid w:val="009E6C4F"/>
    <w:rsid w:val="009E6F70"/>
    <w:rsid w:val="009E730F"/>
    <w:rsid w:val="009E73FA"/>
    <w:rsid w:val="009E741A"/>
    <w:rsid w:val="009E758F"/>
    <w:rsid w:val="009E75D8"/>
    <w:rsid w:val="009E7661"/>
    <w:rsid w:val="009E7B5F"/>
    <w:rsid w:val="009E7B7E"/>
    <w:rsid w:val="009E7C4E"/>
    <w:rsid w:val="009E7E89"/>
    <w:rsid w:val="009F039C"/>
    <w:rsid w:val="009F0445"/>
    <w:rsid w:val="009F0CC2"/>
    <w:rsid w:val="009F0EF6"/>
    <w:rsid w:val="009F1070"/>
    <w:rsid w:val="009F160B"/>
    <w:rsid w:val="009F16A4"/>
    <w:rsid w:val="009F17E1"/>
    <w:rsid w:val="009F1BC0"/>
    <w:rsid w:val="009F1C8E"/>
    <w:rsid w:val="009F1D46"/>
    <w:rsid w:val="009F207C"/>
    <w:rsid w:val="009F207F"/>
    <w:rsid w:val="009F3077"/>
    <w:rsid w:val="009F32F3"/>
    <w:rsid w:val="009F35A2"/>
    <w:rsid w:val="009F382D"/>
    <w:rsid w:val="009F3B53"/>
    <w:rsid w:val="009F3DE6"/>
    <w:rsid w:val="009F3E8A"/>
    <w:rsid w:val="009F4337"/>
    <w:rsid w:val="009F4405"/>
    <w:rsid w:val="009F4453"/>
    <w:rsid w:val="009F4464"/>
    <w:rsid w:val="009F460A"/>
    <w:rsid w:val="009F4767"/>
    <w:rsid w:val="009F47A3"/>
    <w:rsid w:val="009F4B8A"/>
    <w:rsid w:val="009F5069"/>
    <w:rsid w:val="009F514C"/>
    <w:rsid w:val="009F52F4"/>
    <w:rsid w:val="009F5381"/>
    <w:rsid w:val="009F5422"/>
    <w:rsid w:val="009F54DB"/>
    <w:rsid w:val="009F5A37"/>
    <w:rsid w:val="009F5A96"/>
    <w:rsid w:val="009F5DA5"/>
    <w:rsid w:val="009F6104"/>
    <w:rsid w:val="009F67E6"/>
    <w:rsid w:val="009F6833"/>
    <w:rsid w:val="009F714C"/>
    <w:rsid w:val="009F765A"/>
    <w:rsid w:val="009F7B45"/>
    <w:rsid w:val="00A0012F"/>
    <w:rsid w:val="00A00A15"/>
    <w:rsid w:val="00A010B3"/>
    <w:rsid w:val="00A011A0"/>
    <w:rsid w:val="00A011D8"/>
    <w:rsid w:val="00A01461"/>
    <w:rsid w:val="00A018EB"/>
    <w:rsid w:val="00A01B13"/>
    <w:rsid w:val="00A01E0D"/>
    <w:rsid w:val="00A0200D"/>
    <w:rsid w:val="00A0219E"/>
    <w:rsid w:val="00A0241B"/>
    <w:rsid w:val="00A02473"/>
    <w:rsid w:val="00A031C2"/>
    <w:rsid w:val="00A032F0"/>
    <w:rsid w:val="00A036EC"/>
    <w:rsid w:val="00A038DC"/>
    <w:rsid w:val="00A03ADE"/>
    <w:rsid w:val="00A03F32"/>
    <w:rsid w:val="00A04211"/>
    <w:rsid w:val="00A046E4"/>
    <w:rsid w:val="00A046F4"/>
    <w:rsid w:val="00A046FA"/>
    <w:rsid w:val="00A04B6B"/>
    <w:rsid w:val="00A04CF2"/>
    <w:rsid w:val="00A04E17"/>
    <w:rsid w:val="00A05832"/>
    <w:rsid w:val="00A0584D"/>
    <w:rsid w:val="00A059F6"/>
    <w:rsid w:val="00A05E84"/>
    <w:rsid w:val="00A05FDD"/>
    <w:rsid w:val="00A05FF2"/>
    <w:rsid w:val="00A06575"/>
    <w:rsid w:val="00A065FC"/>
    <w:rsid w:val="00A06C53"/>
    <w:rsid w:val="00A06F3F"/>
    <w:rsid w:val="00A07368"/>
    <w:rsid w:val="00A0780F"/>
    <w:rsid w:val="00A07879"/>
    <w:rsid w:val="00A07E3D"/>
    <w:rsid w:val="00A07F79"/>
    <w:rsid w:val="00A101F1"/>
    <w:rsid w:val="00A10272"/>
    <w:rsid w:val="00A1056F"/>
    <w:rsid w:val="00A1094A"/>
    <w:rsid w:val="00A10CDC"/>
    <w:rsid w:val="00A11026"/>
    <w:rsid w:val="00A113D7"/>
    <w:rsid w:val="00A11A0D"/>
    <w:rsid w:val="00A11AE8"/>
    <w:rsid w:val="00A11B53"/>
    <w:rsid w:val="00A1222D"/>
    <w:rsid w:val="00A124B4"/>
    <w:rsid w:val="00A12850"/>
    <w:rsid w:val="00A12A63"/>
    <w:rsid w:val="00A12AF3"/>
    <w:rsid w:val="00A12B65"/>
    <w:rsid w:val="00A12C12"/>
    <w:rsid w:val="00A1329C"/>
    <w:rsid w:val="00A136AD"/>
    <w:rsid w:val="00A136D7"/>
    <w:rsid w:val="00A13BC0"/>
    <w:rsid w:val="00A13D44"/>
    <w:rsid w:val="00A14488"/>
    <w:rsid w:val="00A14514"/>
    <w:rsid w:val="00A1493A"/>
    <w:rsid w:val="00A149B3"/>
    <w:rsid w:val="00A14FEB"/>
    <w:rsid w:val="00A15060"/>
    <w:rsid w:val="00A15E16"/>
    <w:rsid w:val="00A15EE1"/>
    <w:rsid w:val="00A160BD"/>
    <w:rsid w:val="00A160CE"/>
    <w:rsid w:val="00A1636B"/>
    <w:rsid w:val="00A1656B"/>
    <w:rsid w:val="00A166EB"/>
    <w:rsid w:val="00A1688F"/>
    <w:rsid w:val="00A16A41"/>
    <w:rsid w:val="00A16A6D"/>
    <w:rsid w:val="00A16D39"/>
    <w:rsid w:val="00A16E0F"/>
    <w:rsid w:val="00A17064"/>
    <w:rsid w:val="00A1749F"/>
    <w:rsid w:val="00A17585"/>
    <w:rsid w:val="00A17984"/>
    <w:rsid w:val="00A17B44"/>
    <w:rsid w:val="00A17D3E"/>
    <w:rsid w:val="00A2027E"/>
    <w:rsid w:val="00A204E2"/>
    <w:rsid w:val="00A20752"/>
    <w:rsid w:val="00A20833"/>
    <w:rsid w:val="00A20C51"/>
    <w:rsid w:val="00A20D8E"/>
    <w:rsid w:val="00A20E1C"/>
    <w:rsid w:val="00A2113D"/>
    <w:rsid w:val="00A2145F"/>
    <w:rsid w:val="00A21630"/>
    <w:rsid w:val="00A21969"/>
    <w:rsid w:val="00A219F1"/>
    <w:rsid w:val="00A21DC9"/>
    <w:rsid w:val="00A21DF1"/>
    <w:rsid w:val="00A21ED3"/>
    <w:rsid w:val="00A21F37"/>
    <w:rsid w:val="00A22099"/>
    <w:rsid w:val="00A220AF"/>
    <w:rsid w:val="00A22301"/>
    <w:rsid w:val="00A22336"/>
    <w:rsid w:val="00A22676"/>
    <w:rsid w:val="00A22A4B"/>
    <w:rsid w:val="00A22BE8"/>
    <w:rsid w:val="00A22DF7"/>
    <w:rsid w:val="00A238C5"/>
    <w:rsid w:val="00A23997"/>
    <w:rsid w:val="00A23C4B"/>
    <w:rsid w:val="00A23CC3"/>
    <w:rsid w:val="00A23CC6"/>
    <w:rsid w:val="00A23F28"/>
    <w:rsid w:val="00A240F7"/>
    <w:rsid w:val="00A243A9"/>
    <w:rsid w:val="00A24B8F"/>
    <w:rsid w:val="00A24D16"/>
    <w:rsid w:val="00A25143"/>
    <w:rsid w:val="00A256C0"/>
    <w:rsid w:val="00A257EB"/>
    <w:rsid w:val="00A25965"/>
    <w:rsid w:val="00A25C38"/>
    <w:rsid w:val="00A25D0B"/>
    <w:rsid w:val="00A25F30"/>
    <w:rsid w:val="00A26295"/>
    <w:rsid w:val="00A26709"/>
    <w:rsid w:val="00A26A6C"/>
    <w:rsid w:val="00A26AF6"/>
    <w:rsid w:val="00A26EBE"/>
    <w:rsid w:val="00A26F35"/>
    <w:rsid w:val="00A27731"/>
    <w:rsid w:val="00A27C1A"/>
    <w:rsid w:val="00A302CC"/>
    <w:rsid w:val="00A303A2"/>
    <w:rsid w:val="00A305F0"/>
    <w:rsid w:val="00A30801"/>
    <w:rsid w:val="00A30C63"/>
    <w:rsid w:val="00A30C75"/>
    <w:rsid w:val="00A31129"/>
    <w:rsid w:val="00A31353"/>
    <w:rsid w:val="00A31F59"/>
    <w:rsid w:val="00A3225B"/>
    <w:rsid w:val="00A3232D"/>
    <w:rsid w:val="00A326A9"/>
    <w:rsid w:val="00A327C0"/>
    <w:rsid w:val="00A32977"/>
    <w:rsid w:val="00A32E04"/>
    <w:rsid w:val="00A3367A"/>
    <w:rsid w:val="00A33894"/>
    <w:rsid w:val="00A33B1A"/>
    <w:rsid w:val="00A33BE9"/>
    <w:rsid w:val="00A33C67"/>
    <w:rsid w:val="00A342E5"/>
    <w:rsid w:val="00A34487"/>
    <w:rsid w:val="00A346D6"/>
    <w:rsid w:val="00A346EA"/>
    <w:rsid w:val="00A34949"/>
    <w:rsid w:val="00A34ACD"/>
    <w:rsid w:val="00A3539E"/>
    <w:rsid w:val="00A353E9"/>
    <w:rsid w:val="00A35460"/>
    <w:rsid w:val="00A358F8"/>
    <w:rsid w:val="00A35AAB"/>
    <w:rsid w:val="00A35C06"/>
    <w:rsid w:val="00A35CC2"/>
    <w:rsid w:val="00A35D3D"/>
    <w:rsid w:val="00A35F47"/>
    <w:rsid w:val="00A3600A"/>
    <w:rsid w:val="00A36375"/>
    <w:rsid w:val="00A36668"/>
    <w:rsid w:val="00A37DFE"/>
    <w:rsid w:val="00A40C55"/>
    <w:rsid w:val="00A40D43"/>
    <w:rsid w:val="00A411B2"/>
    <w:rsid w:val="00A41479"/>
    <w:rsid w:val="00A41ECF"/>
    <w:rsid w:val="00A41F34"/>
    <w:rsid w:val="00A421BC"/>
    <w:rsid w:val="00A422EA"/>
    <w:rsid w:val="00A42729"/>
    <w:rsid w:val="00A42905"/>
    <w:rsid w:val="00A42C42"/>
    <w:rsid w:val="00A42D0C"/>
    <w:rsid w:val="00A4309B"/>
    <w:rsid w:val="00A43143"/>
    <w:rsid w:val="00A436C0"/>
    <w:rsid w:val="00A43829"/>
    <w:rsid w:val="00A43A9F"/>
    <w:rsid w:val="00A43EE8"/>
    <w:rsid w:val="00A440E2"/>
    <w:rsid w:val="00A44A57"/>
    <w:rsid w:val="00A44CB0"/>
    <w:rsid w:val="00A44D1B"/>
    <w:rsid w:val="00A44EE0"/>
    <w:rsid w:val="00A44F1C"/>
    <w:rsid w:val="00A45033"/>
    <w:rsid w:val="00A4518A"/>
    <w:rsid w:val="00A45526"/>
    <w:rsid w:val="00A45A11"/>
    <w:rsid w:val="00A45BF0"/>
    <w:rsid w:val="00A45C61"/>
    <w:rsid w:val="00A45EB3"/>
    <w:rsid w:val="00A46256"/>
    <w:rsid w:val="00A464FF"/>
    <w:rsid w:val="00A466A3"/>
    <w:rsid w:val="00A46A3B"/>
    <w:rsid w:val="00A46B90"/>
    <w:rsid w:val="00A46BCE"/>
    <w:rsid w:val="00A46ECB"/>
    <w:rsid w:val="00A4737C"/>
    <w:rsid w:val="00A47803"/>
    <w:rsid w:val="00A478ED"/>
    <w:rsid w:val="00A47C0F"/>
    <w:rsid w:val="00A47FE2"/>
    <w:rsid w:val="00A500AE"/>
    <w:rsid w:val="00A500DA"/>
    <w:rsid w:val="00A50166"/>
    <w:rsid w:val="00A501E9"/>
    <w:rsid w:val="00A5033B"/>
    <w:rsid w:val="00A50968"/>
    <w:rsid w:val="00A50BA4"/>
    <w:rsid w:val="00A50C2B"/>
    <w:rsid w:val="00A50EB0"/>
    <w:rsid w:val="00A50FEB"/>
    <w:rsid w:val="00A510E0"/>
    <w:rsid w:val="00A512F3"/>
    <w:rsid w:val="00A5131F"/>
    <w:rsid w:val="00A5138C"/>
    <w:rsid w:val="00A515A7"/>
    <w:rsid w:val="00A51646"/>
    <w:rsid w:val="00A51976"/>
    <w:rsid w:val="00A51B4C"/>
    <w:rsid w:val="00A51C73"/>
    <w:rsid w:val="00A51D0D"/>
    <w:rsid w:val="00A52543"/>
    <w:rsid w:val="00A52A6F"/>
    <w:rsid w:val="00A52B36"/>
    <w:rsid w:val="00A5331E"/>
    <w:rsid w:val="00A53445"/>
    <w:rsid w:val="00A535F3"/>
    <w:rsid w:val="00A53AB2"/>
    <w:rsid w:val="00A53C5E"/>
    <w:rsid w:val="00A53E73"/>
    <w:rsid w:val="00A53F65"/>
    <w:rsid w:val="00A53FF6"/>
    <w:rsid w:val="00A540CC"/>
    <w:rsid w:val="00A54319"/>
    <w:rsid w:val="00A543B2"/>
    <w:rsid w:val="00A544BB"/>
    <w:rsid w:val="00A54765"/>
    <w:rsid w:val="00A54B26"/>
    <w:rsid w:val="00A54F2D"/>
    <w:rsid w:val="00A54FA2"/>
    <w:rsid w:val="00A55018"/>
    <w:rsid w:val="00A551CB"/>
    <w:rsid w:val="00A551EB"/>
    <w:rsid w:val="00A55419"/>
    <w:rsid w:val="00A55600"/>
    <w:rsid w:val="00A5563D"/>
    <w:rsid w:val="00A556FC"/>
    <w:rsid w:val="00A557F7"/>
    <w:rsid w:val="00A55A10"/>
    <w:rsid w:val="00A55DFD"/>
    <w:rsid w:val="00A5632E"/>
    <w:rsid w:val="00A568FE"/>
    <w:rsid w:val="00A56A41"/>
    <w:rsid w:val="00A56D38"/>
    <w:rsid w:val="00A5700C"/>
    <w:rsid w:val="00A570AF"/>
    <w:rsid w:val="00A571B7"/>
    <w:rsid w:val="00A5728C"/>
    <w:rsid w:val="00A573FA"/>
    <w:rsid w:val="00A57668"/>
    <w:rsid w:val="00A579AF"/>
    <w:rsid w:val="00A60083"/>
    <w:rsid w:val="00A603BD"/>
    <w:rsid w:val="00A60890"/>
    <w:rsid w:val="00A60AE3"/>
    <w:rsid w:val="00A60B50"/>
    <w:rsid w:val="00A60F77"/>
    <w:rsid w:val="00A60F78"/>
    <w:rsid w:val="00A610E1"/>
    <w:rsid w:val="00A613C7"/>
    <w:rsid w:val="00A615A8"/>
    <w:rsid w:val="00A617D9"/>
    <w:rsid w:val="00A61C97"/>
    <w:rsid w:val="00A61CE7"/>
    <w:rsid w:val="00A61F0E"/>
    <w:rsid w:val="00A61F1F"/>
    <w:rsid w:val="00A62204"/>
    <w:rsid w:val="00A62827"/>
    <w:rsid w:val="00A6291D"/>
    <w:rsid w:val="00A62A9B"/>
    <w:rsid w:val="00A62B28"/>
    <w:rsid w:val="00A62E4A"/>
    <w:rsid w:val="00A6300D"/>
    <w:rsid w:val="00A63485"/>
    <w:rsid w:val="00A63ADE"/>
    <w:rsid w:val="00A63DCA"/>
    <w:rsid w:val="00A63DE2"/>
    <w:rsid w:val="00A63ECE"/>
    <w:rsid w:val="00A64398"/>
    <w:rsid w:val="00A643A8"/>
    <w:rsid w:val="00A64476"/>
    <w:rsid w:val="00A64522"/>
    <w:rsid w:val="00A64665"/>
    <w:rsid w:val="00A646C6"/>
    <w:rsid w:val="00A647F4"/>
    <w:rsid w:val="00A64963"/>
    <w:rsid w:val="00A649DE"/>
    <w:rsid w:val="00A64E83"/>
    <w:rsid w:val="00A6518B"/>
    <w:rsid w:val="00A653ED"/>
    <w:rsid w:val="00A6563F"/>
    <w:rsid w:val="00A65700"/>
    <w:rsid w:val="00A65909"/>
    <w:rsid w:val="00A65C98"/>
    <w:rsid w:val="00A6635C"/>
    <w:rsid w:val="00A66916"/>
    <w:rsid w:val="00A66A30"/>
    <w:rsid w:val="00A66DA3"/>
    <w:rsid w:val="00A66F26"/>
    <w:rsid w:val="00A66FF9"/>
    <w:rsid w:val="00A673E9"/>
    <w:rsid w:val="00A674AB"/>
    <w:rsid w:val="00A67802"/>
    <w:rsid w:val="00A67FD1"/>
    <w:rsid w:val="00A701FA"/>
    <w:rsid w:val="00A702FF"/>
    <w:rsid w:val="00A70B98"/>
    <w:rsid w:val="00A70FC1"/>
    <w:rsid w:val="00A718E4"/>
    <w:rsid w:val="00A71B9D"/>
    <w:rsid w:val="00A71C0E"/>
    <w:rsid w:val="00A71DBB"/>
    <w:rsid w:val="00A71E5C"/>
    <w:rsid w:val="00A720DC"/>
    <w:rsid w:val="00A72172"/>
    <w:rsid w:val="00A721F7"/>
    <w:rsid w:val="00A722C7"/>
    <w:rsid w:val="00A722D9"/>
    <w:rsid w:val="00A72659"/>
    <w:rsid w:val="00A72732"/>
    <w:rsid w:val="00A72EA4"/>
    <w:rsid w:val="00A72EA7"/>
    <w:rsid w:val="00A72F2D"/>
    <w:rsid w:val="00A73227"/>
    <w:rsid w:val="00A732F6"/>
    <w:rsid w:val="00A73629"/>
    <w:rsid w:val="00A73653"/>
    <w:rsid w:val="00A73710"/>
    <w:rsid w:val="00A73FD7"/>
    <w:rsid w:val="00A746C5"/>
    <w:rsid w:val="00A7471F"/>
    <w:rsid w:val="00A74817"/>
    <w:rsid w:val="00A74A3F"/>
    <w:rsid w:val="00A74B86"/>
    <w:rsid w:val="00A74BF6"/>
    <w:rsid w:val="00A74DEB"/>
    <w:rsid w:val="00A754CB"/>
    <w:rsid w:val="00A7570B"/>
    <w:rsid w:val="00A75782"/>
    <w:rsid w:val="00A7586C"/>
    <w:rsid w:val="00A758CE"/>
    <w:rsid w:val="00A75F8C"/>
    <w:rsid w:val="00A75FBC"/>
    <w:rsid w:val="00A76235"/>
    <w:rsid w:val="00A76547"/>
    <w:rsid w:val="00A76B51"/>
    <w:rsid w:val="00A76BF3"/>
    <w:rsid w:val="00A76D80"/>
    <w:rsid w:val="00A7720B"/>
    <w:rsid w:val="00A772C4"/>
    <w:rsid w:val="00A77307"/>
    <w:rsid w:val="00A77536"/>
    <w:rsid w:val="00A77C1E"/>
    <w:rsid w:val="00A77E2A"/>
    <w:rsid w:val="00A800BC"/>
    <w:rsid w:val="00A8038C"/>
    <w:rsid w:val="00A80626"/>
    <w:rsid w:val="00A810EE"/>
    <w:rsid w:val="00A813CD"/>
    <w:rsid w:val="00A818C8"/>
    <w:rsid w:val="00A81A4C"/>
    <w:rsid w:val="00A81A87"/>
    <w:rsid w:val="00A81B09"/>
    <w:rsid w:val="00A81B0C"/>
    <w:rsid w:val="00A81B9D"/>
    <w:rsid w:val="00A81BB6"/>
    <w:rsid w:val="00A81DCB"/>
    <w:rsid w:val="00A81F68"/>
    <w:rsid w:val="00A81FE8"/>
    <w:rsid w:val="00A825B8"/>
    <w:rsid w:val="00A82787"/>
    <w:rsid w:val="00A827AC"/>
    <w:rsid w:val="00A829CD"/>
    <w:rsid w:val="00A82BE3"/>
    <w:rsid w:val="00A83059"/>
    <w:rsid w:val="00A83144"/>
    <w:rsid w:val="00A8345C"/>
    <w:rsid w:val="00A835D5"/>
    <w:rsid w:val="00A836F1"/>
    <w:rsid w:val="00A8409A"/>
    <w:rsid w:val="00A84173"/>
    <w:rsid w:val="00A84296"/>
    <w:rsid w:val="00A84558"/>
    <w:rsid w:val="00A84F49"/>
    <w:rsid w:val="00A84FEE"/>
    <w:rsid w:val="00A85013"/>
    <w:rsid w:val="00A8502A"/>
    <w:rsid w:val="00A85240"/>
    <w:rsid w:val="00A854AA"/>
    <w:rsid w:val="00A85C58"/>
    <w:rsid w:val="00A85DF2"/>
    <w:rsid w:val="00A864FA"/>
    <w:rsid w:val="00A865EE"/>
    <w:rsid w:val="00A8667A"/>
    <w:rsid w:val="00A86FEB"/>
    <w:rsid w:val="00A87609"/>
    <w:rsid w:val="00A87662"/>
    <w:rsid w:val="00A876CF"/>
    <w:rsid w:val="00A877FA"/>
    <w:rsid w:val="00A87B8A"/>
    <w:rsid w:val="00A87C92"/>
    <w:rsid w:val="00A9052B"/>
    <w:rsid w:val="00A90557"/>
    <w:rsid w:val="00A90754"/>
    <w:rsid w:val="00A90A74"/>
    <w:rsid w:val="00A90E92"/>
    <w:rsid w:val="00A90F17"/>
    <w:rsid w:val="00A91226"/>
    <w:rsid w:val="00A91294"/>
    <w:rsid w:val="00A91357"/>
    <w:rsid w:val="00A913BB"/>
    <w:rsid w:val="00A91406"/>
    <w:rsid w:val="00A9141A"/>
    <w:rsid w:val="00A914A7"/>
    <w:rsid w:val="00A91527"/>
    <w:rsid w:val="00A91844"/>
    <w:rsid w:val="00A91884"/>
    <w:rsid w:val="00A918B6"/>
    <w:rsid w:val="00A919EB"/>
    <w:rsid w:val="00A91DD7"/>
    <w:rsid w:val="00A91EEB"/>
    <w:rsid w:val="00A922BB"/>
    <w:rsid w:val="00A9248C"/>
    <w:rsid w:val="00A9273B"/>
    <w:rsid w:val="00A928C2"/>
    <w:rsid w:val="00A92BD9"/>
    <w:rsid w:val="00A93B59"/>
    <w:rsid w:val="00A93DC3"/>
    <w:rsid w:val="00A944C4"/>
    <w:rsid w:val="00A9454D"/>
    <w:rsid w:val="00A94596"/>
    <w:rsid w:val="00A94640"/>
    <w:rsid w:val="00A9465C"/>
    <w:rsid w:val="00A94679"/>
    <w:rsid w:val="00A947A9"/>
    <w:rsid w:val="00A94EA4"/>
    <w:rsid w:val="00A952C5"/>
    <w:rsid w:val="00A955CB"/>
    <w:rsid w:val="00A95612"/>
    <w:rsid w:val="00A95919"/>
    <w:rsid w:val="00A95A45"/>
    <w:rsid w:val="00A95AAD"/>
    <w:rsid w:val="00A95CDB"/>
    <w:rsid w:val="00A95DCD"/>
    <w:rsid w:val="00A961F0"/>
    <w:rsid w:val="00A9622F"/>
    <w:rsid w:val="00A9625A"/>
    <w:rsid w:val="00A966E0"/>
    <w:rsid w:val="00A966F4"/>
    <w:rsid w:val="00A96884"/>
    <w:rsid w:val="00A96F17"/>
    <w:rsid w:val="00A975D7"/>
    <w:rsid w:val="00A97657"/>
    <w:rsid w:val="00A979D4"/>
    <w:rsid w:val="00A97F5E"/>
    <w:rsid w:val="00AA0158"/>
    <w:rsid w:val="00AA035A"/>
    <w:rsid w:val="00AA046E"/>
    <w:rsid w:val="00AA058B"/>
    <w:rsid w:val="00AA05BE"/>
    <w:rsid w:val="00AA0652"/>
    <w:rsid w:val="00AA1086"/>
    <w:rsid w:val="00AA1536"/>
    <w:rsid w:val="00AA156D"/>
    <w:rsid w:val="00AA1C09"/>
    <w:rsid w:val="00AA1E60"/>
    <w:rsid w:val="00AA2856"/>
    <w:rsid w:val="00AA28A1"/>
    <w:rsid w:val="00AA2B1C"/>
    <w:rsid w:val="00AA2BC4"/>
    <w:rsid w:val="00AA2FD5"/>
    <w:rsid w:val="00AA3250"/>
    <w:rsid w:val="00AA343B"/>
    <w:rsid w:val="00AA34F4"/>
    <w:rsid w:val="00AA399E"/>
    <w:rsid w:val="00AA3BAA"/>
    <w:rsid w:val="00AA42A4"/>
    <w:rsid w:val="00AA485A"/>
    <w:rsid w:val="00AA49BB"/>
    <w:rsid w:val="00AA4E3B"/>
    <w:rsid w:val="00AA4FB6"/>
    <w:rsid w:val="00AA520B"/>
    <w:rsid w:val="00AA53A9"/>
    <w:rsid w:val="00AA5A0D"/>
    <w:rsid w:val="00AA6996"/>
    <w:rsid w:val="00AA759A"/>
    <w:rsid w:val="00AA7AD3"/>
    <w:rsid w:val="00AA7E64"/>
    <w:rsid w:val="00AB00C1"/>
    <w:rsid w:val="00AB0157"/>
    <w:rsid w:val="00AB09B2"/>
    <w:rsid w:val="00AB0B49"/>
    <w:rsid w:val="00AB0C0C"/>
    <w:rsid w:val="00AB0C4C"/>
    <w:rsid w:val="00AB0CA2"/>
    <w:rsid w:val="00AB0EA0"/>
    <w:rsid w:val="00AB1030"/>
    <w:rsid w:val="00AB10C3"/>
    <w:rsid w:val="00AB15E8"/>
    <w:rsid w:val="00AB18C5"/>
    <w:rsid w:val="00AB1DDA"/>
    <w:rsid w:val="00AB1F24"/>
    <w:rsid w:val="00AB2EA3"/>
    <w:rsid w:val="00AB2EAA"/>
    <w:rsid w:val="00AB2F12"/>
    <w:rsid w:val="00AB2F94"/>
    <w:rsid w:val="00AB2FE5"/>
    <w:rsid w:val="00AB30B4"/>
    <w:rsid w:val="00AB42CE"/>
    <w:rsid w:val="00AB430E"/>
    <w:rsid w:val="00AB4751"/>
    <w:rsid w:val="00AB47B3"/>
    <w:rsid w:val="00AB4E0D"/>
    <w:rsid w:val="00AB50AB"/>
    <w:rsid w:val="00AB5157"/>
    <w:rsid w:val="00AB53FE"/>
    <w:rsid w:val="00AB5563"/>
    <w:rsid w:val="00AB558D"/>
    <w:rsid w:val="00AB55AC"/>
    <w:rsid w:val="00AB55E8"/>
    <w:rsid w:val="00AB58F8"/>
    <w:rsid w:val="00AB59AB"/>
    <w:rsid w:val="00AB630A"/>
    <w:rsid w:val="00AB659F"/>
    <w:rsid w:val="00AB6913"/>
    <w:rsid w:val="00AB6D24"/>
    <w:rsid w:val="00AB6F97"/>
    <w:rsid w:val="00AB6FF8"/>
    <w:rsid w:val="00AB70CD"/>
    <w:rsid w:val="00AB70E5"/>
    <w:rsid w:val="00AB73B0"/>
    <w:rsid w:val="00AB7C86"/>
    <w:rsid w:val="00AC0848"/>
    <w:rsid w:val="00AC0F1A"/>
    <w:rsid w:val="00AC13DC"/>
    <w:rsid w:val="00AC15D6"/>
    <w:rsid w:val="00AC19EE"/>
    <w:rsid w:val="00AC1D86"/>
    <w:rsid w:val="00AC1F22"/>
    <w:rsid w:val="00AC21BF"/>
    <w:rsid w:val="00AC2240"/>
    <w:rsid w:val="00AC2B3A"/>
    <w:rsid w:val="00AC2D50"/>
    <w:rsid w:val="00AC2DA2"/>
    <w:rsid w:val="00AC2E53"/>
    <w:rsid w:val="00AC2F7A"/>
    <w:rsid w:val="00AC302F"/>
    <w:rsid w:val="00AC306C"/>
    <w:rsid w:val="00AC33EC"/>
    <w:rsid w:val="00AC3591"/>
    <w:rsid w:val="00AC362A"/>
    <w:rsid w:val="00AC39A1"/>
    <w:rsid w:val="00AC3E7F"/>
    <w:rsid w:val="00AC3F71"/>
    <w:rsid w:val="00AC405D"/>
    <w:rsid w:val="00AC414A"/>
    <w:rsid w:val="00AC41A5"/>
    <w:rsid w:val="00AC45A7"/>
    <w:rsid w:val="00AC46FA"/>
    <w:rsid w:val="00AC4CB2"/>
    <w:rsid w:val="00AC4D5E"/>
    <w:rsid w:val="00AC4F58"/>
    <w:rsid w:val="00AC529D"/>
    <w:rsid w:val="00AC5820"/>
    <w:rsid w:val="00AC5B5B"/>
    <w:rsid w:val="00AC5BE5"/>
    <w:rsid w:val="00AC5EC3"/>
    <w:rsid w:val="00AC5EEA"/>
    <w:rsid w:val="00AC63AF"/>
    <w:rsid w:val="00AC646E"/>
    <w:rsid w:val="00AC6AB7"/>
    <w:rsid w:val="00AC6AC5"/>
    <w:rsid w:val="00AC6B58"/>
    <w:rsid w:val="00AC6D08"/>
    <w:rsid w:val="00AC6D2F"/>
    <w:rsid w:val="00AC70FE"/>
    <w:rsid w:val="00AC71A3"/>
    <w:rsid w:val="00AC7219"/>
    <w:rsid w:val="00AC7377"/>
    <w:rsid w:val="00AC7440"/>
    <w:rsid w:val="00AC76FC"/>
    <w:rsid w:val="00AC791D"/>
    <w:rsid w:val="00AC7A73"/>
    <w:rsid w:val="00AD0047"/>
    <w:rsid w:val="00AD0419"/>
    <w:rsid w:val="00AD07AB"/>
    <w:rsid w:val="00AD0935"/>
    <w:rsid w:val="00AD09BB"/>
    <w:rsid w:val="00AD0A26"/>
    <w:rsid w:val="00AD0C27"/>
    <w:rsid w:val="00AD101C"/>
    <w:rsid w:val="00AD14AB"/>
    <w:rsid w:val="00AD14E3"/>
    <w:rsid w:val="00AD17D2"/>
    <w:rsid w:val="00AD1CC7"/>
    <w:rsid w:val="00AD1FB3"/>
    <w:rsid w:val="00AD2394"/>
    <w:rsid w:val="00AD2E71"/>
    <w:rsid w:val="00AD2EA4"/>
    <w:rsid w:val="00AD3182"/>
    <w:rsid w:val="00AD3360"/>
    <w:rsid w:val="00AD35BE"/>
    <w:rsid w:val="00AD388A"/>
    <w:rsid w:val="00AD3CC7"/>
    <w:rsid w:val="00AD3F81"/>
    <w:rsid w:val="00AD447A"/>
    <w:rsid w:val="00AD49B5"/>
    <w:rsid w:val="00AD4AB6"/>
    <w:rsid w:val="00AD4B8B"/>
    <w:rsid w:val="00AD4D14"/>
    <w:rsid w:val="00AD4F25"/>
    <w:rsid w:val="00AD54CA"/>
    <w:rsid w:val="00AD555A"/>
    <w:rsid w:val="00AD567B"/>
    <w:rsid w:val="00AD5777"/>
    <w:rsid w:val="00AD5C7B"/>
    <w:rsid w:val="00AD5DF9"/>
    <w:rsid w:val="00AD61FE"/>
    <w:rsid w:val="00AD6249"/>
    <w:rsid w:val="00AD6AD7"/>
    <w:rsid w:val="00AD6BA3"/>
    <w:rsid w:val="00AD6C10"/>
    <w:rsid w:val="00AD6D2C"/>
    <w:rsid w:val="00AD6D54"/>
    <w:rsid w:val="00AD6D80"/>
    <w:rsid w:val="00AD6ED1"/>
    <w:rsid w:val="00AD72BC"/>
    <w:rsid w:val="00AD73D5"/>
    <w:rsid w:val="00AD77F9"/>
    <w:rsid w:val="00AD7AC2"/>
    <w:rsid w:val="00AD7AFB"/>
    <w:rsid w:val="00AD7D53"/>
    <w:rsid w:val="00AE01A9"/>
    <w:rsid w:val="00AE03C6"/>
    <w:rsid w:val="00AE0AE2"/>
    <w:rsid w:val="00AE0BFC"/>
    <w:rsid w:val="00AE12E6"/>
    <w:rsid w:val="00AE1697"/>
    <w:rsid w:val="00AE1851"/>
    <w:rsid w:val="00AE1A44"/>
    <w:rsid w:val="00AE1A54"/>
    <w:rsid w:val="00AE1B4B"/>
    <w:rsid w:val="00AE1BFB"/>
    <w:rsid w:val="00AE1EBA"/>
    <w:rsid w:val="00AE253D"/>
    <w:rsid w:val="00AE27CF"/>
    <w:rsid w:val="00AE2BF9"/>
    <w:rsid w:val="00AE2C4C"/>
    <w:rsid w:val="00AE38F9"/>
    <w:rsid w:val="00AE3DBE"/>
    <w:rsid w:val="00AE41DD"/>
    <w:rsid w:val="00AE4458"/>
    <w:rsid w:val="00AE447B"/>
    <w:rsid w:val="00AE45BF"/>
    <w:rsid w:val="00AE45DE"/>
    <w:rsid w:val="00AE4657"/>
    <w:rsid w:val="00AE4A82"/>
    <w:rsid w:val="00AE4C86"/>
    <w:rsid w:val="00AE5039"/>
    <w:rsid w:val="00AE5309"/>
    <w:rsid w:val="00AE5572"/>
    <w:rsid w:val="00AE5922"/>
    <w:rsid w:val="00AE5F1E"/>
    <w:rsid w:val="00AE61CC"/>
    <w:rsid w:val="00AE63ED"/>
    <w:rsid w:val="00AE68EF"/>
    <w:rsid w:val="00AE6D33"/>
    <w:rsid w:val="00AE7081"/>
    <w:rsid w:val="00AE71D4"/>
    <w:rsid w:val="00AE755B"/>
    <w:rsid w:val="00AE7CE5"/>
    <w:rsid w:val="00AF0423"/>
    <w:rsid w:val="00AF05D2"/>
    <w:rsid w:val="00AF06D8"/>
    <w:rsid w:val="00AF0809"/>
    <w:rsid w:val="00AF0BEF"/>
    <w:rsid w:val="00AF0E8C"/>
    <w:rsid w:val="00AF109B"/>
    <w:rsid w:val="00AF14E0"/>
    <w:rsid w:val="00AF1651"/>
    <w:rsid w:val="00AF16EF"/>
    <w:rsid w:val="00AF17B7"/>
    <w:rsid w:val="00AF17BE"/>
    <w:rsid w:val="00AF1CD7"/>
    <w:rsid w:val="00AF1D0A"/>
    <w:rsid w:val="00AF21B9"/>
    <w:rsid w:val="00AF282C"/>
    <w:rsid w:val="00AF2A0B"/>
    <w:rsid w:val="00AF2A39"/>
    <w:rsid w:val="00AF2B5E"/>
    <w:rsid w:val="00AF2C7D"/>
    <w:rsid w:val="00AF330C"/>
    <w:rsid w:val="00AF3796"/>
    <w:rsid w:val="00AF3A84"/>
    <w:rsid w:val="00AF3A98"/>
    <w:rsid w:val="00AF3B8D"/>
    <w:rsid w:val="00AF3FE5"/>
    <w:rsid w:val="00AF4376"/>
    <w:rsid w:val="00AF458D"/>
    <w:rsid w:val="00AF460E"/>
    <w:rsid w:val="00AF4806"/>
    <w:rsid w:val="00AF491B"/>
    <w:rsid w:val="00AF49EE"/>
    <w:rsid w:val="00AF5497"/>
    <w:rsid w:val="00AF54FF"/>
    <w:rsid w:val="00AF5697"/>
    <w:rsid w:val="00AF585E"/>
    <w:rsid w:val="00AF58F2"/>
    <w:rsid w:val="00AF5C71"/>
    <w:rsid w:val="00AF61FE"/>
    <w:rsid w:val="00AF63D0"/>
    <w:rsid w:val="00AF6588"/>
    <w:rsid w:val="00AF67D4"/>
    <w:rsid w:val="00AF67DA"/>
    <w:rsid w:val="00AF6AF1"/>
    <w:rsid w:val="00AF6D6B"/>
    <w:rsid w:val="00AF6F0D"/>
    <w:rsid w:val="00AF6FD3"/>
    <w:rsid w:val="00AF757D"/>
    <w:rsid w:val="00AF7B68"/>
    <w:rsid w:val="00AF7D36"/>
    <w:rsid w:val="00B00219"/>
    <w:rsid w:val="00B00AD9"/>
    <w:rsid w:val="00B00BDA"/>
    <w:rsid w:val="00B00FFC"/>
    <w:rsid w:val="00B0132D"/>
    <w:rsid w:val="00B01915"/>
    <w:rsid w:val="00B01CF1"/>
    <w:rsid w:val="00B020F9"/>
    <w:rsid w:val="00B02234"/>
    <w:rsid w:val="00B0237B"/>
    <w:rsid w:val="00B02557"/>
    <w:rsid w:val="00B02774"/>
    <w:rsid w:val="00B02A3C"/>
    <w:rsid w:val="00B02DC4"/>
    <w:rsid w:val="00B02F59"/>
    <w:rsid w:val="00B03071"/>
    <w:rsid w:val="00B03155"/>
    <w:rsid w:val="00B031FD"/>
    <w:rsid w:val="00B03312"/>
    <w:rsid w:val="00B034B0"/>
    <w:rsid w:val="00B0355E"/>
    <w:rsid w:val="00B03927"/>
    <w:rsid w:val="00B03964"/>
    <w:rsid w:val="00B03CE9"/>
    <w:rsid w:val="00B042BD"/>
    <w:rsid w:val="00B04309"/>
    <w:rsid w:val="00B043B7"/>
    <w:rsid w:val="00B04649"/>
    <w:rsid w:val="00B047EE"/>
    <w:rsid w:val="00B04C8C"/>
    <w:rsid w:val="00B04C9A"/>
    <w:rsid w:val="00B051DE"/>
    <w:rsid w:val="00B053C7"/>
    <w:rsid w:val="00B053EA"/>
    <w:rsid w:val="00B0547E"/>
    <w:rsid w:val="00B055CC"/>
    <w:rsid w:val="00B05809"/>
    <w:rsid w:val="00B05B63"/>
    <w:rsid w:val="00B05C05"/>
    <w:rsid w:val="00B05DCC"/>
    <w:rsid w:val="00B05E1F"/>
    <w:rsid w:val="00B05F87"/>
    <w:rsid w:val="00B06413"/>
    <w:rsid w:val="00B0645D"/>
    <w:rsid w:val="00B0657C"/>
    <w:rsid w:val="00B06712"/>
    <w:rsid w:val="00B0690C"/>
    <w:rsid w:val="00B06BA6"/>
    <w:rsid w:val="00B0730D"/>
    <w:rsid w:val="00B07516"/>
    <w:rsid w:val="00B07561"/>
    <w:rsid w:val="00B07685"/>
    <w:rsid w:val="00B07993"/>
    <w:rsid w:val="00B07A1B"/>
    <w:rsid w:val="00B10029"/>
    <w:rsid w:val="00B10058"/>
    <w:rsid w:val="00B105E7"/>
    <w:rsid w:val="00B10616"/>
    <w:rsid w:val="00B10CA8"/>
    <w:rsid w:val="00B10CAC"/>
    <w:rsid w:val="00B10EED"/>
    <w:rsid w:val="00B1156B"/>
    <w:rsid w:val="00B11616"/>
    <w:rsid w:val="00B11867"/>
    <w:rsid w:val="00B11882"/>
    <w:rsid w:val="00B11C71"/>
    <w:rsid w:val="00B12128"/>
    <w:rsid w:val="00B12301"/>
    <w:rsid w:val="00B12A73"/>
    <w:rsid w:val="00B12CC2"/>
    <w:rsid w:val="00B12F0A"/>
    <w:rsid w:val="00B130F8"/>
    <w:rsid w:val="00B1334F"/>
    <w:rsid w:val="00B1344E"/>
    <w:rsid w:val="00B1346E"/>
    <w:rsid w:val="00B135DF"/>
    <w:rsid w:val="00B136FD"/>
    <w:rsid w:val="00B13BFF"/>
    <w:rsid w:val="00B1405A"/>
    <w:rsid w:val="00B1428E"/>
    <w:rsid w:val="00B142D9"/>
    <w:rsid w:val="00B1477F"/>
    <w:rsid w:val="00B147A0"/>
    <w:rsid w:val="00B14C79"/>
    <w:rsid w:val="00B14CE2"/>
    <w:rsid w:val="00B14F5F"/>
    <w:rsid w:val="00B150E8"/>
    <w:rsid w:val="00B15189"/>
    <w:rsid w:val="00B159B6"/>
    <w:rsid w:val="00B15C20"/>
    <w:rsid w:val="00B15DE6"/>
    <w:rsid w:val="00B15EED"/>
    <w:rsid w:val="00B1616E"/>
    <w:rsid w:val="00B16361"/>
    <w:rsid w:val="00B169CB"/>
    <w:rsid w:val="00B16B46"/>
    <w:rsid w:val="00B16CE4"/>
    <w:rsid w:val="00B16E8C"/>
    <w:rsid w:val="00B1725A"/>
    <w:rsid w:val="00B1774A"/>
    <w:rsid w:val="00B177A5"/>
    <w:rsid w:val="00B17800"/>
    <w:rsid w:val="00B1784C"/>
    <w:rsid w:val="00B17BB9"/>
    <w:rsid w:val="00B17D31"/>
    <w:rsid w:val="00B17D9C"/>
    <w:rsid w:val="00B20162"/>
    <w:rsid w:val="00B201D1"/>
    <w:rsid w:val="00B204FE"/>
    <w:rsid w:val="00B2070F"/>
    <w:rsid w:val="00B20F8F"/>
    <w:rsid w:val="00B21424"/>
    <w:rsid w:val="00B21552"/>
    <w:rsid w:val="00B21D37"/>
    <w:rsid w:val="00B21D52"/>
    <w:rsid w:val="00B224BA"/>
    <w:rsid w:val="00B227B2"/>
    <w:rsid w:val="00B22D1C"/>
    <w:rsid w:val="00B22E9E"/>
    <w:rsid w:val="00B23024"/>
    <w:rsid w:val="00B233DE"/>
    <w:rsid w:val="00B235DA"/>
    <w:rsid w:val="00B237A3"/>
    <w:rsid w:val="00B23903"/>
    <w:rsid w:val="00B2394B"/>
    <w:rsid w:val="00B23C80"/>
    <w:rsid w:val="00B23DCB"/>
    <w:rsid w:val="00B24001"/>
    <w:rsid w:val="00B24319"/>
    <w:rsid w:val="00B2449F"/>
    <w:rsid w:val="00B2451B"/>
    <w:rsid w:val="00B2461A"/>
    <w:rsid w:val="00B24E3B"/>
    <w:rsid w:val="00B24E45"/>
    <w:rsid w:val="00B24F69"/>
    <w:rsid w:val="00B25A19"/>
    <w:rsid w:val="00B25A26"/>
    <w:rsid w:val="00B25A37"/>
    <w:rsid w:val="00B25BA6"/>
    <w:rsid w:val="00B25CBC"/>
    <w:rsid w:val="00B26067"/>
    <w:rsid w:val="00B26389"/>
    <w:rsid w:val="00B26438"/>
    <w:rsid w:val="00B265D3"/>
    <w:rsid w:val="00B2661E"/>
    <w:rsid w:val="00B266B4"/>
    <w:rsid w:val="00B26DF5"/>
    <w:rsid w:val="00B26EC3"/>
    <w:rsid w:val="00B26EDD"/>
    <w:rsid w:val="00B26F4B"/>
    <w:rsid w:val="00B26F7D"/>
    <w:rsid w:val="00B27101"/>
    <w:rsid w:val="00B274F7"/>
    <w:rsid w:val="00B27664"/>
    <w:rsid w:val="00B27857"/>
    <w:rsid w:val="00B279B4"/>
    <w:rsid w:val="00B27D75"/>
    <w:rsid w:val="00B30104"/>
    <w:rsid w:val="00B30221"/>
    <w:rsid w:val="00B30B96"/>
    <w:rsid w:val="00B30EB1"/>
    <w:rsid w:val="00B30F2F"/>
    <w:rsid w:val="00B314A3"/>
    <w:rsid w:val="00B314A4"/>
    <w:rsid w:val="00B314D7"/>
    <w:rsid w:val="00B317C2"/>
    <w:rsid w:val="00B31BEE"/>
    <w:rsid w:val="00B31E9C"/>
    <w:rsid w:val="00B32215"/>
    <w:rsid w:val="00B3232B"/>
    <w:rsid w:val="00B323A7"/>
    <w:rsid w:val="00B3255D"/>
    <w:rsid w:val="00B32631"/>
    <w:rsid w:val="00B328E8"/>
    <w:rsid w:val="00B3299C"/>
    <w:rsid w:val="00B32A13"/>
    <w:rsid w:val="00B32DFA"/>
    <w:rsid w:val="00B32EFF"/>
    <w:rsid w:val="00B33101"/>
    <w:rsid w:val="00B3317F"/>
    <w:rsid w:val="00B337E4"/>
    <w:rsid w:val="00B339E6"/>
    <w:rsid w:val="00B33A39"/>
    <w:rsid w:val="00B33CAF"/>
    <w:rsid w:val="00B33E59"/>
    <w:rsid w:val="00B33E7B"/>
    <w:rsid w:val="00B33F82"/>
    <w:rsid w:val="00B340F3"/>
    <w:rsid w:val="00B347C6"/>
    <w:rsid w:val="00B347DE"/>
    <w:rsid w:val="00B34936"/>
    <w:rsid w:val="00B34A6D"/>
    <w:rsid w:val="00B34AE4"/>
    <w:rsid w:val="00B34B6E"/>
    <w:rsid w:val="00B34C56"/>
    <w:rsid w:val="00B34CC8"/>
    <w:rsid w:val="00B34DAB"/>
    <w:rsid w:val="00B35140"/>
    <w:rsid w:val="00B358F6"/>
    <w:rsid w:val="00B35B80"/>
    <w:rsid w:val="00B35E1D"/>
    <w:rsid w:val="00B361BD"/>
    <w:rsid w:val="00B36288"/>
    <w:rsid w:val="00B3661B"/>
    <w:rsid w:val="00B36B68"/>
    <w:rsid w:val="00B36D9F"/>
    <w:rsid w:val="00B36F2E"/>
    <w:rsid w:val="00B37629"/>
    <w:rsid w:val="00B37783"/>
    <w:rsid w:val="00B378B2"/>
    <w:rsid w:val="00B37A0D"/>
    <w:rsid w:val="00B37B22"/>
    <w:rsid w:val="00B37F29"/>
    <w:rsid w:val="00B40180"/>
    <w:rsid w:val="00B4031B"/>
    <w:rsid w:val="00B40364"/>
    <w:rsid w:val="00B40534"/>
    <w:rsid w:val="00B407CF"/>
    <w:rsid w:val="00B40860"/>
    <w:rsid w:val="00B4124A"/>
    <w:rsid w:val="00B4155C"/>
    <w:rsid w:val="00B41764"/>
    <w:rsid w:val="00B41984"/>
    <w:rsid w:val="00B41BBD"/>
    <w:rsid w:val="00B41F2C"/>
    <w:rsid w:val="00B42096"/>
    <w:rsid w:val="00B4211E"/>
    <w:rsid w:val="00B4240B"/>
    <w:rsid w:val="00B424CB"/>
    <w:rsid w:val="00B42543"/>
    <w:rsid w:val="00B42769"/>
    <w:rsid w:val="00B42806"/>
    <w:rsid w:val="00B42A42"/>
    <w:rsid w:val="00B42D9D"/>
    <w:rsid w:val="00B42EFB"/>
    <w:rsid w:val="00B431B9"/>
    <w:rsid w:val="00B433B8"/>
    <w:rsid w:val="00B433DB"/>
    <w:rsid w:val="00B4368C"/>
    <w:rsid w:val="00B437BB"/>
    <w:rsid w:val="00B43D71"/>
    <w:rsid w:val="00B43D9B"/>
    <w:rsid w:val="00B43FC8"/>
    <w:rsid w:val="00B44014"/>
    <w:rsid w:val="00B44381"/>
    <w:rsid w:val="00B44797"/>
    <w:rsid w:val="00B44876"/>
    <w:rsid w:val="00B452E7"/>
    <w:rsid w:val="00B45562"/>
    <w:rsid w:val="00B456DB"/>
    <w:rsid w:val="00B45D62"/>
    <w:rsid w:val="00B45FDB"/>
    <w:rsid w:val="00B460F4"/>
    <w:rsid w:val="00B461AE"/>
    <w:rsid w:val="00B4623C"/>
    <w:rsid w:val="00B4647C"/>
    <w:rsid w:val="00B464AC"/>
    <w:rsid w:val="00B468F2"/>
    <w:rsid w:val="00B46997"/>
    <w:rsid w:val="00B46EAF"/>
    <w:rsid w:val="00B4712B"/>
    <w:rsid w:val="00B47633"/>
    <w:rsid w:val="00B47974"/>
    <w:rsid w:val="00B47A94"/>
    <w:rsid w:val="00B47B4D"/>
    <w:rsid w:val="00B501D1"/>
    <w:rsid w:val="00B5050B"/>
    <w:rsid w:val="00B5086A"/>
    <w:rsid w:val="00B509AD"/>
    <w:rsid w:val="00B50A88"/>
    <w:rsid w:val="00B50D88"/>
    <w:rsid w:val="00B50EEC"/>
    <w:rsid w:val="00B510DA"/>
    <w:rsid w:val="00B511C7"/>
    <w:rsid w:val="00B51420"/>
    <w:rsid w:val="00B515BE"/>
    <w:rsid w:val="00B5174B"/>
    <w:rsid w:val="00B5198B"/>
    <w:rsid w:val="00B51A5B"/>
    <w:rsid w:val="00B51B5E"/>
    <w:rsid w:val="00B51C13"/>
    <w:rsid w:val="00B51CDA"/>
    <w:rsid w:val="00B51D7A"/>
    <w:rsid w:val="00B51F20"/>
    <w:rsid w:val="00B52121"/>
    <w:rsid w:val="00B52127"/>
    <w:rsid w:val="00B52AD1"/>
    <w:rsid w:val="00B52DA7"/>
    <w:rsid w:val="00B53229"/>
    <w:rsid w:val="00B536FD"/>
    <w:rsid w:val="00B53BDE"/>
    <w:rsid w:val="00B53E72"/>
    <w:rsid w:val="00B54017"/>
    <w:rsid w:val="00B5411E"/>
    <w:rsid w:val="00B54864"/>
    <w:rsid w:val="00B548EA"/>
    <w:rsid w:val="00B54BF1"/>
    <w:rsid w:val="00B54BFA"/>
    <w:rsid w:val="00B54D35"/>
    <w:rsid w:val="00B54F89"/>
    <w:rsid w:val="00B5521B"/>
    <w:rsid w:val="00B55B2D"/>
    <w:rsid w:val="00B55BEC"/>
    <w:rsid w:val="00B56190"/>
    <w:rsid w:val="00B5620A"/>
    <w:rsid w:val="00B56407"/>
    <w:rsid w:val="00B5681F"/>
    <w:rsid w:val="00B56C1A"/>
    <w:rsid w:val="00B56E45"/>
    <w:rsid w:val="00B56E71"/>
    <w:rsid w:val="00B570A4"/>
    <w:rsid w:val="00B572F9"/>
    <w:rsid w:val="00B57674"/>
    <w:rsid w:val="00B57940"/>
    <w:rsid w:val="00B579F8"/>
    <w:rsid w:val="00B57D3F"/>
    <w:rsid w:val="00B57E4D"/>
    <w:rsid w:val="00B60169"/>
    <w:rsid w:val="00B601AE"/>
    <w:rsid w:val="00B609F3"/>
    <w:rsid w:val="00B60AA2"/>
    <w:rsid w:val="00B60B92"/>
    <w:rsid w:val="00B61165"/>
    <w:rsid w:val="00B611E5"/>
    <w:rsid w:val="00B613FA"/>
    <w:rsid w:val="00B61590"/>
    <w:rsid w:val="00B6194F"/>
    <w:rsid w:val="00B6196F"/>
    <w:rsid w:val="00B61A93"/>
    <w:rsid w:val="00B61ACA"/>
    <w:rsid w:val="00B6240A"/>
    <w:rsid w:val="00B625C0"/>
    <w:rsid w:val="00B6268F"/>
    <w:rsid w:val="00B627C9"/>
    <w:rsid w:val="00B629D8"/>
    <w:rsid w:val="00B62D16"/>
    <w:rsid w:val="00B63478"/>
    <w:rsid w:val="00B64079"/>
    <w:rsid w:val="00B640D4"/>
    <w:rsid w:val="00B64165"/>
    <w:rsid w:val="00B642B4"/>
    <w:rsid w:val="00B6451A"/>
    <w:rsid w:val="00B6480E"/>
    <w:rsid w:val="00B65157"/>
    <w:rsid w:val="00B6545E"/>
    <w:rsid w:val="00B65567"/>
    <w:rsid w:val="00B65840"/>
    <w:rsid w:val="00B65963"/>
    <w:rsid w:val="00B65966"/>
    <w:rsid w:val="00B6598E"/>
    <w:rsid w:val="00B65B80"/>
    <w:rsid w:val="00B65BCB"/>
    <w:rsid w:val="00B66236"/>
    <w:rsid w:val="00B66271"/>
    <w:rsid w:val="00B667BA"/>
    <w:rsid w:val="00B66CAC"/>
    <w:rsid w:val="00B66E5B"/>
    <w:rsid w:val="00B67A5B"/>
    <w:rsid w:val="00B67AC6"/>
    <w:rsid w:val="00B67CF5"/>
    <w:rsid w:val="00B70047"/>
    <w:rsid w:val="00B7013B"/>
    <w:rsid w:val="00B7019D"/>
    <w:rsid w:val="00B70359"/>
    <w:rsid w:val="00B70459"/>
    <w:rsid w:val="00B704CD"/>
    <w:rsid w:val="00B7088D"/>
    <w:rsid w:val="00B7095F"/>
    <w:rsid w:val="00B70B4F"/>
    <w:rsid w:val="00B70DB5"/>
    <w:rsid w:val="00B70E0A"/>
    <w:rsid w:val="00B7107E"/>
    <w:rsid w:val="00B714E9"/>
    <w:rsid w:val="00B71544"/>
    <w:rsid w:val="00B716BC"/>
    <w:rsid w:val="00B71C2B"/>
    <w:rsid w:val="00B71D9B"/>
    <w:rsid w:val="00B72058"/>
    <w:rsid w:val="00B720B8"/>
    <w:rsid w:val="00B72629"/>
    <w:rsid w:val="00B726E3"/>
    <w:rsid w:val="00B726F6"/>
    <w:rsid w:val="00B729F1"/>
    <w:rsid w:val="00B72B0B"/>
    <w:rsid w:val="00B72C03"/>
    <w:rsid w:val="00B72C9B"/>
    <w:rsid w:val="00B72EAD"/>
    <w:rsid w:val="00B731C4"/>
    <w:rsid w:val="00B733B5"/>
    <w:rsid w:val="00B7356F"/>
    <w:rsid w:val="00B73734"/>
    <w:rsid w:val="00B737F9"/>
    <w:rsid w:val="00B73BD6"/>
    <w:rsid w:val="00B74388"/>
    <w:rsid w:val="00B74DBB"/>
    <w:rsid w:val="00B74E08"/>
    <w:rsid w:val="00B74E6B"/>
    <w:rsid w:val="00B750BE"/>
    <w:rsid w:val="00B758D7"/>
    <w:rsid w:val="00B75BA5"/>
    <w:rsid w:val="00B75C35"/>
    <w:rsid w:val="00B75EC2"/>
    <w:rsid w:val="00B764ED"/>
    <w:rsid w:val="00B768FF"/>
    <w:rsid w:val="00B7733F"/>
    <w:rsid w:val="00B773CC"/>
    <w:rsid w:val="00B7743D"/>
    <w:rsid w:val="00B774AF"/>
    <w:rsid w:val="00B7781D"/>
    <w:rsid w:val="00B77955"/>
    <w:rsid w:val="00B77ADF"/>
    <w:rsid w:val="00B77BAD"/>
    <w:rsid w:val="00B80008"/>
    <w:rsid w:val="00B80604"/>
    <w:rsid w:val="00B8070C"/>
    <w:rsid w:val="00B807C7"/>
    <w:rsid w:val="00B80991"/>
    <w:rsid w:val="00B80B35"/>
    <w:rsid w:val="00B80B59"/>
    <w:rsid w:val="00B80D05"/>
    <w:rsid w:val="00B80D82"/>
    <w:rsid w:val="00B81074"/>
    <w:rsid w:val="00B818D0"/>
    <w:rsid w:val="00B81C7C"/>
    <w:rsid w:val="00B81DD5"/>
    <w:rsid w:val="00B81DE2"/>
    <w:rsid w:val="00B81FA6"/>
    <w:rsid w:val="00B8294F"/>
    <w:rsid w:val="00B82E51"/>
    <w:rsid w:val="00B8306E"/>
    <w:rsid w:val="00B832C3"/>
    <w:rsid w:val="00B833CA"/>
    <w:rsid w:val="00B8363A"/>
    <w:rsid w:val="00B83AA3"/>
    <w:rsid w:val="00B83ACA"/>
    <w:rsid w:val="00B83BD9"/>
    <w:rsid w:val="00B83D97"/>
    <w:rsid w:val="00B83E6A"/>
    <w:rsid w:val="00B83ECA"/>
    <w:rsid w:val="00B84309"/>
    <w:rsid w:val="00B84338"/>
    <w:rsid w:val="00B845B2"/>
    <w:rsid w:val="00B8484C"/>
    <w:rsid w:val="00B8493C"/>
    <w:rsid w:val="00B849DC"/>
    <w:rsid w:val="00B84D71"/>
    <w:rsid w:val="00B85048"/>
    <w:rsid w:val="00B85167"/>
    <w:rsid w:val="00B85689"/>
    <w:rsid w:val="00B856BB"/>
    <w:rsid w:val="00B85860"/>
    <w:rsid w:val="00B85A91"/>
    <w:rsid w:val="00B85BEC"/>
    <w:rsid w:val="00B85C20"/>
    <w:rsid w:val="00B8664E"/>
    <w:rsid w:val="00B866BF"/>
    <w:rsid w:val="00B86CBF"/>
    <w:rsid w:val="00B86ECA"/>
    <w:rsid w:val="00B872CF"/>
    <w:rsid w:val="00B87382"/>
    <w:rsid w:val="00B874A7"/>
    <w:rsid w:val="00B874AF"/>
    <w:rsid w:val="00B87646"/>
    <w:rsid w:val="00B87805"/>
    <w:rsid w:val="00B87C5C"/>
    <w:rsid w:val="00B87E05"/>
    <w:rsid w:val="00B87E66"/>
    <w:rsid w:val="00B87FA1"/>
    <w:rsid w:val="00B90121"/>
    <w:rsid w:val="00B9040C"/>
    <w:rsid w:val="00B908F9"/>
    <w:rsid w:val="00B909FC"/>
    <w:rsid w:val="00B90B1F"/>
    <w:rsid w:val="00B9134D"/>
    <w:rsid w:val="00B91366"/>
    <w:rsid w:val="00B914E9"/>
    <w:rsid w:val="00B917F9"/>
    <w:rsid w:val="00B91931"/>
    <w:rsid w:val="00B91952"/>
    <w:rsid w:val="00B9196D"/>
    <w:rsid w:val="00B920B1"/>
    <w:rsid w:val="00B92129"/>
    <w:rsid w:val="00B92457"/>
    <w:rsid w:val="00B925D4"/>
    <w:rsid w:val="00B92FEA"/>
    <w:rsid w:val="00B93345"/>
    <w:rsid w:val="00B93591"/>
    <w:rsid w:val="00B93A92"/>
    <w:rsid w:val="00B93B08"/>
    <w:rsid w:val="00B93C2B"/>
    <w:rsid w:val="00B93D6C"/>
    <w:rsid w:val="00B93D77"/>
    <w:rsid w:val="00B93E0D"/>
    <w:rsid w:val="00B93FD7"/>
    <w:rsid w:val="00B940DB"/>
    <w:rsid w:val="00B94329"/>
    <w:rsid w:val="00B945AC"/>
    <w:rsid w:val="00B9468F"/>
    <w:rsid w:val="00B948A7"/>
    <w:rsid w:val="00B9492B"/>
    <w:rsid w:val="00B949F6"/>
    <w:rsid w:val="00B94C4C"/>
    <w:rsid w:val="00B94C76"/>
    <w:rsid w:val="00B95111"/>
    <w:rsid w:val="00B9540E"/>
    <w:rsid w:val="00B95480"/>
    <w:rsid w:val="00B9549A"/>
    <w:rsid w:val="00B95640"/>
    <w:rsid w:val="00B957BB"/>
    <w:rsid w:val="00B959CE"/>
    <w:rsid w:val="00B959E7"/>
    <w:rsid w:val="00B95A95"/>
    <w:rsid w:val="00B95AF5"/>
    <w:rsid w:val="00B95E97"/>
    <w:rsid w:val="00B95F92"/>
    <w:rsid w:val="00B9601B"/>
    <w:rsid w:val="00B9622C"/>
    <w:rsid w:val="00B962F9"/>
    <w:rsid w:val="00B966B0"/>
    <w:rsid w:val="00B96B9C"/>
    <w:rsid w:val="00B96DEC"/>
    <w:rsid w:val="00B97296"/>
    <w:rsid w:val="00B97510"/>
    <w:rsid w:val="00B9755D"/>
    <w:rsid w:val="00B979FF"/>
    <w:rsid w:val="00B97AFA"/>
    <w:rsid w:val="00B97CBF"/>
    <w:rsid w:val="00B97D5C"/>
    <w:rsid w:val="00B97DC9"/>
    <w:rsid w:val="00B97E04"/>
    <w:rsid w:val="00BA0200"/>
    <w:rsid w:val="00BA022D"/>
    <w:rsid w:val="00BA0455"/>
    <w:rsid w:val="00BA0559"/>
    <w:rsid w:val="00BA0627"/>
    <w:rsid w:val="00BA0642"/>
    <w:rsid w:val="00BA0E48"/>
    <w:rsid w:val="00BA174F"/>
    <w:rsid w:val="00BA1774"/>
    <w:rsid w:val="00BA17BE"/>
    <w:rsid w:val="00BA17E9"/>
    <w:rsid w:val="00BA1873"/>
    <w:rsid w:val="00BA1908"/>
    <w:rsid w:val="00BA1D95"/>
    <w:rsid w:val="00BA1E55"/>
    <w:rsid w:val="00BA2000"/>
    <w:rsid w:val="00BA225E"/>
    <w:rsid w:val="00BA2895"/>
    <w:rsid w:val="00BA2A01"/>
    <w:rsid w:val="00BA2B27"/>
    <w:rsid w:val="00BA2EA5"/>
    <w:rsid w:val="00BA35BD"/>
    <w:rsid w:val="00BA394C"/>
    <w:rsid w:val="00BA3C99"/>
    <w:rsid w:val="00BA3DF2"/>
    <w:rsid w:val="00BA406F"/>
    <w:rsid w:val="00BA4070"/>
    <w:rsid w:val="00BA40E1"/>
    <w:rsid w:val="00BA49C7"/>
    <w:rsid w:val="00BA4B75"/>
    <w:rsid w:val="00BA4DD5"/>
    <w:rsid w:val="00BA4E98"/>
    <w:rsid w:val="00BA5483"/>
    <w:rsid w:val="00BA5683"/>
    <w:rsid w:val="00BA61BA"/>
    <w:rsid w:val="00BA67B1"/>
    <w:rsid w:val="00BA6D27"/>
    <w:rsid w:val="00BA6DE4"/>
    <w:rsid w:val="00BA7272"/>
    <w:rsid w:val="00BA72C8"/>
    <w:rsid w:val="00BA7306"/>
    <w:rsid w:val="00BA73F6"/>
    <w:rsid w:val="00BA7A7A"/>
    <w:rsid w:val="00BA7C86"/>
    <w:rsid w:val="00BA7C9F"/>
    <w:rsid w:val="00BA7E83"/>
    <w:rsid w:val="00BB005C"/>
    <w:rsid w:val="00BB026C"/>
    <w:rsid w:val="00BB06EE"/>
    <w:rsid w:val="00BB0E15"/>
    <w:rsid w:val="00BB0E67"/>
    <w:rsid w:val="00BB0F5C"/>
    <w:rsid w:val="00BB0FCE"/>
    <w:rsid w:val="00BB1047"/>
    <w:rsid w:val="00BB172E"/>
    <w:rsid w:val="00BB178C"/>
    <w:rsid w:val="00BB1B80"/>
    <w:rsid w:val="00BB1FEF"/>
    <w:rsid w:val="00BB2541"/>
    <w:rsid w:val="00BB27DC"/>
    <w:rsid w:val="00BB288B"/>
    <w:rsid w:val="00BB29C4"/>
    <w:rsid w:val="00BB2C39"/>
    <w:rsid w:val="00BB2D50"/>
    <w:rsid w:val="00BB2EEF"/>
    <w:rsid w:val="00BB2F9B"/>
    <w:rsid w:val="00BB39A4"/>
    <w:rsid w:val="00BB3A92"/>
    <w:rsid w:val="00BB3AD6"/>
    <w:rsid w:val="00BB3B1E"/>
    <w:rsid w:val="00BB3BEC"/>
    <w:rsid w:val="00BB4114"/>
    <w:rsid w:val="00BB443F"/>
    <w:rsid w:val="00BB44F0"/>
    <w:rsid w:val="00BB45C1"/>
    <w:rsid w:val="00BB4648"/>
    <w:rsid w:val="00BB4D9E"/>
    <w:rsid w:val="00BB514B"/>
    <w:rsid w:val="00BB578D"/>
    <w:rsid w:val="00BB5BEA"/>
    <w:rsid w:val="00BB5C13"/>
    <w:rsid w:val="00BB5DD2"/>
    <w:rsid w:val="00BB6054"/>
    <w:rsid w:val="00BB6153"/>
    <w:rsid w:val="00BB62DF"/>
    <w:rsid w:val="00BB6683"/>
    <w:rsid w:val="00BB6747"/>
    <w:rsid w:val="00BB677B"/>
    <w:rsid w:val="00BB6AC4"/>
    <w:rsid w:val="00BB6B44"/>
    <w:rsid w:val="00BB6BCA"/>
    <w:rsid w:val="00BB6C86"/>
    <w:rsid w:val="00BB6D9D"/>
    <w:rsid w:val="00BB6DFA"/>
    <w:rsid w:val="00BB6E3E"/>
    <w:rsid w:val="00BB71BA"/>
    <w:rsid w:val="00BB722F"/>
    <w:rsid w:val="00BB7358"/>
    <w:rsid w:val="00BB73BF"/>
    <w:rsid w:val="00BB74D6"/>
    <w:rsid w:val="00BB7584"/>
    <w:rsid w:val="00BB7975"/>
    <w:rsid w:val="00BB7B83"/>
    <w:rsid w:val="00BB7DF1"/>
    <w:rsid w:val="00BB7E5A"/>
    <w:rsid w:val="00BC01F4"/>
    <w:rsid w:val="00BC04AC"/>
    <w:rsid w:val="00BC0A12"/>
    <w:rsid w:val="00BC0D90"/>
    <w:rsid w:val="00BC0DB4"/>
    <w:rsid w:val="00BC1005"/>
    <w:rsid w:val="00BC1039"/>
    <w:rsid w:val="00BC12A7"/>
    <w:rsid w:val="00BC1301"/>
    <w:rsid w:val="00BC13C1"/>
    <w:rsid w:val="00BC144D"/>
    <w:rsid w:val="00BC1452"/>
    <w:rsid w:val="00BC1623"/>
    <w:rsid w:val="00BC1F40"/>
    <w:rsid w:val="00BC1FD2"/>
    <w:rsid w:val="00BC28B1"/>
    <w:rsid w:val="00BC299C"/>
    <w:rsid w:val="00BC29EA"/>
    <w:rsid w:val="00BC2EE1"/>
    <w:rsid w:val="00BC307F"/>
    <w:rsid w:val="00BC3369"/>
    <w:rsid w:val="00BC33CE"/>
    <w:rsid w:val="00BC3636"/>
    <w:rsid w:val="00BC38E1"/>
    <w:rsid w:val="00BC3F33"/>
    <w:rsid w:val="00BC40C4"/>
    <w:rsid w:val="00BC41B2"/>
    <w:rsid w:val="00BC42AB"/>
    <w:rsid w:val="00BC42FD"/>
    <w:rsid w:val="00BC4569"/>
    <w:rsid w:val="00BC4824"/>
    <w:rsid w:val="00BC4961"/>
    <w:rsid w:val="00BC4B9F"/>
    <w:rsid w:val="00BC4BE8"/>
    <w:rsid w:val="00BC4D2D"/>
    <w:rsid w:val="00BC54D9"/>
    <w:rsid w:val="00BC612A"/>
    <w:rsid w:val="00BC628F"/>
    <w:rsid w:val="00BC632C"/>
    <w:rsid w:val="00BC6407"/>
    <w:rsid w:val="00BC677A"/>
    <w:rsid w:val="00BC67A0"/>
    <w:rsid w:val="00BC67B9"/>
    <w:rsid w:val="00BC6B43"/>
    <w:rsid w:val="00BC6B80"/>
    <w:rsid w:val="00BC6C9E"/>
    <w:rsid w:val="00BC6DBF"/>
    <w:rsid w:val="00BC6E18"/>
    <w:rsid w:val="00BC7021"/>
    <w:rsid w:val="00BC7248"/>
    <w:rsid w:val="00BC72C6"/>
    <w:rsid w:val="00BC73BA"/>
    <w:rsid w:val="00BC7590"/>
    <w:rsid w:val="00BC7973"/>
    <w:rsid w:val="00BC7A1D"/>
    <w:rsid w:val="00BC7C9E"/>
    <w:rsid w:val="00BC7E14"/>
    <w:rsid w:val="00BD018C"/>
    <w:rsid w:val="00BD0B06"/>
    <w:rsid w:val="00BD0B09"/>
    <w:rsid w:val="00BD0E61"/>
    <w:rsid w:val="00BD19DE"/>
    <w:rsid w:val="00BD1A37"/>
    <w:rsid w:val="00BD1AF8"/>
    <w:rsid w:val="00BD1B4D"/>
    <w:rsid w:val="00BD25AB"/>
    <w:rsid w:val="00BD2B3B"/>
    <w:rsid w:val="00BD2DFF"/>
    <w:rsid w:val="00BD2E29"/>
    <w:rsid w:val="00BD3394"/>
    <w:rsid w:val="00BD33CE"/>
    <w:rsid w:val="00BD35DF"/>
    <w:rsid w:val="00BD373F"/>
    <w:rsid w:val="00BD40B6"/>
    <w:rsid w:val="00BD4331"/>
    <w:rsid w:val="00BD4876"/>
    <w:rsid w:val="00BD48A8"/>
    <w:rsid w:val="00BD490D"/>
    <w:rsid w:val="00BD4E33"/>
    <w:rsid w:val="00BD4FAA"/>
    <w:rsid w:val="00BD5536"/>
    <w:rsid w:val="00BD5B2A"/>
    <w:rsid w:val="00BD6010"/>
    <w:rsid w:val="00BD67FE"/>
    <w:rsid w:val="00BD68BE"/>
    <w:rsid w:val="00BD69F5"/>
    <w:rsid w:val="00BD6F2F"/>
    <w:rsid w:val="00BD71AA"/>
    <w:rsid w:val="00BD72B0"/>
    <w:rsid w:val="00BD7401"/>
    <w:rsid w:val="00BD7BC5"/>
    <w:rsid w:val="00BD7CF5"/>
    <w:rsid w:val="00BD7E5B"/>
    <w:rsid w:val="00BD7FC7"/>
    <w:rsid w:val="00BE01E2"/>
    <w:rsid w:val="00BE03EC"/>
    <w:rsid w:val="00BE0520"/>
    <w:rsid w:val="00BE0701"/>
    <w:rsid w:val="00BE0893"/>
    <w:rsid w:val="00BE0B10"/>
    <w:rsid w:val="00BE0F7A"/>
    <w:rsid w:val="00BE10B3"/>
    <w:rsid w:val="00BE11D1"/>
    <w:rsid w:val="00BE134A"/>
    <w:rsid w:val="00BE1662"/>
    <w:rsid w:val="00BE17C9"/>
    <w:rsid w:val="00BE182E"/>
    <w:rsid w:val="00BE1CA5"/>
    <w:rsid w:val="00BE1F53"/>
    <w:rsid w:val="00BE28E1"/>
    <w:rsid w:val="00BE2FEA"/>
    <w:rsid w:val="00BE31DB"/>
    <w:rsid w:val="00BE32AC"/>
    <w:rsid w:val="00BE37F7"/>
    <w:rsid w:val="00BE3807"/>
    <w:rsid w:val="00BE398B"/>
    <w:rsid w:val="00BE39CE"/>
    <w:rsid w:val="00BE3FF5"/>
    <w:rsid w:val="00BE400A"/>
    <w:rsid w:val="00BE404E"/>
    <w:rsid w:val="00BE41C0"/>
    <w:rsid w:val="00BE449C"/>
    <w:rsid w:val="00BE47D3"/>
    <w:rsid w:val="00BE490B"/>
    <w:rsid w:val="00BE4D47"/>
    <w:rsid w:val="00BE4F81"/>
    <w:rsid w:val="00BE5018"/>
    <w:rsid w:val="00BE531B"/>
    <w:rsid w:val="00BE5556"/>
    <w:rsid w:val="00BE55ED"/>
    <w:rsid w:val="00BE5701"/>
    <w:rsid w:val="00BE57AF"/>
    <w:rsid w:val="00BE5CBF"/>
    <w:rsid w:val="00BE5D49"/>
    <w:rsid w:val="00BE5DCD"/>
    <w:rsid w:val="00BE5EA9"/>
    <w:rsid w:val="00BE61B5"/>
    <w:rsid w:val="00BE6577"/>
    <w:rsid w:val="00BE6719"/>
    <w:rsid w:val="00BE69B3"/>
    <w:rsid w:val="00BE6A4D"/>
    <w:rsid w:val="00BE6EAE"/>
    <w:rsid w:val="00BE701F"/>
    <w:rsid w:val="00BE739C"/>
    <w:rsid w:val="00BE758E"/>
    <w:rsid w:val="00BE76B3"/>
    <w:rsid w:val="00BE775F"/>
    <w:rsid w:val="00BE7A6C"/>
    <w:rsid w:val="00BE7D26"/>
    <w:rsid w:val="00BE7D81"/>
    <w:rsid w:val="00BE7E98"/>
    <w:rsid w:val="00BF01FE"/>
    <w:rsid w:val="00BF070B"/>
    <w:rsid w:val="00BF0CDD"/>
    <w:rsid w:val="00BF0F80"/>
    <w:rsid w:val="00BF115C"/>
    <w:rsid w:val="00BF1375"/>
    <w:rsid w:val="00BF18C3"/>
    <w:rsid w:val="00BF1C85"/>
    <w:rsid w:val="00BF23C5"/>
    <w:rsid w:val="00BF23C6"/>
    <w:rsid w:val="00BF2567"/>
    <w:rsid w:val="00BF272C"/>
    <w:rsid w:val="00BF279E"/>
    <w:rsid w:val="00BF27BD"/>
    <w:rsid w:val="00BF2AE1"/>
    <w:rsid w:val="00BF2F12"/>
    <w:rsid w:val="00BF3276"/>
    <w:rsid w:val="00BF37F1"/>
    <w:rsid w:val="00BF3A65"/>
    <w:rsid w:val="00BF3BED"/>
    <w:rsid w:val="00BF3C26"/>
    <w:rsid w:val="00BF3D3E"/>
    <w:rsid w:val="00BF3FFD"/>
    <w:rsid w:val="00BF4159"/>
    <w:rsid w:val="00BF4311"/>
    <w:rsid w:val="00BF468C"/>
    <w:rsid w:val="00BF48CC"/>
    <w:rsid w:val="00BF493A"/>
    <w:rsid w:val="00BF4A23"/>
    <w:rsid w:val="00BF4B6A"/>
    <w:rsid w:val="00BF4BBA"/>
    <w:rsid w:val="00BF4EB8"/>
    <w:rsid w:val="00BF516C"/>
    <w:rsid w:val="00BF5519"/>
    <w:rsid w:val="00BF55C1"/>
    <w:rsid w:val="00BF5C07"/>
    <w:rsid w:val="00BF5CEE"/>
    <w:rsid w:val="00BF5E8C"/>
    <w:rsid w:val="00BF6111"/>
    <w:rsid w:val="00BF612E"/>
    <w:rsid w:val="00BF642C"/>
    <w:rsid w:val="00BF6F25"/>
    <w:rsid w:val="00BF731C"/>
    <w:rsid w:val="00BF7428"/>
    <w:rsid w:val="00BF799E"/>
    <w:rsid w:val="00BF7C65"/>
    <w:rsid w:val="00BF7D18"/>
    <w:rsid w:val="00BF7FEE"/>
    <w:rsid w:val="00C00060"/>
    <w:rsid w:val="00C00075"/>
    <w:rsid w:val="00C00136"/>
    <w:rsid w:val="00C00187"/>
    <w:rsid w:val="00C00219"/>
    <w:rsid w:val="00C004AF"/>
    <w:rsid w:val="00C005AE"/>
    <w:rsid w:val="00C00633"/>
    <w:rsid w:val="00C00FE9"/>
    <w:rsid w:val="00C01009"/>
    <w:rsid w:val="00C01152"/>
    <w:rsid w:val="00C01981"/>
    <w:rsid w:val="00C019D7"/>
    <w:rsid w:val="00C01C23"/>
    <w:rsid w:val="00C022BD"/>
    <w:rsid w:val="00C02608"/>
    <w:rsid w:val="00C02AFA"/>
    <w:rsid w:val="00C03042"/>
    <w:rsid w:val="00C035E7"/>
    <w:rsid w:val="00C038FD"/>
    <w:rsid w:val="00C039E3"/>
    <w:rsid w:val="00C03A2A"/>
    <w:rsid w:val="00C040C6"/>
    <w:rsid w:val="00C04162"/>
    <w:rsid w:val="00C0441A"/>
    <w:rsid w:val="00C04452"/>
    <w:rsid w:val="00C0448A"/>
    <w:rsid w:val="00C04B44"/>
    <w:rsid w:val="00C04C3A"/>
    <w:rsid w:val="00C04CC7"/>
    <w:rsid w:val="00C04EA1"/>
    <w:rsid w:val="00C05568"/>
    <w:rsid w:val="00C057E1"/>
    <w:rsid w:val="00C05988"/>
    <w:rsid w:val="00C059C4"/>
    <w:rsid w:val="00C05AF3"/>
    <w:rsid w:val="00C05B36"/>
    <w:rsid w:val="00C05B62"/>
    <w:rsid w:val="00C05B92"/>
    <w:rsid w:val="00C05F79"/>
    <w:rsid w:val="00C0604A"/>
    <w:rsid w:val="00C060E1"/>
    <w:rsid w:val="00C06157"/>
    <w:rsid w:val="00C062BD"/>
    <w:rsid w:val="00C06382"/>
    <w:rsid w:val="00C06833"/>
    <w:rsid w:val="00C06ACD"/>
    <w:rsid w:val="00C06C2E"/>
    <w:rsid w:val="00C07442"/>
    <w:rsid w:val="00C07460"/>
    <w:rsid w:val="00C0750D"/>
    <w:rsid w:val="00C07B30"/>
    <w:rsid w:val="00C07B5D"/>
    <w:rsid w:val="00C07BDA"/>
    <w:rsid w:val="00C07CCA"/>
    <w:rsid w:val="00C102A4"/>
    <w:rsid w:val="00C102AF"/>
    <w:rsid w:val="00C10427"/>
    <w:rsid w:val="00C10502"/>
    <w:rsid w:val="00C10733"/>
    <w:rsid w:val="00C108A4"/>
    <w:rsid w:val="00C10A05"/>
    <w:rsid w:val="00C10BC6"/>
    <w:rsid w:val="00C1113C"/>
    <w:rsid w:val="00C114A9"/>
    <w:rsid w:val="00C11545"/>
    <w:rsid w:val="00C11583"/>
    <w:rsid w:val="00C118DE"/>
    <w:rsid w:val="00C11B79"/>
    <w:rsid w:val="00C11E23"/>
    <w:rsid w:val="00C122C3"/>
    <w:rsid w:val="00C12971"/>
    <w:rsid w:val="00C12D4E"/>
    <w:rsid w:val="00C12EC9"/>
    <w:rsid w:val="00C1358F"/>
    <w:rsid w:val="00C13739"/>
    <w:rsid w:val="00C13922"/>
    <w:rsid w:val="00C13B2A"/>
    <w:rsid w:val="00C13DAA"/>
    <w:rsid w:val="00C1404B"/>
    <w:rsid w:val="00C1414A"/>
    <w:rsid w:val="00C14C2B"/>
    <w:rsid w:val="00C14E7A"/>
    <w:rsid w:val="00C15394"/>
    <w:rsid w:val="00C15674"/>
    <w:rsid w:val="00C15762"/>
    <w:rsid w:val="00C15AB7"/>
    <w:rsid w:val="00C15F48"/>
    <w:rsid w:val="00C1602E"/>
    <w:rsid w:val="00C167CD"/>
    <w:rsid w:val="00C168F3"/>
    <w:rsid w:val="00C16E29"/>
    <w:rsid w:val="00C16ED9"/>
    <w:rsid w:val="00C16F30"/>
    <w:rsid w:val="00C170F7"/>
    <w:rsid w:val="00C174F3"/>
    <w:rsid w:val="00C176A5"/>
    <w:rsid w:val="00C178DF"/>
    <w:rsid w:val="00C17A97"/>
    <w:rsid w:val="00C2039B"/>
    <w:rsid w:val="00C2042E"/>
    <w:rsid w:val="00C20518"/>
    <w:rsid w:val="00C20926"/>
    <w:rsid w:val="00C20EA5"/>
    <w:rsid w:val="00C20EB5"/>
    <w:rsid w:val="00C21241"/>
    <w:rsid w:val="00C21349"/>
    <w:rsid w:val="00C21C3E"/>
    <w:rsid w:val="00C21CE4"/>
    <w:rsid w:val="00C21CF1"/>
    <w:rsid w:val="00C21D21"/>
    <w:rsid w:val="00C22709"/>
    <w:rsid w:val="00C227A1"/>
    <w:rsid w:val="00C227BD"/>
    <w:rsid w:val="00C228CC"/>
    <w:rsid w:val="00C230D2"/>
    <w:rsid w:val="00C23194"/>
    <w:rsid w:val="00C236E4"/>
    <w:rsid w:val="00C23ABF"/>
    <w:rsid w:val="00C23B29"/>
    <w:rsid w:val="00C23D3D"/>
    <w:rsid w:val="00C23D43"/>
    <w:rsid w:val="00C23D77"/>
    <w:rsid w:val="00C23E15"/>
    <w:rsid w:val="00C240DB"/>
    <w:rsid w:val="00C24425"/>
    <w:rsid w:val="00C244E8"/>
    <w:rsid w:val="00C2467A"/>
    <w:rsid w:val="00C248E4"/>
    <w:rsid w:val="00C2493B"/>
    <w:rsid w:val="00C24A03"/>
    <w:rsid w:val="00C24B7A"/>
    <w:rsid w:val="00C24D54"/>
    <w:rsid w:val="00C25009"/>
    <w:rsid w:val="00C251FA"/>
    <w:rsid w:val="00C253C1"/>
    <w:rsid w:val="00C265EA"/>
    <w:rsid w:val="00C2672C"/>
    <w:rsid w:val="00C267E0"/>
    <w:rsid w:val="00C2692E"/>
    <w:rsid w:val="00C270B4"/>
    <w:rsid w:val="00C2744A"/>
    <w:rsid w:val="00C27695"/>
    <w:rsid w:val="00C277A6"/>
    <w:rsid w:val="00C27B0B"/>
    <w:rsid w:val="00C27C61"/>
    <w:rsid w:val="00C27E9D"/>
    <w:rsid w:val="00C27FAE"/>
    <w:rsid w:val="00C300FD"/>
    <w:rsid w:val="00C306A7"/>
    <w:rsid w:val="00C30D6B"/>
    <w:rsid w:val="00C31085"/>
    <w:rsid w:val="00C31223"/>
    <w:rsid w:val="00C318C1"/>
    <w:rsid w:val="00C31DC9"/>
    <w:rsid w:val="00C31DCD"/>
    <w:rsid w:val="00C31FA2"/>
    <w:rsid w:val="00C32111"/>
    <w:rsid w:val="00C3245B"/>
    <w:rsid w:val="00C324BB"/>
    <w:rsid w:val="00C324F8"/>
    <w:rsid w:val="00C32A8D"/>
    <w:rsid w:val="00C32AA8"/>
    <w:rsid w:val="00C32C46"/>
    <w:rsid w:val="00C32C88"/>
    <w:rsid w:val="00C331CD"/>
    <w:rsid w:val="00C333B9"/>
    <w:rsid w:val="00C335AF"/>
    <w:rsid w:val="00C33874"/>
    <w:rsid w:val="00C33A0F"/>
    <w:rsid w:val="00C33A8A"/>
    <w:rsid w:val="00C33C95"/>
    <w:rsid w:val="00C33CEC"/>
    <w:rsid w:val="00C340B9"/>
    <w:rsid w:val="00C34190"/>
    <w:rsid w:val="00C34463"/>
    <w:rsid w:val="00C34705"/>
    <w:rsid w:val="00C3510E"/>
    <w:rsid w:val="00C3540C"/>
    <w:rsid w:val="00C3598B"/>
    <w:rsid w:val="00C359AF"/>
    <w:rsid w:val="00C35E74"/>
    <w:rsid w:val="00C3600C"/>
    <w:rsid w:val="00C36301"/>
    <w:rsid w:val="00C36458"/>
    <w:rsid w:val="00C36566"/>
    <w:rsid w:val="00C366A5"/>
    <w:rsid w:val="00C36775"/>
    <w:rsid w:val="00C368FC"/>
    <w:rsid w:val="00C3699B"/>
    <w:rsid w:val="00C36B31"/>
    <w:rsid w:val="00C36B50"/>
    <w:rsid w:val="00C36C3E"/>
    <w:rsid w:val="00C373B1"/>
    <w:rsid w:val="00C373BD"/>
    <w:rsid w:val="00C37864"/>
    <w:rsid w:val="00C37C69"/>
    <w:rsid w:val="00C37EB1"/>
    <w:rsid w:val="00C37F94"/>
    <w:rsid w:val="00C40262"/>
    <w:rsid w:val="00C409ED"/>
    <w:rsid w:val="00C40A8D"/>
    <w:rsid w:val="00C40DCE"/>
    <w:rsid w:val="00C41538"/>
    <w:rsid w:val="00C41562"/>
    <w:rsid w:val="00C41599"/>
    <w:rsid w:val="00C41678"/>
    <w:rsid w:val="00C416BA"/>
    <w:rsid w:val="00C41824"/>
    <w:rsid w:val="00C41BED"/>
    <w:rsid w:val="00C41D95"/>
    <w:rsid w:val="00C427A5"/>
    <w:rsid w:val="00C42F2E"/>
    <w:rsid w:val="00C433D7"/>
    <w:rsid w:val="00C43552"/>
    <w:rsid w:val="00C435D7"/>
    <w:rsid w:val="00C43708"/>
    <w:rsid w:val="00C440B7"/>
    <w:rsid w:val="00C4412A"/>
    <w:rsid w:val="00C4413D"/>
    <w:rsid w:val="00C446DC"/>
    <w:rsid w:val="00C44B5C"/>
    <w:rsid w:val="00C44CD7"/>
    <w:rsid w:val="00C44F7B"/>
    <w:rsid w:val="00C4503C"/>
    <w:rsid w:val="00C45360"/>
    <w:rsid w:val="00C45439"/>
    <w:rsid w:val="00C4543A"/>
    <w:rsid w:val="00C458A8"/>
    <w:rsid w:val="00C459F6"/>
    <w:rsid w:val="00C45B2D"/>
    <w:rsid w:val="00C462CE"/>
    <w:rsid w:val="00C465CE"/>
    <w:rsid w:val="00C468EA"/>
    <w:rsid w:val="00C46A3B"/>
    <w:rsid w:val="00C46D13"/>
    <w:rsid w:val="00C46DFA"/>
    <w:rsid w:val="00C473D3"/>
    <w:rsid w:val="00C47594"/>
    <w:rsid w:val="00C4761E"/>
    <w:rsid w:val="00C476CD"/>
    <w:rsid w:val="00C4778B"/>
    <w:rsid w:val="00C47975"/>
    <w:rsid w:val="00C47B0B"/>
    <w:rsid w:val="00C47BF4"/>
    <w:rsid w:val="00C50048"/>
    <w:rsid w:val="00C501E3"/>
    <w:rsid w:val="00C502AE"/>
    <w:rsid w:val="00C50379"/>
    <w:rsid w:val="00C50468"/>
    <w:rsid w:val="00C50729"/>
    <w:rsid w:val="00C5082B"/>
    <w:rsid w:val="00C508B3"/>
    <w:rsid w:val="00C509F5"/>
    <w:rsid w:val="00C50D1C"/>
    <w:rsid w:val="00C50D57"/>
    <w:rsid w:val="00C50E15"/>
    <w:rsid w:val="00C50E3D"/>
    <w:rsid w:val="00C5131B"/>
    <w:rsid w:val="00C513B0"/>
    <w:rsid w:val="00C513D2"/>
    <w:rsid w:val="00C51587"/>
    <w:rsid w:val="00C51676"/>
    <w:rsid w:val="00C518CA"/>
    <w:rsid w:val="00C51AE7"/>
    <w:rsid w:val="00C51D99"/>
    <w:rsid w:val="00C51F15"/>
    <w:rsid w:val="00C51F3A"/>
    <w:rsid w:val="00C52234"/>
    <w:rsid w:val="00C522F8"/>
    <w:rsid w:val="00C52347"/>
    <w:rsid w:val="00C5265C"/>
    <w:rsid w:val="00C527C5"/>
    <w:rsid w:val="00C52EF2"/>
    <w:rsid w:val="00C530D7"/>
    <w:rsid w:val="00C53484"/>
    <w:rsid w:val="00C53864"/>
    <w:rsid w:val="00C5393E"/>
    <w:rsid w:val="00C53A43"/>
    <w:rsid w:val="00C53A54"/>
    <w:rsid w:val="00C53A9F"/>
    <w:rsid w:val="00C53BD1"/>
    <w:rsid w:val="00C53D13"/>
    <w:rsid w:val="00C540A0"/>
    <w:rsid w:val="00C5472B"/>
    <w:rsid w:val="00C5481E"/>
    <w:rsid w:val="00C54902"/>
    <w:rsid w:val="00C54C21"/>
    <w:rsid w:val="00C54C3B"/>
    <w:rsid w:val="00C5542E"/>
    <w:rsid w:val="00C555CD"/>
    <w:rsid w:val="00C555E2"/>
    <w:rsid w:val="00C55CE4"/>
    <w:rsid w:val="00C55FA4"/>
    <w:rsid w:val="00C55FD5"/>
    <w:rsid w:val="00C5602A"/>
    <w:rsid w:val="00C56065"/>
    <w:rsid w:val="00C562D8"/>
    <w:rsid w:val="00C564A5"/>
    <w:rsid w:val="00C56596"/>
    <w:rsid w:val="00C5696D"/>
    <w:rsid w:val="00C56A4C"/>
    <w:rsid w:val="00C56B23"/>
    <w:rsid w:val="00C5719D"/>
    <w:rsid w:val="00C579B5"/>
    <w:rsid w:val="00C57A28"/>
    <w:rsid w:val="00C57A5A"/>
    <w:rsid w:val="00C57E4C"/>
    <w:rsid w:val="00C57ED7"/>
    <w:rsid w:val="00C60010"/>
    <w:rsid w:val="00C60605"/>
    <w:rsid w:val="00C60C47"/>
    <w:rsid w:val="00C60D22"/>
    <w:rsid w:val="00C61033"/>
    <w:rsid w:val="00C611E8"/>
    <w:rsid w:val="00C61330"/>
    <w:rsid w:val="00C6133D"/>
    <w:rsid w:val="00C6148F"/>
    <w:rsid w:val="00C6172B"/>
    <w:rsid w:val="00C61A10"/>
    <w:rsid w:val="00C61A7F"/>
    <w:rsid w:val="00C61B91"/>
    <w:rsid w:val="00C61C50"/>
    <w:rsid w:val="00C61CDB"/>
    <w:rsid w:val="00C61F34"/>
    <w:rsid w:val="00C6214E"/>
    <w:rsid w:val="00C62791"/>
    <w:rsid w:val="00C62827"/>
    <w:rsid w:val="00C6286B"/>
    <w:rsid w:val="00C62A28"/>
    <w:rsid w:val="00C62B2A"/>
    <w:rsid w:val="00C62DFC"/>
    <w:rsid w:val="00C634A0"/>
    <w:rsid w:val="00C6352C"/>
    <w:rsid w:val="00C635A9"/>
    <w:rsid w:val="00C639EA"/>
    <w:rsid w:val="00C63A05"/>
    <w:rsid w:val="00C63D2C"/>
    <w:rsid w:val="00C6400E"/>
    <w:rsid w:val="00C643C4"/>
    <w:rsid w:val="00C64D71"/>
    <w:rsid w:val="00C64FA8"/>
    <w:rsid w:val="00C6517B"/>
    <w:rsid w:val="00C653B8"/>
    <w:rsid w:val="00C653E2"/>
    <w:rsid w:val="00C6558D"/>
    <w:rsid w:val="00C65603"/>
    <w:rsid w:val="00C65618"/>
    <w:rsid w:val="00C6565B"/>
    <w:rsid w:val="00C656FB"/>
    <w:rsid w:val="00C65771"/>
    <w:rsid w:val="00C657C5"/>
    <w:rsid w:val="00C6598A"/>
    <w:rsid w:val="00C66056"/>
    <w:rsid w:val="00C66383"/>
    <w:rsid w:val="00C6690B"/>
    <w:rsid w:val="00C669AF"/>
    <w:rsid w:val="00C66A25"/>
    <w:rsid w:val="00C66AB1"/>
    <w:rsid w:val="00C66B07"/>
    <w:rsid w:val="00C66F7C"/>
    <w:rsid w:val="00C6708F"/>
    <w:rsid w:val="00C67865"/>
    <w:rsid w:val="00C67B81"/>
    <w:rsid w:val="00C67D53"/>
    <w:rsid w:val="00C702A8"/>
    <w:rsid w:val="00C70535"/>
    <w:rsid w:val="00C70756"/>
    <w:rsid w:val="00C70990"/>
    <w:rsid w:val="00C70AED"/>
    <w:rsid w:val="00C70B82"/>
    <w:rsid w:val="00C70D45"/>
    <w:rsid w:val="00C70E8F"/>
    <w:rsid w:val="00C716F9"/>
    <w:rsid w:val="00C71745"/>
    <w:rsid w:val="00C71C18"/>
    <w:rsid w:val="00C71FCB"/>
    <w:rsid w:val="00C7223D"/>
    <w:rsid w:val="00C723B5"/>
    <w:rsid w:val="00C7263F"/>
    <w:rsid w:val="00C726F7"/>
    <w:rsid w:val="00C7298F"/>
    <w:rsid w:val="00C72BEB"/>
    <w:rsid w:val="00C73219"/>
    <w:rsid w:val="00C7347F"/>
    <w:rsid w:val="00C73972"/>
    <w:rsid w:val="00C73E4D"/>
    <w:rsid w:val="00C73F34"/>
    <w:rsid w:val="00C74015"/>
    <w:rsid w:val="00C7403F"/>
    <w:rsid w:val="00C7404A"/>
    <w:rsid w:val="00C74416"/>
    <w:rsid w:val="00C74898"/>
    <w:rsid w:val="00C74C31"/>
    <w:rsid w:val="00C75334"/>
    <w:rsid w:val="00C757FA"/>
    <w:rsid w:val="00C75905"/>
    <w:rsid w:val="00C75A75"/>
    <w:rsid w:val="00C75BBC"/>
    <w:rsid w:val="00C75ECA"/>
    <w:rsid w:val="00C761C3"/>
    <w:rsid w:val="00C762CA"/>
    <w:rsid w:val="00C7646E"/>
    <w:rsid w:val="00C7659C"/>
    <w:rsid w:val="00C766AB"/>
    <w:rsid w:val="00C76916"/>
    <w:rsid w:val="00C76A32"/>
    <w:rsid w:val="00C76D75"/>
    <w:rsid w:val="00C770BE"/>
    <w:rsid w:val="00C77222"/>
    <w:rsid w:val="00C775B5"/>
    <w:rsid w:val="00C77965"/>
    <w:rsid w:val="00C779B2"/>
    <w:rsid w:val="00C77A40"/>
    <w:rsid w:val="00C77AC2"/>
    <w:rsid w:val="00C77B02"/>
    <w:rsid w:val="00C77D79"/>
    <w:rsid w:val="00C80123"/>
    <w:rsid w:val="00C80706"/>
    <w:rsid w:val="00C80C19"/>
    <w:rsid w:val="00C80DAD"/>
    <w:rsid w:val="00C80DD1"/>
    <w:rsid w:val="00C81234"/>
    <w:rsid w:val="00C81878"/>
    <w:rsid w:val="00C81BB5"/>
    <w:rsid w:val="00C81D0F"/>
    <w:rsid w:val="00C81D86"/>
    <w:rsid w:val="00C81F11"/>
    <w:rsid w:val="00C828CA"/>
    <w:rsid w:val="00C82B2B"/>
    <w:rsid w:val="00C82E43"/>
    <w:rsid w:val="00C82E83"/>
    <w:rsid w:val="00C833F5"/>
    <w:rsid w:val="00C83980"/>
    <w:rsid w:val="00C83CB1"/>
    <w:rsid w:val="00C83FA0"/>
    <w:rsid w:val="00C841FB"/>
    <w:rsid w:val="00C84329"/>
    <w:rsid w:val="00C84A44"/>
    <w:rsid w:val="00C84A5F"/>
    <w:rsid w:val="00C84CC7"/>
    <w:rsid w:val="00C84F39"/>
    <w:rsid w:val="00C8564F"/>
    <w:rsid w:val="00C857BB"/>
    <w:rsid w:val="00C85B29"/>
    <w:rsid w:val="00C85B2E"/>
    <w:rsid w:val="00C85D2F"/>
    <w:rsid w:val="00C86214"/>
    <w:rsid w:val="00C8672B"/>
    <w:rsid w:val="00C8701E"/>
    <w:rsid w:val="00C8789E"/>
    <w:rsid w:val="00C87BA3"/>
    <w:rsid w:val="00C87BCF"/>
    <w:rsid w:val="00C87C77"/>
    <w:rsid w:val="00C87DF0"/>
    <w:rsid w:val="00C87F6D"/>
    <w:rsid w:val="00C87FFA"/>
    <w:rsid w:val="00C90061"/>
    <w:rsid w:val="00C901AB"/>
    <w:rsid w:val="00C9020F"/>
    <w:rsid w:val="00C90323"/>
    <w:rsid w:val="00C9056C"/>
    <w:rsid w:val="00C90811"/>
    <w:rsid w:val="00C90B4F"/>
    <w:rsid w:val="00C90B9E"/>
    <w:rsid w:val="00C90BBF"/>
    <w:rsid w:val="00C912AE"/>
    <w:rsid w:val="00C912C5"/>
    <w:rsid w:val="00C91489"/>
    <w:rsid w:val="00C91BD3"/>
    <w:rsid w:val="00C91D5C"/>
    <w:rsid w:val="00C92432"/>
    <w:rsid w:val="00C92783"/>
    <w:rsid w:val="00C92D62"/>
    <w:rsid w:val="00C93243"/>
    <w:rsid w:val="00C93401"/>
    <w:rsid w:val="00C9345C"/>
    <w:rsid w:val="00C938E6"/>
    <w:rsid w:val="00C93BB6"/>
    <w:rsid w:val="00C93EB9"/>
    <w:rsid w:val="00C94040"/>
    <w:rsid w:val="00C94211"/>
    <w:rsid w:val="00C942B6"/>
    <w:rsid w:val="00C943C4"/>
    <w:rsid w:val="00C94450"/>
    <w:rsid w:val="00C9468E"/>
    <w:rsid w:val="00C94CB8"/>
    <w:rsid w:val="00C95071"/>
    <w:rsid w:val="00C95510"/>
    <w:rsid w:val="00C957FA"/>
    <w:rsid w:val="00C9593A"/>
    <w:rsid w:val="00C9650D"/>
    <w:rsid w:val="00C96582"/>
    <w:rsid w:val="00C96A3E"/>
    <w:rsid w:val="00C96D69"/>
    <w:rsid w:val="00C96DB1"/>
    <w:rsid w:val="00C96EA6"/>
    <w:rsid w:val="00C96ED0"/>
    <w:rsid w:val="00C9746F"/>
    <w:rsid w:val="00C97D6E"/>
    <w:rsid w:val="00C97D90"/>
    <w:rsid w:val="00CA0560"/>
    <w:rsid w:val="00CA09EA"/>
    <w:rsid w:val="00CA0A0C"/>
    <w:rsid w:val="00CA0AE9"/>
    <w:rsid w:val="00CA0B14"/>
    <w:rsid w:val="00CA0D6B"/>
    <w:rsid w:val="00CA0FA8"/>
    <w:rsid w:val="00CA0FBF"/>
    <w:rsid w:val="00CA1150"/>
    <w:rsid w:val="00CA11F3"/>
    <w:rsid w:val="00CA1467"/>
    <w:rsid w:val="00CA1497"/>
    <w:rsid w:val="00CA175D"/>
    <w:rsid w:val="00CA1907"/>
    <w:rsid w:val="00CA1A3B"/>
    <w:rsid w:val="00CA1F13"/>
    <w:rsid w:val="00CA20E6"/>
    <w:rsid w:val="00CA21C4"/>
    <w:rsid w:val="00CA22F3"/>
    <w:rsid w:val="00CA28E8"/>
    <w:rsid w:val="00CA2CEC"/>
    <w:rsid w:val="00CA3280"/>
    <w:rsid w:val="00CA3521"/>
    <w:rsid w:val="00CA37C9"/>
    <w:rsid w:val="00CA3C29"/>
    <w:rsid w:val="00CA3EE4"/>
    <w:rsid w:val="00CA4371"/>
    <w:rsid w:val="00CA43BC"/>
    <w:rsid w:val="00CA4652"/>
    <w:rsid w:val="00CA4B8E"/>
    <w:rsid w:val="00CA4CD3"/>
    <w:rsid w:val="00CA4D15"/>
    <w:rsid w:val="00CA50EC"/>
    <w:rsid w:val="00CA51B7"/>
    <w:rsid w:val="00CA51BE"/>
    <w:rsid w:val="00CA51FA"/>
    <w:rsid w:val="00CA544C"/>
    <w:rsid w:val="00CA5A7B"/>
    <w:rsid w:val="00CA5E6A"/>
    <w:rsid w:val="00CA6141"/>
    <w:rsid w:val="00CA61D2"/>
    <w:rsid w:val="00CA6295"/>
    <w:rsid w:val="00CA64E3"/>
    <w:rsid w:val="00CA6520"/>
    <w:rsid w:val="00CA6C98"/>
    <w:rsid w:val="00CA6CBE"/>
    <w:rsid w:val="00CA6F2A"/>
    <w:rsid w:val="00CA6F4A"/>
    <w:rsid w:val="00CA6FC1"/>
    <w:rsid w:val="00CA70D0"/>
    <w:rsid w:val="00CA70FA"/>
    <w:rsid w:val="00CA7133"/>
    <w:rsid w:val="00CA7337"/>
    <w:rsid w:val="00CA74EA"/>
    <w:rsid w:val="00CA76A1"/>
    <w:rsid w:val="00CA795D"/>
    <w:rsid w:val="00CA7B06"/>
    <w:rsid w:val="00CA7BBE"/>
    <w:rsid w:val="00CA7EFE"/>
    <w:rsid w:val="00CB0ECC"/>
    <w:rsid w:val="00CB0F39"/>
    <w:rsid w:val="00CB0FEF"/>
    <w:rsid w:val="00CB10D1"/>
    <w:rsid w:val="00CB12CE"/>
    <w:rsid w:val="00CB1485"/>
    <w:rsid w:val="00CB163E"/>
    <w:rsid w:val="00CB19B4"/>
    <w:rsid w:val="00CB1A1E"/>
    <w:rsid w:val="00CB1D5D"/>
    <w:rsid w:val="00CB1E07"/>
    <w:rsid w:val="00CB2225"/>
    <w:rsid w:val="00CB245E"/>
    <w:rsid w:val="00CB2961"/>
    <w:rsid w:val="00CB2A89"/>
    <w:rsid w:val="00CB31D4"/>
    <w:rsid w:val="00CB3202"/>
    <w:rsid w:val="00CB32D2"/>
    <w:rsid w:val="00CB3300"/>
    <w:rsid w:val="00CB3A7B"/>
    <w:rsid w:val="00CB45E6"/>
    <w:rsid w:val="00CB49A1"/>
    <w:rsid w:val="00CB4D58"/>
    <w:rsid w:val="00CB4DC9"/>
    <w:rsid w:val="00CB4E02"/>
    <w:rsid w:val="00CB4F0C"/>
    <w:rsid w:val="00CB4F46"/>
    <w:rsid w:val="00CB50A5"/>
    <w:rsid w:val="00CB52F6"/>
    <w:rsid w:val="00CB57D1"/>
    <w:rsid w:val="00CB58E7"/>
    <w:rsid w:val="00CB59F1"/>
    <w:rsid w:val="00CB5A0E"/>
    <w:rsid w:val="00CB5F07"/>
    <w:rsid w:val="00CB6137"/>
    <w:rsid w:val="00CB61EA"/>
    <w:rsid w:val="00CB6418"/>
    <w:rsid w:val="00CB69FE"/>
    <w:rsid w:val="00CB6B31"/>
    <w:rsid w:val="00CB6CA6"/>
    <w:rsid w:val="00CB6FBB"/>
    <w:rsid w:val="00CB7062"/>
    <w:rsid w:val="00CB7087"/>
    <w:rsid w:val="00CB720B"/>
    <w:rsid w:val="00CB743F"/>
    <w:rsid w:val="00CB7441"/>
    <w:rsid w:val="00CB74C9"/>
    <w:rsid w:val="00CB75DF"/>
    <w:rsid w:val="00CB7774"/>
    <w:rsid w:val="00CB7A2D"/>
    <w:rsid w:val="00CB7AD7"/>
    <w:rsid w:val="00CB7D1C"/>
    <w:rsid w:val="00CB7F7F"/>
    <w:rsid w:val="00CC0075"/>
    <w:rsid w:val="00CC018B"/>
    <w:rsid w:val="00CC0239"/>
    <w:rsid w:val="00CC05D3"/>
    <w:rsid w:val="00CC0669"/>
    <w:rsid w:val="00CC0C58"/>
    <w:rsid w:val="00CC0E34"/>
    <w:rsid w:val="00CC0F1F"/>
    <w:rsid w:val="00CC170F"/>
    <w:rsid w:val="00CC1ED7"/>
    <w:rsid w:val="00CC1F1E"/>
    <w:rsid w:val="00CC2359"/>
    <w:rsid w:val="00CC2703"/>
    <w:rsid w:val="00CC2CEF"/>
    <w:rsid w:val="00CC2D1F"/>
    <w:rsid w:val="00CC2E13"/>
    <w:rsid w:val="00CC30F3"/>
    <w:rsid w:val="00CC32D2"/>
    <w:rsid w:val="00CC34A5"/>
    <w:rsid w:val="00CC3774"/>
    <w:rsid w:val="00CC3DE7"/>
    <w:rsid w:val="00CC3F52"/>
    <w:rsid w:val="00CC3FD4"/>
    <w:rsid w:val="00CC44BE"/>
    <w:rsid w:val="00CC457B"/>
    <w:rsid w:val="00CC4AE6"/>
    <w:rsid w:val="00CC50E0"/>
    <w:rsid w:val="00CC53B4"/>
    <w:rsid w:val="00CC546A"/>
    <w:rsid w:val="00CC58E8"/>
    <w:rsid w:val="00CC5AED"/>
    <w:rsid w:val="00CC5B4F"/>
    <w:rsid w:val="00CC5D03"/>
    <w:rsid w:val="00CC5DA1"/>
    <w:rsid w:val="00CC5E65"/>
    <w:rsid w:val="00CC67A9"/>
    <w:rsid w:val="00CC6DD2"/>
    <w:rsid w:val="00CC6EE8"/>
    <w:rsid w:val="00CC6F9F"/>
    <w:rsid w:val="00CC783F"/>
    <w:rsid w:val="00CC7859"/>
    <w:rsid w:val="00CC790B"/>
    <w:rsid w:val="00CC7A0D"/>
    <w:rsid w:val="00CC7A37"/>
    <w:rsid w:val="00CC7BAE"/>
    <w:rsid w:val="00CC7DA8"/>
    <w:rsid w:val="00CC7DD4"/>
    <w:rsid w:val="00CC7E20"/>
    <w:rsid w:val="00CD00EC"/>
    <w:rsid w:val="00CD045E"/>
    <w:rsid w:val="00CD0605"/>
    <w:rsid w:val="00CD09BB"/>
    <w:rsid w:val="00CD09D7"/>
    <w:rsid w:val="00CD0A4A"/>
    <w:rsid w:val="00CD0B9C"/>
    <w:rsid w:val="00CD0DDC"/>
    <w:rsid w:val="00CD1212"/>
    <w:rsid w:val="00CD13F3"/>
    <w:rsid w:val="00CD1485"/>
    <w:rsid w:val="00CD1607"/>
    <w:rsid w:val="00CD1B58"/>
    <w:rsid w:val="00CD25AC"/>
    <w:rsid w:val="00CD2F69"/>
    <w:rsid w:val="00CD3111"/>
    <w:rsid w:val="00CD311D"/>
    <w:rsid w:val="00CD33F1"/>
    <w:rsid w:val="00CD34F7"/>
    <w:rsid w:val="00CD355F"/>
    <w:rsid w:val="00CD3AD2"/>
    <w:rsid w:val="00CD3D13"/>
    <w:rsid w:val="00CD3DBD"/>
    <w:rsid w:val="00CD3F1C"/>
    <w:rsid w:val="00CD407E"/>
    <w:rsid w:val="00CD435E"/>
    <w:rsid w:val="00CD47D2"/>
    <w:rsid w:val="00CD4C32"/>
    <w:rsid w:val="00CD4C6E"/>
    <w:rsid w:val="00CD4FAC"/>
    <w:rsid w:val="00CD51C8"/>
    <w:rsid w:val="00CD54DD"/>
    <w:rsid w:val="00CD5611"/>
    <w:rsid w:val="00CD5E67"/>
    <w:rsid w:val="00CD6100"/>
    <w:rsid w:val="00CD61FA"/>
    <w:rsid w:val="00CD6487"/>
    <w:rsid w:val="00CD66F1"/>
    <w:rsid w:val="00CD6740"/>
    <w:rsid w:val="00CD715F"/>
    <w:rsid w:val="00CD748D"/>
    <w:rsid w:val="00CD75E9"/>
    <w:rsid w:val="00CD767D"/>
    <w:rsid w:val="00CD7802"/>
    <w:rsid w:val="00CD7860"/>
    <w:rsid w:val="00CD7C64"/>
    <w:rsid w:val="00CD7D1C"/>
    <w:rsid w:val="00CE0072"/>
    <w:rsid w:val="00CE0328"/>
    <w:rsid w:val="00CE03C4"/>
    <w:rsid w:val="00CE03FC"/>
    <w:rsid w:val="00CE0463"/>
    <w:rsid w:val="00CE0478"/>
    <w:rsid w:val="00CE056C"/>
    <w:rsid w:val="00CE0573"/>
    <w:rsid w:val="00CE06DB"/>
    <w:rsid w:val="00CE0EA9"/>
    <w:rsid w:val="00CE0EC9"/>
    <w:rsid w:val="00CE11EB"/>
    <w:rsid w:val="00CE1309"/>
    <w:rsid w:val="00CE18F0"/>
    <w:rsid w:val="00CE1994"/>
    <w:rsid w:val="00CE1C88"/>
    <w:rsid w:val="00CE1EAA"/>
    <w:rsid w:val="00CE20CE"/>
    <w:rsid w:val="00CE26BA"/>
    <w:rsid w:val="00CE28FB"/>
    <w:rsid w:val="00CE2997"/>
    <w:rsid w:val="00CE2A27"/>
    <w:rsid w:val="00CE2C8C"/>
    <w:rsid w:val="00CE2CB2"/>
    <w:rsid w:val="00CE2D46"/>
    <w:rsid w:val="00CE2E43"/>
    <w:rsid w:val="00CE3008"/>
    <w:rsid w:val="00CE307C"/>
    <w:rsid w:val="00CE30BC"/>
    <w:rsid w:val="00CE32C3"/>
    <w:rsid w:val="00CE38AF"/>
    <w:rsid w:val="00CE39C5"/>
    <w:rsid w:val="00CE3F9D"/>
    <w:rsid w:val="00CE4041"/>
    <w:rsid w:val="00CE40D7"/>
    <w:rsid w:val="00CE40ED"/>
    <w:rsid w:val="00CE4292"/>
    <w:rsid w:val="00CE42B6"/>
    <w:rsid w:val="00CE4442"/>
    <w:rsid w:val="00CE44D0"/>
    <w:rsid w:val="00CE4656"/>
    <w:rsid w:val="00CE47DD"/>
    <w:rsid w:val="00CE4CBB"/>
    <w:rsid w:val="00CE4FFE"/>
    <w:rsid w:val="00CE54D5"/>
    <w:rsid w:val="00CE5666"/>
    <w:rsid w:val="00CE57D6"/>
    <w:rsid w:val="00CE587F"/>
    <w:rsid w:val="00CE596E"/>
    <w:rsid w:val="00CE5DF8"/>
    <w:rsid w:val="00CE60D2"/>
    <w:rsid w:val="00CE6497"/>
    <w:rsid w:val="00CE6740"/>
    <w:rsid w:val="00CE681E"/>
    <w:rsid w:val="00CE688E"/>
    <w:rsid w:val="00CE68EA"/>
    <w:rsid w:val="00CE6D57"/>
    <w:rsid w:val="00CE6DA0"/>
    <w:rsid w:val="00CE7091"/>
    <w:rsid w:val="00CE709F"/>
    <w:rsid w:val="00CE71C1"/>
    <w:rsid w:val="00CE72BC"/>
    <w:rsid w:val="00CE73EA"/>
    <w:rsid w:val="00CE771E"/>
    <w:rsid w:val="00CE77BC"/>
    <w:rsid w:val="00CE7844"/>
    <w:rsid w:val="00CE7863"/>
    <w:rsid w:val="00CE78E0"/>
    <w:rsid w:val="00CE7933"/>
    <w:rsid w:val="00CE7A62"/>
    <w:rsid w:val="00CE7CD6"/>
    <w:rsid w:val="00CE7E7C"/>
    <w:rsid w:val="00CE7EB8"/>
    <w:rsid w:val="00CF0008"/>
    <w:rsid w:val="00CF00EB"/>
    <w:rsid w:val="00CF0586"/>
    <w:rsid w:val="00CF0993"/>
    <w:rsid w:val="00CF0BD7"/>
    <w:rsid w:val="00CF0C13"/>
    <w:rsid w:val="00CF0DBB"/>
    <w:rsid w:val="00CF1845"/>
    <w:rsid w:val="00CF19B6"/>
    <w:rsid w:val="00CF1AA9"/>
    <w:rsid w:val="00CF1CD1"/>
    <w:rsid w:val="00CF1D73"/>
    <w:rsid w:val="00CF1D8F"/>
    <w:rsid w:val="00CF2312"/>
    <w:rsid w:val="00CF25A1"/>
    <w:rsid w:val="00CF2864"/>
    <w:rsid w:val="00CF2875"/>
    <w:rsid w:val="00CF2BAD"/>
    <w:rsid w:val="00CF2BE4"/>
    <w:rsid w:val="00CF2F26"/>
    <w:rsid w:val="00CF3065"/>
    <w:rsid w:val="00CF308B"/>
    <w:rsid w:val="00CF37D3"/>
    <w:rsid w:val="00CF37E6"/>
    <w:rsid w:val="00CF37F8"/>
    <w:rsid w:val="00CF39EB"/>
    <w:rsid w:val="00CF3BE9"/>
    <w:rsid w:val="00CF3D35"/>
    <w:rsid w:val="00CF3F7B"/>
    <w:rsid w:val="00CF3F99"/>
    <w:rsid w:val="00CF4025"/>
    <w:rsid w:val="00CF4426"/>
    <w:rsid w:val="00CF46F0"/>
    <w:rsid w:val="00CF4803"/>
    <w:rsid w:val="00CF4B26"/>
    <w:rsid w:val="00CF4E25"/>
    <w:rsid w:val="00CF4F36"/>
    <w:rsid w:val="00CF555C"/>
    <w:rsid w:val="00CF560F"/>
    <w:rsid w:val="00CF5667"/>
    <w:rsid w:val="00CF57F4"/>
    <w:rsid w:val="00CF581F"/>
    <w:rsid w:val="00CF5B1A"/>
    <w:rsid w:val="00CF5C24"/>
    <w:rsid w:val="00CF5D94"/>
    <w:rsid w:val="00CF5DDF"/>
    <w:rsid w:val="00CF5E96"/>
    <w:rsid w:val="00CF6228"/>
    <w:rsid w:val="00CF65DF"/>
    <w:rsid w:val="00CF6787"/>
    <w:rsid w:val="00CF6B40"/>
    <w:rsid w:val="00CF708E"/>
    <w:rsid w:val="00CF7378"/>
    <w:rsid w:val="00CF750C"/>
    <w:rsid w:val="00CF7D7D"/>
    <w:rsid w:val="00CF7E32"/>
    <w:rsid w:val="00D00528"/>
    <w:rsid w:val="00D005F4"/>
    <w:rsid w:val="00D00833"/>
    <w:rsid w:val="00D009E4"/>
    <w:rsid w:val="00D0101D"/>
    <w:rsid w:val="00D01285"/>
    <w:rsid w:val="00D01395"/>
    <w:rsid w:val="00D016E3"/>
    <w:rsid w:val="00D01969"/>
    <w:rsid w:val="00D01D36"/>
    <w:rsid w:val="00D01F7C"/>
    <w:rsid w:val="00D01F81"/>
    <w:rsid w:val="00D02013"/>
    <w:rsid w:val="00D0231D"/>
    <w:rsid w:val="00D02578"/>
    <w:rsid w:val="00D02AE9"/>
    <w:rsid w:val="00D02AF2"/>
    <w:rsid w:val="00D02DBD"/>
    <w:rsid w:val="00D03412"/>
    <w:rsid w:val="00D0342C"/>
    <w:rsid w:val="00D037FE"/>
    <w:rsid w:val="00D03842"/>
    <w:rsid w:val="00D038F9"/>
    <w:rsid w:val="00D03B65"/>
    <w:rsid w:val="00D03EE5"/>
    <w:rsid w:val="00D04135"/>
    <w:rsid w:val="00D04D2F"/>
    <w:rsid w:val="00D0502F"/>
    <w:rsid w:val="00D051A4"/>
    <w:rsid w:val="00D053F0"/>
    <w:rsid w:val="00D0550E"/>
    <w:rsid w:val="00D05981"/>
    <w:rsid w:val="00D05B07"/>
    <w:rsid w:val="00D05B0E"/>
    <w:rsid w:val="00D063D9"/>
    <w:rsid w:val="00D06439"/>
    <w:rsid w:val="00D06553"/>
    <w:rsid w:val="00D06945"/>
    <w:rsid w:val="00D06A97"/>
    <w:rsid w:val="00D06B1C"/>
    <w:rsid w:val="00D06CA0"/>
    <w:rsid w:val="00D06CEB"/>
    <w:rsid w:val="00D06D62"/>
    <w:rsid w:val="00D0703B"/>
    <w:rsid w:val="00D075D4"/>
    <w:rsid w:val="00D07778"/>
    <w:rsid w:val="00D07998"/>
    <w:rsid w:val="00D07B64"/>
    <w:rsid w:val="00D07D0D"/>
    <w:rsid w:val="00D1013B"/>
    <w:rsid w:val="00D10266"/>
    <w:rsid w:val="00D10328"/>
    <w:rsid w:val="00D1034E"/>
    <w:rsid w:val="00D10406"/>
    <w:rsid w:val="00D10514"/>
    <w:rsid w:val="00D10583"/>
    <w:rsid w:val="00D106B8"/>
    <w:rsid w:val="00D1081D"/>
    <w:rsid w:val="00D10BCC"/>
    <w:rsid w:val="00D10C57"/>
    <w:rsid w:val="00D10DEC"/>
    <w:rsid w:val="00D110FD"/>
    <w:rsid w:val="00D11127"/>
    <w:rsid w:val="00D11910"/>
    <w:rsid w:val="00D11A92"/>
    <w:rsid w:val="00D11AA1"/>
    <w:rsid w:val="00D11AB8"/>
    <w:rsid w:val="00D11CC0"/>
    <w:rsid w:val="00D11D88"/>
    <w:rsid w:val="00D11FF8"/>
    <w:rsid w:val="00D124FD"/>
    <w:rsid w:val="00D12549"/>
    <w:rsid w:val="00D12788"/>
    <w:rsid w:val="00D12846"/>
    <w:rsid w:val="00D12859"/>
    <w:rsid w:val="00D12E06"/>
    <w:rsid w:val="00D1329B"/>
    <w:rsid w:val="00D134CF"/>
    <w:rsid w:val="00D1356E"/>
    <w:rsid w:val="00D139B7"/>
    <w:rsid w:val="00D13BE2"/>
    <w:rsid w:val="00D14188"/>
    <w:rsid w:val="00D1422C"/>
    <w:rsid w:val="00D1452B"/>
    <w:rsid w:val="00D146F5"/>
    <w:rsid w:val="00D14D51"/>
    <w:rsid w:val="00D1523C"/>
    <w:rsid w:val="00D15527"/>
    <w:rsid w:val="00D1583B"/>
    <w:rsid w:val="00D158C7"/>
    <w:rsid w:val="00D15918"/>
    <w:rsid w:val="00D15EC2"/>
    <w:rsid w:val="00D163B5"/>
    <w:rsid w:val="00D16507"/>
    <w:rsid w:val="00D16854"/>
    <w:rsid w:val="00D168F1"/>
    <w:rsid w:val="00D16D6C"/>
    <w:rsid w:val="00D16FBF"/>
    <w:rsid w:val="00D1706A"/>
    <w:rsid w:val="00D17324"/>
    <w:rsid w:val="00D17375"/>
    <w:rsid w:val="00D17605"/>
    <w:rsid w:val="00D177BC"/>
    <w:rsid w:val="00D17840"/>
    <w:rsid w:val="00D179BE"/>
    <w:rsid w:val="00D17F19"/>
    <w:rsid w:val="00D20052"/>
    <w:rsid w:val="00D20436"/>
    <w:rsid w:val="00D207EF"/>
    <w:rsid w:val="00D20B01"/>
    <w:rsid w:val="00D20E0B"/>
    <w:rsid w:val="00D20F53"/>
    <w:rsid w:val="00D210B3"/>
    <w:rsid w:val="00D2118A"/>
    <w:rsid w:val="00D21221"/>
    <w:rsid w:val="00D21829"/>
    <w:rsid w:val="00D218A8"/>
    <w:rsid w:val="00D227C6"/>
    <w:rsid w:val="00D229A6"/>
    <w:rsid w:val="00D22EE4"/>
    <w:rsid w:val="00D22F03"/>
    <w:rsid w:val="00D2330E"/>
    <w:rsid w:val="00D234A9"/>
    <w:rsid w:val="00D236F7"/>
    <w:rsid w:val="00D23AA0"/>
    <w:rsid w:val="00D23DC5"/>
    <w:rsid w:val="00D240D9"/>
    <w:rsid w:val="00D245DD"/>
    <w:rsid w:val="00D24737"/>
    <w:rsid w:val="00D24B86"/>
    <w:rsid w:val="00D24CC3"/>
    <w:rsid w:val="00D24D52"/>
    <w:rsid w:val="00D24FDB"/>
    <w:rsid w:val="00D250FA"/>
    <w:rsid w:val="00D254ED"/>
    <w:rsid w:val="00D2556B"/>
    <w:rsid w:val="00D2568F"/>
    <w:rsid w:val="00D25898"/>
    <w:rsid w:val="00D25908"/>
    <w:rsid w:val="00D25D0C"/>
    <w:rsid w:val="00D25D63"/>
    <w:rsid w:val="00D25E64"/>
    <w:rsid w:val="00D2640E"/>
    <w:rsid w:val="00D2676E"/>
    <w:rsid w:val="00D269E6"/>
    <w:rsid w:val="00D26A06"/>
    <w:rsid w:val="00D26A42"/>
    <w:rsid w:val="00D26C2B"/>
    <w:rsid w:val="00D27252"/>
    <w:rsid w:val="00D273BC"/>
    <w:rsid w:val="00D2741A"/>
    <w:rsid w:val="00D275DD"/>
    <w:rsid w:val="00D2778D"/>
    <w:rsid w:val="00D27B34"/>
    <w:rsid w:val="00D27C4D"/>
    <w:rsid w:val="00D27CED"/>
    <w:rsid w:val="00D303F5"/>
    <w:rsid w:val="00D30586"/>
    <w:rsid w:val="00D3064E"/>
    <w:rsid w:val="00D30750"/>
    <w:rsid w:val="00D30C92"/>
    <w:rsid w:val="00D30DB7"/>
    <w:rsid w:val="00D30F23"/>
    <w:rsid w:val="00D3103D"/>
    <w:rsid w:val="00D31687"/>
    <w:rsid w:val="00D319FE"/>
    <w:rsid w:val="00D31D26"/>
    <w:rsid w:val="00D31DE6"/>
    <w:rsid w:val="00D31E86"/>
    <w:rsid w:val="00D31F1A"/>
    <w:rsid w:val="00D31FC3"/>
    <w:rsid w:val="00D3240B"/>
    <w:rsid w:val="00D32CBF"/>
    <w:rsid w:val="00D32D91"/>
    <w:rsid w:val="00D32F9F"/>
    <w:rsid w:val="00D330FD"/>
    <w:rsid w:val="00D33259"/>
    <w:rsid w:val="00D33459"/>
    <w:rsid w:val="00D33C0E"/>
    <w:rsid w:val="00D34206"/>
    <w:rsid w:val="00D346E4"/>
    <w:rsid w:val="00D3492B"/>
    <w:rsid w:val="00D349B9"/>
    <w:rsid w:val="00D35018"/>
    <w:rsid w:val="00D35795"/>
    <w:rsid w:val="00D35D29"/>
    <w:rsid w:val="00D35DD1"/>
    <w:rsid w:val="00D35F68"/>
    <w:rsid w:val="00D364AB"/>
    <w:rsid w:val="00D36E31"/>
    <w:rsid w:val="00D37185"/>
    <w:rsid w:val="00D37ADE"/>
    <w:rsid w:val="00D37BA5"/>
    <w:rsid w:val="00D37DBE"/>
    <w:rsid w:val="00D37DC6"/>
    <w:rsid w:val="00D40005"/>
    <w:rsid w:val="00D40103"/>
    <w:rsid w:val="00D40104"/>
    <w:rsid w:val="00D401E4"/>
    <w:rsid w:val="00D4027D"/>
    <w:rsid w:val="00D4042D"/>
    <w:rsid w:val="00D40795"/>
    <w:rsid w:val="00D40AFD"/>
    <w:rsid w:val="00D40C16"/>
    <w:rsid w:val="00D40DD4"/>
    <w:rsid w:val="00D411DD"/>
    <w:rsid w:val="00D4172A"/>
    <w:rsid w:val="00D417B3"/>
    <w:rsid w:val="00D41F61"/>
    <w:rsid w:val="00D42075"/>
    <w:rsid w:val="00D42367"/>
    <w:rsid w:val="00D42494"/>
    <w:rsid w:val="00D42BCD"/>
    <w:rsid w:val="00D42C11"/>
    <w:rsid w:val="00D42F2D"/>
    <w:rsid w:val="00D431B2"/>
    <w:rsid w:val="00D4338A"/>
    <w:rsid w:val="00D439F1"/>
    <w:rsid w:val="00D43A83"/>
    <w:rsid w:val="00D43E7A"/>
    <w:rsid w:val="00D43FFC"/>
    <w:rsid w:val="00D441E7"/>
    <w:rsid w:val="00D44376"/>
    <w:rsid w:val="00D4437C"/>
    <w:rsid w:val="00D443D1"/>
    <w:rsid w:val="00D4444F"/>
    <w:rsid w:val="00D444B6"/>
    <w:rsid w:val="00D445AC"/>
    <w:rsid w:val="00D4491F"/>
    <w:rsid w:val="00D44E01"/>
    <w:rsid w:val="00D45192"/>
    <w:rsid w:val="00D4539F"/>
    <w:rsid w:val="00D45930"/>
    <w:rsid w:val="00D45BA5"/>
    <w:rsid w:val="00D4619D"/>
    <w:rsid w:val="00D46226"/>
    <w:rsid w:val="00D46258"/>
    <w:rsid w:val="00D4650A"/>
    <w:rsid w:val="00D467C2"/>
    <w:rsid w:val="00D46C92"/>
    <w:rsid w:val="00D473F9"/>
    <w:rsid w:val="00D4740D"/>
    <w:rsid w:val="00D47821"/>
    <w:rsid w:val="00D479B1"/>
    <w:rsid w:val="00D47B3E"/>
    <w:rsid w:val="00D47BC8"/>
    <w:rsid w:val="00D47C06"/>
    <w:rsid w:val="00D47CCA"/>
    <w:rsid w:val="00D47D6E"/>
    <w:rsid w:val="00D47DEF"/>
    <w:rsid w:val="00D47F53"/>
    <w:rsid w:val="00D47FA9"/>
    <w:rsid w:val="00D502B1"/>
    <w:rsid w:val="00D503CE"/>
    <w:rsid w:val="00D5073D"/>
    <w:rsid w:val="00D50885"/>
    <w:rsid w:val="00D508A3"/>
    <w:rsid w:val="00D50963"/>
    <w:rsid w:val="00D509D5"/>
    <w:rsid w:val="00D50BBF"/>
    <w:rsid w:val="00D50C4F"/>
    <w:rsid w:val="00D50DEF"/>
    <w:rsid w:val="00D51304"/>
    <w:rsid w:val="00D5144C"/>
    <w:rsid w:val="00D51553"/>
    <w:rsid w:val="00D518BB"/>
    <w:rsid w:val="00D5198F"/>
    <w:rsid w:val="00D51DC8"/>
    <w:rsid w:val="00D522ED"/>
    <w:rsid w:val="00D5243B"/>
    <w:rsid w:val="00D5245F"/>
    <w:rsid w:val="00D528DF"/>
    <w:rsid w:val="00D52DCA"/>
    <w:rsid w:val="00D5312C"/>
    <w:rsid w:val="00D5323E"/>
    <w:rsid w:val="00D53269"/>
    <w:rsid w:val="00D535EA"/>
    <w:rsid w:val="00D53707"/>
    <w:rsid w:val="00D53B15"/>
    <w:rsid w:val="00D541C7"/>
    <w:rsid w:val="00D54206"/>
    <w:rsid w:val="00D54272"/>
    <w:rsid w:val="00D5448B"/>
    <w:rsid w:val="00D54592"/>
    <w:rsid w:val="00D54633"/>
    <w:rsid w:val="00D54937"/>
    <w:rsid w:val="00D549AD"/>
    <w:rsid w:val="00D549B7"/>
    <w:rsid w:val="00D54A80"/>
    <w:rsid w:val="00D54F6D"/>
    <w:rsid w:val="00D54FB4"/>
    <w:rsid w:val="00D550A2"/>
    <w:rsid w:val="00D55502"/>
    <w:rsid w:val="00D55515"/>
    <w:rsid w:val="00D55565"/>
    <w:rsid w:val="00D55569"/>
    <w:rsid w:val="00D555F8"/>
    <w:rsid w:val="00D55BB4"/>
    <w:rsid w:val="00D55C6A"/>
    <w:rsid w:val="00D55E85"/>
    <w:rsid w:val="00D563C2"/>
    <w:rsid w:val="00D56745"/>
    <w:rsid w:val="00D567E9"/>
    <w:rsid w:val="00D56E76"/>
    <w:rsid w:val="00D571C8"/>
    <w:rsid w:val="00D5728E"/>
    <w:rsid w:val="00D572BA"/>
    <w:rsid w:val="00D579D5"/>
    <w:rsid w:val="00D57E5B"/>
    <w:rsid w:val="00D601B7"/>
    <w:rsid w:val="00D6042F"/>
    <w:rsid w:val="00D60542"/>
    <w:rsid w:val="00D60880"/>
    <w:rsid w:val="00D60A42"/>
    <w:rsid w:val="00D60E3F"/>
    <w:rsid w:val="00D60F27"/>
    <w:rsid w:val="00D6108B"/>
    <w:rsid w:val="00D6172A"/>
    <w:rsid w:val="00D61981"/>
    <w:rsid w:val="00D61AD8"/>
    <w:rsid w:val="00D61B5A"/>
    <w:rsid w:val="00D61C6C"/>
    <w:rsid w:val="00D61CE1"/>
    <w:rsid w:val="00D627B5"/>
    <w:rsid w:val="00D62880"/>
    <w:rsid w:val="00D62CC3"/>
    <w:rsid w:val="00D62D65"/>
    <w:rsid w:val="00D6311B"/>
    <w:rsid w:val="00D63431"/>
    <w:rsid w:val="00D637A1"/>
    <w:rsid w:val="00D63915"/>
    <w:rsid w:val="00D63F98"/>
    <w:rsid w:val="00D6450F"/>
    <w:rsid w:val="00D64864"/>
    <w:rsid w:val="00D64C57"/>
    <w:rsid w:val="00D656B4"/>
    <w:rsid w:val="00D65761"/>
    <w:rsid w:val="00D658B3"/>
    <w:rsid w:val="00D65D33"/>
    <w:rsid w:val="00D65E52"/>
    <w:rsid w:val="00D65F56"/>
    <w:rsid w:val="00D66027"/>
    <w:rsid w:val="00D6620E"/>
    <w:rsid w:val="00D663FF"/>
    <w:rsid w:val="00D66407"/>
    <w:rsid w:val="00D66A2D"/>
    <w:rsid w:val="00D66A3F"/>
    <w:rsid w:val="00D66B87"/>
    <w:rsid w:val="00D66E38"/>
    <w:rsid w:val="00D66F34"/>
    <w:rsid w:val="00D673D7"/>
    <w:rsid w:val="00D673FD"/>
    <w:rsid w:val="00D67577"/>
    <w:rsid w:val="00D67A6A"/>
    <w:rsid w:val="00D67B9E"/>
    <w:rsid w:val="00D67E37"/>
    <w:rsid w:val="00D67F56"/>
    <w:rsid w:val="00D67FCD"/>
    <w:rsid w:val="00D703E7"/>
    <w:rsid w:val="00D7046C"/>
    <w:rsid w:val="00D704BE"/>
    <w:rsid w:val="00D70607"/>
    <w:rsid w:val="00D706D8"/>
    <w:rsid w:val="00D70FFD"/>
    <w:rsid w:val="00D71880"/>
    <w:rsid w:val="00D719F7"/>
    <w:rsid w:val="00D71B5F"/>
    <w:rsid w:val="00D71E9B"/>
    <w:rsid w:val="00D71FFA"/>
    <w:rsid w:val="00D72047"/>
    <w:rsid w:val="00D72266"/>
    <w:rsid w:val="00D7245E"/>
    <w:rsid w:val="00D7341E"/>
    <w:rsid w:val="00D73517"/>
    <w:rsid w:val="00D735E6"/>
    <w:rsid w:val="00D739BF"/>
    <w:rsid w:val="00D739CB"/>
    <w:rsid w:val="00D73D02"/>
    <w:rsid w:val="00D73FF4"/>
    <w:rsid w:val="00D741AA"/>
    <w:rsid w:val="00D741D4"/>
    <w:rsid w:val="00D74276"/>
    <w:rsid w:val="00D744D9"/>
    <w:rsid w:val="00D74698"/>
    <w:rsid w:val="00D7470F"/>
    <w:rsid w:val="00D74781"/>
    <w:rsid w:val="00D748D6"/>
    <w:rsid w:val="00D74B6B"/>
    <w:rsid w:val="00D74F5E"/>
    <w:rsid w:val="00D751AD"/>
    <w:rsid w:val="00D753FF"/>
    <w:rsid w:val="00D75504"/>
    <w:rsid w:val="00D7591C"/>
    <w:rsid w:val="00D75D59"/>
    <w:rsid w:val="00D75EA7"/>
    <w:rsid w:val="00D761B3"/>
    <w:rsid w:val="00D7653F"/>
    <w:rsid w:val="00D766A4"/>
    <w:rsid w:val="00D768EA"/>
    <w:rsid w:val="00D76D3D"/>
    <w:rsid w:val="00D76D41"/>
    <w:rsid w:val="00D76D43"/>
    <w:rsid w:val="00D76E0C"/>
    <w:rsid w:val="00D76EB6"/>
    <w:rsid w:val="00D7715B"/>
    <w:rsid w:val="00D775F5"/>
    <w:rsid w:val="00D77776"/>
    <w:rsid w:val="00D77B16"/>
    <w:rsid w:val="00D80017"/>
    <w:rsid w:val="00D80370"/>
    <w:rsid w:val="00D80D47"/>
    <w:rsid w:val="00D80E05"/>
    <w:rsid w:val="00D80FF8"/>
    <w:rsid w:val="00D810C0"/>
    <w:rsid w:val="00D81240"/>
    <w:rsid w:val="00D81AD4"/>
    <w:rsid w:val="00D81FFA"/>
    <w:rsid w:val="00D822E8"/>
    <w:rsid w:val="00D823BC"/>
    <w:rsid w:val="00D8260C"/>
    <w:rsid w:val="00D82D51"/>
    <w:rsid w:val="00D82D96"/>
    <w:rsid w:val="00D82EB3"/>
    <w:rsid w:val="00D831CD"/>
    <w:rsid w:val="00D832B9"/>
    <w:rsid w:val="00D83393"/>
    <w:rsid w:val="00D83598"/>
    <w:rsid w:val="00D8368F"/>
    <w:rsid w:val="00D83A41"/>
    <w:rsid w:val="00D83B60"/>
    <w:rsid w:val="00D83F70"/>
    <w:rsid w:val="00D8419B"/>
    <w:rsid w:val="00D842BE"/>
    <w:rsid w:val="00D8464E"/>
    <w:rsid w:val="00D84AAA"/>
    <w:rsid w:val="00D84AE9"/>
    <w:rsid w:val="00D84C1F"/>
    <w:rsid w:val="00D84C58"/>
    <w:rsid w:val="00D85204"/>
    <w:rsid w:val="00D85479"/>
    <w:rsid w:val="00D85529"/>
    <w:rsid w:val="00D85535"/>
    <w:rsid w:val="00D85682"/>
    <w:rsid w:val="00D856F5"/>
    <w:rsid w:val="00D8595F"/>
    <w:rsid w:val="00D85AA9"/>
    <w:rsid w:val="00D85BF5"/>
    <w:rsid w:val="00D85CA2"/>
    <w:rsid w:val="00D85F5F"/>
    <w:rsid w:val="00D86078"/>
    <w:rsid w:val="00D8627C"/>
    <w:rsid w:val="00D8645F"/>
    <w:rsid w:val="00D86841"/>
    <w:rsid w:val="00D86878"/>
    <w:rsid w:val="00D868FA"/>
    <w:rsid w:val="00D86987"/>
    <w:rsid w:val="00D86CAF"/>
    <w:rsid w:val="00D86E7E"/>
    <w:rsid w:val="00D86E80"/>
    <w:rsid w:val="00D86EE4"/>
    <w:rsid w:val="00D870AC"/>
    <w:rsid w:val="00D87446"/>
    <w:rsid w:val="00D87A6C"/>
    <w:rsid w:val="00D87CF3"/>
    <w:rsid w:val="00D87D15"/>
    <w:rsid w:val="00D9014D"/>
    <w:rsid w:val="00D9019A"/>
    <w:rsid w:val="00D9036F"/>
    <w:rsid w:val="00D904CE"/>
    <w:rsid w:val="00D905A1"/>
    <w:rsid w:val="00D9066F"/>
    <w:rsid w:val="00D907F9"/>
    <w:rsid w:val="00D909C6"/>
    <w:rsid w:val="00D90A6D"/>
    <w:rsid w:val="00D90AC2"/>
    <w:rsid w:val="00D90C8C"/>
    <w:rsid w:val="00D90CFC"/>
    <w:rsid w:val="00D90EF6"/>
    <w:rsid w:val="00D912A5"/>
    <w:rsid w:val="00D91337"/>
    <w:rsid w:val="00D91460"/>
    <w:rsid w:val="00D916C4"/>
    <w:rsid w:val="00D9185B"/>
    <w:rsid w:val="00D92403"/>
    <w:rsid w:val="00D92C9C"/>
    <w:rsid w:val="00D93830"/>
    <w:rsid w:val="00D93A50"/>
    <w:rsid w:val="00D93F19"/>
    <w:rsid w:val="00D94F94"/>
    <w:rsid w:val="00D95197"/>
    <w:rsid w:val="00D952CB"/>
    <w:rsid w:val="00D953AB"/>
    <w:rsid w:val="00D954EE"/>
    <w:rsid w:val="00D95815"/>
    <w:rsid w:val="00D95890"/>
    <w:rsid w:val="00D958AB"/>
    <w:rsid w:val="00D95D7A"/>
    <w:rsid w:val="00D95F59"/>
    <w:rsid w:val="00D95FA6"/>
    <w:rsid w:val="00D962CA"/>
    <w:rsid w:val="00D96451"/>
    <w:rsid w:val="00D96525"/>
    <w:rsid w:val="00D965F1"/>
    <w:rsid w:val="00D9676A"/>
    <w:rsid w:val="00D96930"/>
    <w:rsid w:val="00D96ADD"/>
    <w:rsid w:val="00D96E3D"/>
    <w:rsid w:val="00D970B0"/>
    <w:rsid w:val="00D9711E"/>
    <w:rsid w:val="00D9716F"/>
    <w:rsid w:val="00D9790E"/>
    <w:rsid w:val="00D97995"/>
    <w:rsid w:val="00D979F0"/>
    <w:rsid w:val="00D97E2E"/>
    <w:rsid w:val="00D97E54"/>
    <w:rsid w:val="00D97FC4"/>
    <w:rsid w:val="00DA0051"/>
    <w:rsid w:val="00DA00A5"/>
    <w:rsid w:val="00DA0255"/>
    <w:rsid w:val="00DA075F"/>
    <w:rsid w:val="00DA0830"/>
    <w:rsid w:val="00DA08AF"/>
    <w:rsid w:val="00DA098B"/>
    <w:rsid w:val="00DA0C8A"/>
    <w:rsid w:val="00DA151E"/>
    <w:rsid w:val="00DA18EE"/>
    <w:rsid w:val="00DA1B06"/>
    <w:rsid w:val="00DA1DD0"/>
    <w:rsid w:val="00DA1E9D"/>
    <w:rsid w:val="00DA1FDF"/>
    <w:rsid w:val="00DA212E"/>
    <w:rsid w:val="00DA2352"/>
    <w:rsid w:val="00DA2873"/>
    <w:rsid w:val="00DA2922"/>
    <w:rsid w:val="00DA2C01"/>
    <w:rsid w:val="00DA2CD7"/>
    <w:rsid w:val="00DA2DCE"/>
    <w:rsid w:val="00DA31E9"/>
    <w:rsid w:val="00DA3262"/>
    <w:rsid w:val="00DA368B"/>
    <w:rsid w:val="00DA3819"/>
    <w:rsid w:val="00DA3D0B"/>
    <w:rsid w:val="00DA3DBC"/>
    <w:rsid w:val="00DA3F57"/>
    <w:rsid w:val="00DA40B0"/>
    <w:rsid w:val="00DA445C"/>
    <w:rsid w:val="00DA47F5"/>
    <w:rsid w:val="00DA590B"/>
    <w:rsid w:val="00DA5B2E"/>
    <w:rsid w:val="00DA5D38"/>
    <w:rsid w:val="00DA61C2"/>
    <w:rsid w:val="00DA6452"/>
    <w:rsid w:val="00DA6931"/>
    <w:rsid w:val="00DA6FF2"/>
    <w:rsid w:val="00DA7328"/>
    <w:rsid w:val="00DA76A6"/>
    <w:rsid w:val="00DA7CC7"/>
    <w:rsid w:val="00DB01B7"/>
    <w:rsid w:val="00DB01CE"/>
    <w:rsid w:val="00DB0317"/>
    <w:rsid w:val="00DB04AE"/>
    <w:rsid w:val="00DB0689"/>
    <w:rsid w:val="00DB07C6"/>
    <w:rsid w:val="00DB0A37"/>
    <w:rsid w:val="00DB0C24"/>
    <w:rsid w:val="00DB1246"/>
    <w:rsid w:val="00DB1B7A"/>
    <w:rsid w:val="00DB1F27"/>
    <w:rsid w:val="00DB2ED6"/>
    <w:rsid w:val="00DB2FF5"/>
    <w:rsid w:val="00DB3091"/>
    <w:rsid w:val="00DB334F"/>
    <w:rsid w:val="00DB3487"/>
    <w:rsid w:val="00DB35FA"/>
    <w:rsid w:val="00DB37CC"/>
    <w:rsid w:val="00DB3D34"/>
    <w:rsid w:val="00DB3E09"/>
    <w:rsid w:val="00DB4261"/>
    <w:rsid w:val="00DB4337"/>
    <w:rsid w:val="00DB454E"/>
    <w:rsid w:val="00DB4A86"/>
    <w:rsid w:val="00DB4B7D"/>
    <w:rsid w:val="00DB4DF7"/>
    <w:rsid w:val="00DB53D4"/>
    <w:rsid w:val="00DB5408"/>
    <w:rsid w:val="00DB54DC"/>
    <w:rsid w:val="00DB5756"/>
    <w:rsid w:val="00DB5AA2"/>
    <w:rsid w:val="00DB5ADD"/>
    <w:rsid w:val="00DB5D0E"/>
    <w:rsid w:val="00DB60C9"/>
    <w:rsid w:val="00DB6489"/>
    <w:rsid w:val="00DB64A4"/>
    <w:rsid w:val="00DB6604"/>
    <w:rsid w:val="00DB69B7"/>
    <w:rsid w:val="00DB6A88"/>
    <w:rsid w:val="00DB6F38"/>
    <w:rsid w:val="00DB703A"/>
    <w:rsid w:val="00DB7080"/>
    <w:rsid w:val="00DB7188"/>
    <w:rsid w:val="00DB7517"/>
    <w:rsid w:val="00DB79B3"/>
    <w:rsid w:val="00DB7A28"/>
    <w:rsid w:val="00DB7A62"/>
    <w:rsid w:val="00DB7F4A"/>
    <w:rsid w:val="00DC02BE"/>
    <w:rsid w:val="00DC0339"/>
    <w:rsid w:val="00DC09B6"/>
    <w:rsid w:val="00DC0ACD"/>
    <w:rsid w:val="00DC14A2"/>
    <w:rsid w:val="00DC16DA"/>
    <w:rsid w:val="00DC1B3C"/>
    <w:rsid w:val="00DC1C09"/>
    <w:rsid w:val="00DC1E3E"/>
    <w:rsid w:val="00DC1E6A"/>
    <w:rsid w:val="00DC1ECE"/>
    <w:rsid w:val="00DC1F62"/>
    <w:rsid w:val="00DC1F7E"/>
    <w:rsid w:val="00DC220E"/>
    <w:rsid w:val="00DC23DC"/>
    <w:rsid w:val="00DC2445"/>
    <w:rsid w:val="00DC2B5F"/>
    <w:rsid w:val="00DC3248"/>
    <w:rsid w:val="00DC327C"/>
    <w:rsid w:val="00DC3352"/>
    <w:rsid w:val="00DC3462"/>
    <w:rsid w:val="00DC365F"/>
    <w:rsid w:val="00DC39F9"/>
    <w:rsid w:val="00DC3C60"/>
    <w:rsid w:val="00DC3D0F"/>
    <w:rsid w:val="00DC4787"/>
    <w:rsid w:val="00DC47E5"/>
    <w:rsid w:val="00DC4874"/>
    <w:rsid w:val="00DC4A59"/>
    <w:rsid w:val="00DC4E15"/>
    <w:rsid w:val="00DC4E74"/>
    <w:rsid w:val="00DC50E5"/>
    <w:rsid w:val="00DC510B"/>
    <w:rsid w:val="00DC52F7"/>
    <w:rsid w:val="00DC54BE"/>
    <w:rsid w:val="00DC55B8"/>
    <w:rsid w:val="00DC5C40"/>
    <w:rsid w:val="00DC5E63"/>
    <w:rsid w:val="00DC5EAE"/>
    <w:rsid w:val="00DC5F51"/>
    <w:rsid w:val="00DC5F71"/>
    <w:rsid w:val="00DC5FFA"/>
    <w:rsid w:val="00DC648E"/>
    <w:rsid w:val="00DC664A"/>
    <w:rsid w:val="00DC7004"/>
    <w:rsid w:val="00DC7453"/>
    <w:rsid w:val="00DC7495"/>
    <w:rsid w:val="00DC74A9"/>
    <w:rsid w:val="00DC7678"/>
    <w:rsid w:val="00DC796F"/>
    <w:rsid w:val="00DC798D"/>
    <w:rsid w:val="00DC7ED5"/>
    <w:rsid w:val="00DD02CF"/>
    <w:rsid w:val="00DD06E5"/>
    <w:rsid w:val="00DD08C3"/>
    <w:rsid w:val="00DD0CA6"/>
    <w:rsid w:val="00DD0CD9"/>
    <w:rsid w:val="00DD0F7C"/>
    <w:rsid w:val="00DD111F"/>
    <w:rsid w:val="00DD161D"/>
    <w:rsid w:val="00DD1776"/>
    <w:rsid w:val="00DD1F98"/>
    <w:rsid w:val="00DD1FD2"/>
    <w:rsid w:val="00DD271B"/>
    <w:rsid w:val="00DD2813"/>
    <w:rsid w:val="00DD2B2E"/>
    <w:rsid w:val="00DD3029"/>
    <w:rsid w:val="00DD3386"/>
    <w:rsid w:val="00DD3439"/>
    <w:rsid w:val="00DD347F"/>
    <w:rsid w:val="00DD3505"/>
    <w:rsid w:val="00DD36D7"/>
    <w:rsid w:val="00DD36D8"/>
    <w:rsid w:val="00DD38F3"/>
    <w:rsid w:val="00DD395B"/>
    <w:rsid w:val="00DD3AEB"/>
    <w:rsid w:val="00DD3B59"/>
    <w:rsid w:val="00DD3B6D"/>
    <w:rsid w:val="00DD3BBA"/>
    <w:rsid w:val="00DD3BF5"/>
    <w:rsid w:val="00DD3EE1"/>
    <w:rsid w:val="00DD3F83"/>
    <w:rsid w:val="00DD4083"/>
    <w:rsid w:val="00DD455C"/>
    <w:rsid w:val="00DD4AB8"/>
    <w:rsid w:val="00DD4B77"/>
    <w:rsid w:val="00DD4C70"/>
    <w:rsid w:val="00DD51FF"/>
    <w:rsid w:val="00DD541C"/>
    <w:rsid w:val="00DD582C"/>
    <w:rsid w:val="00DD59C7"/>
    <w:rsid w:val="00DD59E0"/>
    <w:rsid w:val="00DD5AB8"/>
    <w:rsid w:val="00DD5F94"/>
    <w:rsid w:val="00DD619E"/>
    <w:rsid w:val="00DD626D"/>
    <w:rsid w:val="00DD64C2"/>
    <w:rsid w:val="00DD67E2"/>
    <w:rsid w:val="00DD6856"/>
    <w:rsid w:val="00DD6AF0"/>
    <w:rsid w:val="00DD6E58"/>
    <w:rsid w:val="00DD7520"/>
    <w:rsid w:val="00DD7686"/>
    <w:rsid w:val="00DD7885"/>
    <w:rsid w:val="00DD7E1F"/>
    <w:rsid w:val="00DE0471"/>
    <w:rsid w:val="00DE071C"/>
    <w:rsid w:val="00DE0B64"/>
    <w:rsid w:val="00DE0DAF"/>
    <w:rsid w:val="00DE10BF"/>
    <w:rsid w:val="00DE14B0"/>
    <w:rsid w:val="00DE1538"/>
    <w:rsid w:val="00DE18C7"/>
    <w:rsid w:val="00DE1963"/>
    <w:rsid w:val="00DE1B9E"/>
    <w:rsid w:val="00DE1DB3"/>
    <w:rsid w:val="00DE2842"/>
    <w:rsid w:val="00DE29C1"/>
    <w:rsid w:val="00DE307C"/>
    <w:rsid w:val="00DE3180"/>
    <w:rsid w:val="00DE336E"/>
    <w:rsid w:val="00DE34B6"/>
    <w:rsid w:val="00DE362A"/>
    <w:rsid w:val="00DE381E"/>
    <w:rsid w:val="00DE386B"/>
    <w:rsid w:val="00DE3B86"/>
    <w:rsid w:val="00DE3DBC"/>
    <w:rsid w:val="00DE411D"/>
    <w:rsid w:val="00DE421D"/>
    <w:rsid w:val="00DE46E0"/>
    <w:rsid w:val="00DE4889"/>
    <w:rsid w:val="00DE4B24"/>
    <w:rsid w:val="00DE5205"/>
    <w:rsid w:val="00DE5383"/>
    <w:rsid w:val="00DE5A4F"/>
    <w:rsid w:val="00DE5D3A"/>
    <w:rsid w:val="00DE609F"/>
    <w:rsid w:val="00DE6113"/>
    <w:rsid w:val="00DE61F2"/>
    <w:rsid w:val="00DE644B"/>
    <w:rsid w:val="00DE6515"/>
    <w:rsid w:val="00DE6704"/>
    <w:rsid w:val="00DE685A"/>
    <w:rsid w:val="00DE68AA"/>
    <w:rsid w:val="00DE6AF2"/>
    <w:rsid w:val="00DE6B8C"/>
    <w:rsid w:val="00DE6D9D"/>
    <w:rsid w:val="00DE70C9"/>
    <w:rsid w:val="00DE71B0"/>
    <w:rsid w:val="00DE76F0"/>
    <w:rsid w:val="00DE7887"/>
    <w:rsid w:val="00DE7C0D"/>
    <w:rsid w:val="00DE7F12"/>
    <w:rsid w:val="00DE7F87"/>
    <w:rsid w:val="00DF0009"/>
    <w:rsid w:val="00DF0174"/>
    <w:rsid w:val="00DF0180"/>
    <w:rsid w:val="00DF029E"/>
    <w:rsid w:val="00DF02E2"/>
    <w:rsid w:val="00DF0341"/>
    <w:rsid w:val="00DF04A3"/>
    <w:rsid w:val="00DF08C6"/>
    <w:rsid w:val="00DF0A4E"/>
    <w:rsid w:val="00DF0B88"/>
    <w:rsid w:val="00DF0DF5"/>
    <w:rsid w:val="00DF13CA"/>
    <w:rsid w:val="00DF13E6"/>
    <w:rsid w:val="00DF1528"/>
    <w:rsid w:val="00DF165A"/>
    <w:rsid w:val="00DF1F0E"/>
    <w:rsid w:val="00DF1F48"/>
    <w:rsid w:val="00DF2078"/>
    <w:rsid w:val="00DF21F3"/>
    <w:rsid w:val="00DF2230"/>
    <w:rsid w:val="00DF22AF"/>
    <w:rsid w:val="00DF245B"/>
    <w:rsid w:val="00DF24D6"/>
    <w:rsid w:val="00DF25B0"/>
    <w:rsid w:val="00DF25BC"/>
    <w:rsid w:val="00DF2819"/>
    <w:rsid w:val="00DF2ABA"/>
    <w:rsid w:val="00DF2AFE"/>
    <w:rsid w:val="00DF333C"/>
    <w:rsid w:val="00DF3474"/>
    <w:rsid w:val="00DF3886"/>
    <w:rsid w:val="00DF3DF4"/>
    <w:rsid w:val="00DF3F74"/>
    <w:rsid w:val="00DF4007"/>
    <w:rsid w:val="00DF436B"/>
    <w:rsid w:val="00DF43AD"/>
    <w:rsid w:val="00DF43B7"/>
    <w:rsid w:val="00DF4479"/>
    <w:rsid w:val="00DF4562"/>
    <w:rsid w:val="00DF4961"/>
    <w:rsid w:val="00DF4BA3"/>
    <w:rsid w:val="00DF4C89"/>
    <w:rsid w:val="00DF579C"/>
    <w:rsid w:val="00DF580C"/>
    <w:rsid w:val="00DF5BAB"/>
    <w:rsid w:val="00DF5C09"/>
    <w:rsid w:val="00DF5FA8"/>
    <w:rsid w:val="00DF62B7"/>
    <w:rsid w:val="00DF697E"/>
    <w:rsid w:val="00DF70D1"/>
    <w:rsid w:val="00DF741E"/>
    <w:rsid w:val="00DF748B"/>
    <w:rsid w:val="00DF74CB"/>
    <w:rsid w:val="00DF758E"/>
    <w:rsid w:val="00DF7927"/>
    <w:rsid w:val="00DF7AFD"/>
    <w:rsid w:val="00DF7C69"/>
    <w:rsid w:val="00DF7CB1"/>
    <w:rsid w:val="00DF7CF1"/>
    <w:rsid w:val="00E001CA"/>
    <w:rsid w:val="00E00345"/>
    <w:rsid w:val="00E003F3"/>
    <w:rsid w:val="00E00474"/>
    <w:rsid w:val="00E00509"/>
    <w:rsid w:val="00E005C8"/>
    <w:rsid w:val="00E00EB2"/>
    <w:rsid w:val="00E0142D"/>
    <w:rsid w:val="00E01458"/>
    <w:rsid w:val="00E0185C"/>
    <w:rsid w:val="00E01B96"/>
    <w:rsid w:val="00E01E80"/>
    <w:rsid w:val="00E02300"/>
    <w:rsid w:val="00E02923"/>
    <w:rsid w:val="00E029E1"/>
    <w:rsid w:val="00E02A46"/>
    <w:rsid w:val="00E02B40"/>
    <w:rsid w:val="00E02D51"/>
    <w:rsid w:val="00E02E90"/>
    <w:rsid w:val="00E02EE8"/>
    <w:rsid w:val="00E0320D"/>
    <w:rsid w:val="00E033E6"/>
    <w:rsid w:val="00E03673"/>
    <w:rsid w:val="00E03D69"/>
    <w:rsid w:val="00E03D7F"/>
    <w:rsid w:val="00E03F12"/>
    <w:rsid w:val="00E04208"/>
    <w:rsid w:val="00E044B3"/>
    <w:rsid w:val="00E044F9"/>
    <w:rsid w:val="00E04814"/>
    <w:rsid w:val="00E049B6"/>
    <w:rsid w:val="00E0516B"/>
    <w:rsid w:val="00E052ED"/>
    <w:rsid w:val="00E055DC"/>
    <w:rsid w:val="00E05754"/>
    <w:rsid w:val="00E05E90"/>
    <w:rsid w:val="00E06216"/>
    <w:rsid w:val="00E066D3"/>
    <w:rsid w:val="00E0671E"/>
    <w:rsid w:val="00E06792"/>
    <w:rsid w:val="00E06BB5"/>
    <w:rsid w:val="00E06BFB"/>
    <w:rsid w:val="00E06C16"/>
    <w:rsid w:val="00E06EE9"/>
    <w:rsid w:val="00E07BCA"/>
    <w:rsid w:val="00E07DD2"/>
    <w:rsid w:val="00E07E66"/>
    <w:rsid w:val="00E1065C"/>
    <w:rsid w:val="00E10875"/>
    <w:rsid w:val="00E109EB"/>
    <w:rsid w:val="00E10A78"/>
    <w:rsid w:val="00E10B92"/>
    <w:rsid w:val="00E10F5C"/>
    <w:rsid w:val="00E1107F"/>
    <w:rsid w:val="00E11249"/>
    <w:rsid w:val="00E1134B"/>
    <w:rsid w:val="00E1151F"/>
    <w:rsid w:val="00E11641"/>
    <w:rsid w:val="00E11ADE"/>
    <w:rsid w:val="00E11C69"/>
    <w:rsid w:val="00E11CCE"/>
    <w:rsid w:val="00E11D5D"/>
    <w:rsid w:val="00E12342"/>
    <w:rsid w:val="00E12563"/>
    <w:rsid w:val="00E126C6"/>
    <w:rsid w:val="00E1297B"/>
    <w:rsid w:val="00E129A2"/>
    <w:rsid w:val="00E136C8"/>
    <w:rsid w:val="00E137EE"/>
    <w:rsid w:val="00E13B71"/>
    <w:rsid w:val="00E13C93"/>
    <w:rsid w:val="00E13D1E"/>
    <w:rsid w:val="00E13D22"/>
    <w:rsid w:val="00E141C5"/>
    <w:rsid w:val="00E1466F"/>
    <w:rsid w:val="00E146A1"/>
    <w:rsid w:val="00E1481E"/>
    <w:rsid w:val="00E155DD"/>
    <w:rsid w:val="00E15D8D"/>
    <w:rsid w:val="00E15E75"/>
    <w:rsid w:val="00E15F55"/>
    <w:rsid w:val="00E16063"/>
    <w:rsid w:val="00E161FF"/>
    <w:rsid w:val="00E162C5"/>
    <w:rsid w:val="00E16331"/>
    <w:rsid w:val="00E164C2"/>
    <w:rsid w:val="00E16BEA"/>
    <w:rsid w:val="00E1702D"/>
    <w:rsid w:val="00E17525"/>
    <w:rsid w:val="00E1790E"/>
    <w:rsid w:val="00E17A09"/>
    <w:rsid w:val="00E17A5B"/>
    <w:rsid w:val="00E17B34"/>
    <w:rsid w:val="00E17E13"/>
    <w:rsid w:val="00E17E5E"/>
    <w:rsid w:val="00E17FBF"/>
    <w:rsid w:val="00E2076F"/>
    <w:rsid w:val="00E20853"/>
    <w:rsid w:val="00E20866"/>
    <w:rsid w:val="00E20EC5"/>
    <w:rsid w:val="00E20F19"/>
    <w:rsid w:val="00E20F80"/>
    <w:rsid w:val="00E2106E"/>
    <w:rsid w:val="00E213A4"/>
    <w:rsid w:val="00E21D54"/>
    <w:rsid w:val="00E229DF"/>
    <w:rsid w:val="00E22B66"/>
    <w:rsid w:val="00E22CD8"/>
    <w:rsid w:val="00E22D0C"/>
    <w:rsid w:val="00E22D24"/>
    <w:rsid w:val="00E22D6A"/>
    <w:rsid w:val="00E22E04"/>
    <w:rsid w:val="00E22EA3"/>
    <w:rsid w:val="00E2327F"/>
    <w:rsid w:val="00E2347D"/>
    <w:rsid w:val="00E235FD"/>
    <w:rsid w:val="00E23BD2"/>
    <w:rsid w:val="00E23C91"/>
    <w:rsid w:val="00E240B2"/>
    <w:rsid w:val="00E2418E"/>
    <w:rsid w:val="00E242D5"/>
    <w:rsid w:val="00E24615"/>
    <w:rsid w:val="00E24AF2"/>
    <w:rsid w:val="00E24C2E"/>
    <w:rsid w:val="00E24DD9"/>
    <w:rsid w:val="00E24EDA"/>
    <w:rsid w:val="00E24F56"/>
    <w:rsid w:val="00E24FF5"/>
    <w:rsid w:val="00E25195"/>
    <w:rsid w:val="00E251A0"/>
    <w:rsid w:val="00E25392"/>
    <w:rsid w:val="00E25AEF"/>
    <w:rsid w:val="00E2645B"/>
    <w:rsid w:val="00E264B5"/>
    <w:rsid w:val="00E265CE"/>
    <w:rsid w:val="00E2698B"/>
    <w:rsid w:val="00E2778A"/>
    <w:rsid w:val="00E278AF"/>
    <w:rsid w:val="00E27B0D"/>
    <w:rsid w:val="00E27C1A"/>
    <w:rsid w:val="00E27EF9"/>
    <w:rsid w:val="00E308CE"/>
    <w:rsid w:val="00E30A42"/>
    <w:rsid w:val="00E30DB2"/>
    <w:rsid w:val="00E30DB3"/>
    <w:rsid w:val="00E30DFF"/>
    <w:rsid w:val="00E314BD"/>
    <w:rsid w:val="00E31839"/>
    <w:rsid w:val="00E31C9D"/>
    <w:rsid w:val="00E31DB8"/>
    <w:rsid w:val="00E31E0D"/>
    <w:rsid w:val="00E32119"/>
    <w:rsid w:val="00E3246B"/>
    <w:rsid w:val="00E3254F"/>
    <w:rsid w:val="00E32B1D"/>
    <w:rsid w:val="00E3306C"/>
    <w:rsid w:val="00E3377C"/>
    <w:rsid w:val="00E33CB6"/>
    <w:rsid w:val="00E33F68"/>
    <w:rsid w:val="00E34273"/>
    <w:rsid w:val="00E34432"/>
    <w:rsid w:val="00E34671"/>
    <w:rsid w:val="00E3473B"/>
    <w:rsid w:val="00E348CB"/>
    <w:rsid w:val="00E34980"/>
    <w:rsid w:val="00E349B3"/>
    <w:rsid w:val="00E3501D"/>
    <w:rsid w:val="00E351DD"/>
    <w:rsid w:val="00E358FB"/>
    <w:rsid w:val="00E35B53"/>
    <w:rsid w:val="00E35D72"/>
    <w:rsid w:val="00E35E6E"/>
    <w:rsid w:val="00E35F7C"/>
    <w:rsid w:val="00E35FD5"/>
    <w:rsid w:val="00E35FD8"/>
    <w:rsid w:val="00E35FF6"/>
    <w:rsid w:val="00E36755"/>
    <w:rsid w:val="00E3689A"/>
    <w:rsid w:val="00E36BE3"/>
    <w:rsid w:val="00E36DCB"/>
    <w:rsid w:val="00E36E88"/>
    <w:rsid w:val="00E3792C"/>
    <w:rsid w:val="00E37BEF"/>
    <w:rsid w:val="00E37D11"/>
    <w:rsid w:val="00E40166"/>
    <w:rsid w:val="00E401A7"/>
    <w:rsid w:val="00E4078B"/>
    <w:rsid w:val="00E4123F"/>
    <w:rsid w:val="00E41ABB"/>
    <w:rsid w:val="00E41D14"/>
    <w:rsid w:val="00E41D9F"/>
    <w:rsid w:val="00E41FB9"/>
    <w:rsid w:val="00E422BC"/>
    <w:rsid w:val="00E42428"/>
    <w:rsid w:val="00E4253F"/>
    <w:rsid w:val="00E4307F"/>
    <w:rsid w:val="00E43182"/>
    <w:rsid w:val="00E431D2"/>
    <w:rsid w:val="00E43648"/>
    <w:rsid w:val="00E43800"/>
    <w:rsid w:val="00E43A05"/>
    <w:rsid w:val="00E43D29"/>
    <w:rsid w:val="00E4422B"/>
    <w:rsid w:val="00E44385"/>
    <w:rsid w:val="00E443B4"/>
    <w:rsid w:val="00E444CC"/>
    <w:rsid w:val="00E445AF"/>
    <w:rsid w:val="00E44624"/>
    <w:rsid w:val="00E4469D"/>
    <w:rsid w:val="00E449CA"/>
    <w:rsid w:val="00E44A77"/>
    <w:rsid w:val="00E44CC8"/>
    <w:rsid w:val="00E44E76"/>
    <w:rsid w:val="00E454AE"/>
    <w:rsid w:val="00E45525"/>
    <w:rsid w:val="00E45B06"/>
    <w:rsid w:val="00E45C68"/>
    <w:rsid w:val="00E460DF"/>
    <w:rsid w:val="00E461D8"/>
    <w:rsid w:val="00E462F2"/>
    <w:rsid w:val="00E46390"/>
    <w:rsid w:val="00E46473"/>
    <w:rsid w:val="00E4664E"/>
    <w:rsid w:val="00E46A61"/>
    <w:rsid w:val="00E46E55"/>
    <w:rsid w:val="00E46E9E"/>
    <w:rsid w:val="00E46F0A"/>
    <w:rsid w:val="00E47053"/>
    <w:rsid w:val="00E47088"/>
    <w:rsid w:val="00E470E0"/>
    <w:rsid w:val="00E471D9"/>
    <w:rsid w:val="00E479A7"/>
    <w:rsid w:val="00E47BED"/>
    <w:rsid w:val="00E47E84"/>
    <w:rsid w:val="00E47F0B"/>
    <w:rsid w:val="00E47F68"/>
    <w:rsid w:val="00E502A8"/>
    <w:rsid w:val="00E50346"/>
    <w:rsid w:val="00E50386"/>
    <w:rsid w:val="00E507A8"/>
    <w:rsid w:val="00E507F2"/>
    <w:rsid w:val="00E50BE8"/>
    <w:rsid w:val="00E50D91"/>
    <w:rsid w:val="00E510A5"/>
    <w:rsid w:val="00E51647"/>
    <w:rsid w:val="00E51C20"/>
    <w:rsid w:val="00E51F15"/>
    <w:rsid w:val="00E52140"/>
    <w:rsid w:val="00E52163"/>
    <w:rsid w:val="00E52808"/>
    <w:rsid w:val="00E52B3A"/>
    <w:rsid w:val="00E53424"/>
    <w:rsid w:val="00E5371E"/>
    <w:rsid w:val="00E53E84"/>
    <w:rsid w:val="00E54255"/>
    <w:rsid w:val="00E5460F"/>
    <w:rsid w:val="00E5494F"/>
    <w:rsid w:val="00E54C7B"/>
    <w:rsid w:val="00E55253"/>
    <w:rsid w:val="00E5526D"/>
    <w:rsid w:val="00E552D7"/>
    <w:rsid w:val="00E554E8"/>
    <w:rsid w:val="00E55550"/>
    <w:rsid w:val="00E55618"/>
    <w:rsid w:val="00E55BB7"/>
    <w:rsid w:val="00E55D3A"/>
    <w:rsid w:val="00E56432"/>
    <w:rsid w:val="00E568EB"/>
    <w:rsid w:val="00E57488"/>
    <w:rsid w:val="00E57612"/>
    <w:rsid w:val="00E576F0"/>
    <w:rsid w:val="00E578A5"/>
    <w:rsid w:val="00E57DEB"/>
    <w:rsid w:val="00E6019E"/>
    <w:rsid w:val="00E60391"/>
    <w:rsid w:val="00E603C8"/>
    <w:rsid w:val="00E60B0A"/>
    <w:rsid w:val="00E60BC3"/>
    <w:rsid w:val="00E61177"/>
    <w:rsid w:val="00E6145A"/>
    <w:rsid w:val="00E61721"/>
    <w:rsid w:val="00E61859"/>
    <w:rsid w:val="00E61AA7"/>
    <w:rsid w:val="00E61CE7"/>
    <w:rsid w:val="00E61E87"/>
    <w:rsid w:val="00E62AF2"/>
    <w:rsid w:val="00E62DD2"/>
    <w:rsid w:val="00E63180"/>
    <w:rsid w:val="00E633AA"/>
    <w:rsid w:val="00E63983"/>
    <w:rsid w:val="00E639E7"/>
    <w:rsid w:val="00E63C7B"/>
    <w:rsid w:val="00E642F2"/>
    <w:rsid w:val="00E64347"/>
    <w:rsid w:val="00E648CB"/>
    <w:rsid w:val="00E64CFB"/>
    <w:rsid w:val="00E64FDA"/>
    <w:rsid w:val="00E6506E"/>
    <w:rsid w:val="00E650F8"/>
    <w:rsid w:val="00E65411"/>
    <w:rsid w:val="00E65981"/>
    <w:rsid w:val="00E65CC2"/>
    <w:rsid w:val="00E6630C"/>
    <w:rsid w:val="00E666EA"/>
    <w:rsid w:val="00E669B8"/>
    <w:rsid w:val="00E66D86"/>
    <w:rsid w:val="00E6719A"/>
    <w:rsid w:val="00E673B7"/>
    <w:rsid w:val="00E673E8"/>
    <w:rsid w:val="00E6751C"/>
    <w:rsid w:val="00E67680"/>
    <w:rsid w:val="00E67682"/>
    <w:rsid w:val="00E67796"/>
    <w:rsid w:val="00E67926"/>
    <w:rsid w:val="00E67A60"/>
    <w:rsid w:val="00E67AF9"/>
    <w:rsid w:val="00E67B10"/>
    <w:rsid w:val="00E67E7C"/>
    <w:rsid w:val="00E67EB4"/>
    <w:rsid w:val="00E67FE2"/>
    <w:rsid w:val="00E70562"/>
    <w:rsid w:val="00E709FE"/>
    <w:rsid w:val="00E70AC8"/>
    <w:rsid w:val="00E70E1D"/>
    <w:rsid w:val="00E71735"/>
    <w:rsid w:val="00E718F2"/>
    <w:rsid w:val="00E71AF0"/>
    <w:rsid w:val="00E71B03"/>
    <w:rsid w:val="00E71C01"/>
    <w:rsid w:val="00E71C3B"/>
    <w:rsid w:val="00E71CE8"/>
    <w:rsid w:val="00E71EE8"/>
    <w:rsid w:val="00E7204D"/>
    <w:rsid w:val="00E723E1"/>
    <w:rsid w:val="00E726C0"/>
    <w:rsid w:val="00E72829"/>
    <w:rsid w:val="00E728D4"/>
    <w:rsid w:val="00E72964"/>
    <w:rsid w:val="00E72B5F"/>
    <w:rsid w:val="00E72D84"/>
    <w:rsid w:val="00E72DBD"/>
    <w:rsid w:val="00E72F43"/>
    <w:rsid w:val="00E731E0"/>
    <w:rsid w:val="00E73294"/>
    <w:rsid w:val="00E734D0"/>
    <w:rsid w:val="00E7351A"/>
    <w:rsid w:val="00E73A05"/>
    <w:rsid w:val="00E73AE2"/>
    <w:rsid w:val="00E73CE7"/>
    <w:rsid w:val="00E73D84"/>
    <w:rsid w:val="00E74033"/>
    <w:rsid w:val="00E74188"/>
    <w:rsid w:val="00E741E8"/>
    <w:rsid w:val="00E74526"/>
    <w:rsid w:val="00E745DC"/>
    <w:rsid w:val="00E7478C"/>
    <w:rsid w:val="00E747D2"/>
    <w:rsid w:val="00E74839"/>
    <w:rsid w:val="00E74931"/>
    <w:rsid w:val="00E749A9"/>
    <w:rsid w:val="00E74E77"/>
    <w:rsid w:val="00E7584D"/>
    <w:rsid w:val="00E75872"/>
    <w:rsid w:val="00E758B7"/>
    <w:rsid w:val="00E75F53"/>
    <w:rsid w:val="00E760D4"/>
    <w:rsid w:val="00E76563"/>
    <w:rsid w:val="00E774AD"/>
    <w:rsid w:val="00E775CB"/>
    <w:rsid w:val="00E77809"/>
    <w:rsid w:val="00E77A54"/>
    <w:rsid w:val="00E77A9D"/>
    <w:rsid w:val="00E77C06"/>
    <w:rsid w:val="00E77FA6"/>
    <w:rsid w:val="00E80477"/>
    <w:rsid w:val="00E805AA"/>
    <w:rsid w:val="00E80B5E"/>
    <w:rsid w:val="00E80C82"/>
    <w:rsid w:val="00E80F7B"/>
    <w:rsid w:val="00E80FBD"/>
    <w:rsid w:val="00E811CA"/>
    <w:rsid w:val="00E812D5"/>
    <w:rsid w:val="00E81407"/>
    <w:rsid w:val="00E81528"/>
    <w:rsid w:val="00E81FE0"/>
    <w:rsid w:val="00E81FEF"/>
    <w:rsid w:val="00E8204F"/>
    <w:rsid w:val="00E8235C"/>
    <w:rsid w:val="00E82419"/>
    <w:rsid w:val="00E82803"/>
    <w:rsid w:val="00E82CA9"/>
    <w:rsid w:val="00E82CC5"/>
    <w:rsid w:val="00E82F7E"/>
    <w:rsid w:val="00E8363C"/>
    <w:rsid w:val="00E83963"/>
    <w:rsid w:val="00E83B7C"/>
    <w:rsid w:val="00E83D44"/>
    <w:rsid w:val="00E840F1"/>
    <w:rsid w:val="00E8436E"/>
    <w:rsid w:val="00E84C86"/>
    <w:rsid w:val="00E84EA6"/>
    <w:rsid w:val="00E85846"/>
    <w:rsid w:val="00E85A19"/>
    <w:rsid w:val="00E85A35"/>
    <w:rsid w:val="00E85AD2"/>
    <w:rsid w:val="00E85B3A"/>
    <w:rsid w:val="00E85BCB"/>
    <w:rsid w:val="00E85F24"/>
    <w:rsid w:val="00E8600A"/>
    <w:rsid w:val="00E86281"/>
    <w:rsid w:val="00E86290"/>
    <w:rsid w:val="00E866BA"/>
    <w:rsid w:val="00E86764"/>
    <w:rsid w:val="00E869E9"/>
    <w:rsid w:val="00E86A85"/>
    <w:rsid w:val="00E87250"/>
    <w:rsid w:val="00E876EF"/>
    <w:rsid w:val="00E87CD5"/>
    <w:rsid w:val="00E901F9"/>
    <w:rsid w:val="00E90613"/>
    <w:rsid w:val="00E9061E"/>
    <w:rsid w:val="00E90674"/>
    <w:rsid w:val="00E906BB"/>
    <w:rsid w:val="00E90ACF"/>
    <w:rsid w:val="00E90E47"/>
    <w:rsid w:val="00E90E68"/>
    <w:rsid w:val="00E91232"/>
    <w:rsid w:val="00E91506"/>
    <w:rsid w:val="00E9156A"/>
    <w:rsid w:val="00E9192F"/>
    <w:rsid w:val="00E91BD7"/>
    <w:rsid w:val="00E924C8"/>
    <w:rsid w:val="00E92AF5"/>
    <w:rsid w:val="00E92C02"/>
    <w:rsid w:val="00E92C35"/>
    <w:rsid w:val="00E92E46"/>
    <w:rsid w:val="00E93156"/>
    <w:rsid w:val="00E936F8"/>
    <w:rsid w:val="00E9378F"/>
    <w:rsid w:val="00E937AA"/>
    <w:rsid w:val="00E937D3"/>
    <w:rsid w:val="00E94373"/>
    <w:rsid w:val="00E943C4"/>
    <w:rsid w:val="00E9463B"/>
    <w:rsid w:val="00E94A52"/>
    <w:rsid w:val="00E94BB0"/>
    <w:rsid w:val="00E9507D"/>
    <w:rsid w:val="00E950BB"/>
    <w:rsid w:val="00E95342"/>
    <w:rsid w:val="00E95578"/>
    <w:rsid w:val="00E9582F"/>
    <w:rsid w:val="00E95DC5"/>
    <w:rsid w:val="00E96010"/>
    <w:rsid w:val="00E961EF"/>
    <w:rsid w:val="00E96232"/>
    <w:rsid w:val="00E96326"/>
    <w:rsid w:val="00E9636E"/>
    <w:rsid w:val="00E965DC"/>
    <w:rsid w:val="00E96707"/>
    <w:rsid w:val="00E96943"/>
    <w:rsid w:val="00E96A13"/>
    <w:rsid w:val="00E97A48"/>
    <w:rsid w:val="00E97A5F"/>
    <w:rsid w:val="00E97B77"/>
    <w:rsid w:val="00E97E65"/>
    <w:rsid w:val="00EA0176"/>
    <w:rsid w:val="00EA02B1"/>
    <w:rsid w:val="00EA0382"/>
    <w:rsid w:val="00EA0B37"/>
    <w:rsid w:val="00EA1287"/>
    <w:rsid w:val="00EA137B"/>
    <w:rsid w:val="00EA1380"/>
    <w:rsid w:val="00EA13B1"/>
    <w:rsid w:val="00EA13E3"/>
    <w:rsid w:val="00EA185E"/>
    <w:rsid w:val="00EA18A1"/>
    <w:rsid w:val="00EA1ACB"/>
    <w:rsid w:val="00EA1F4A"/>
    <w:rsid w:val="00EA2332"/>
    <w:rsid w:val="00EA234E"/>
    <w:rsid w:val="00EA278F"/>
    <w:rsid w:val="00EA3025"/>
    <w:rsid w:val="00EA346A"/>
    <w:rsid w:val="00EA35AA"/>
    <w:rsid w:val="00EA35AD"/>
    <w:rsid w:val="00EA360E"/>
    <w:rsid w:val="00EA372B"/>
    <w:rsid w:val="00EA3768"/>
    <w:rsid w:val="00EA3874"/>
    <w:rsid w:val="00EA388D"/>
    <w:rsid w:val="00EA3942"/>
    <w:rsid w:val="00EA3A02"/>
    <w:rsid w:val="00EA3E9E"/>
    <w:rsid w:val="00EA3F7B"/>
    <w:rsid w:val="00EA3FBF"/>
    <w:rsid w:val="00EA4063"/>
    <w:rsid w:val="00EA40B3"/>
    <w:rsid w:val="00EA40C8"/>
    <w:rsid w:val="00EA44AE"/>
    <w:rsid w:val="00EA4A09"/>
    <w:rsid w:val="00EA4A85"/>
    <w:rsid w:val="00EA5206"/>
    <w:rsid w:val="00EA52E1"/>
    <w:rsid w:val="00EA53B5"/>
    <w:rsid w:val="00EA5680"/>
    <w:rsid w:val="00EA58C0"/>
    <w:rsid w:val="00EA5A19"/>
    <w:rsid w:val="00EA6587"/>
    <w:rsid w:val="00EA685B"/>
    <w:rsid w:val="00EA70A6"/>
    <w:rsid w:val="00EA73A5"/>
    <w:rsid w:val="00EA78E7"/>
    <w:rsid w:val="00EA791B"/>
    <w:rsid w:val="00EA7B97"/>
    <w:rsid w:val="00EA7EFF"/>
    <w:rsid w:val="00EA7F1A"/>
    <w:rsid w:val="00EB0021"/>
    <w:rsid w:val="00EB00A7"/>
    <w:rsid w:val="00EB038B"/>
    <w:rsid w:val="00EB0513"/>
    <w:rsid w:val="00EB0575"/>
    <w:rsid w:val="00EB092F"/>
    <w:rsid w:val="00EB0978"/>
    <w:rsid w:val="00EB1108"/>
    <w:rsid w:val="00EB115F"/>
    <w:rsid w:val="00EB1837"/>
    <w:rsid w:val="00EB1B1E"/>
    <w:rsid w:val="00EB1BF2"/>
    <w:rsid w:val="00EB1E6F"/>
    <w:rsid w:val="00EB218B"/>
    <w:rsid w:val="00EB23BE"/>
    <w:rsid w:val="00EB26C3"/>
    <w:rsid w:val="00EB2A2C"/>
    <w:rsid w:val="00EB308E"/>
    <w:rsid w:val="00EB367F"/>
    <w:rsid w:val="00EB373A"/>
    <w:rsid w:val="00EB393A"/>
    <w:rsid w:val="00EB3B34"/>
    <w:rsid w:val="00EB3B5E"/>
    <w:rsid w:val="00EB3D77"/>
    <w:rsid w:val="00EB4166"/>
    <w:rsid w:val="00EB418E"/>
    <w:rsid w:val="00EB4246"/>
    <w:rsid w:val="00EB4661"/>
    <w:rsid w:val="00EB468E"/>
    <w:rsid w:val="00EB4896"/>
    <w:rsid w:val="00EB4A27"/>
    <w:rsid w:val="00EB4A5D"/>
    <w:rsid w:val="00EB4C28"/>
    <w:rsid w:val="00EB4D0C"/>
    <w:rsid w:val="00EB4DBA"/>
    <w:rsid w:val="00EB4FCB"/>
    <w:rsid w:val="00EB507D"/>
    <w:rsid w:val="00EB50E8"/>
    <w:rsid w:val="00EB511C"/>
    <w:rsid w:val="00EB525F"/>
    <w:rsid w:val="00EB5386"/>
    <w:rsid w:val="00EB54F9"/>
    <w:rsid w:val="00EB55DF"/>
    <w:rsid w:val="00EB59B1"/>
    <w:rsid w:val="00EB59F2"/>
    <w:rsid w:val="00EB5CDA"/>
    <w:rsid w:val="00EB5F71"/>
    <w:rsid w:val="00EB6298"/>
    <w:rsid w:val="00EB6604"/>
    <w:rsid w:val="00EB6C17"/>
    <w:rsid w:val="00EB6EC9"/>
    <w:rsid w:val="00EB79C2"/>
    <w:rsid w:val="00EB7CCE"/>
    <w:rsid w:val="00EC013D"/>
    <w:rsid w:val="00EC014A"/>
    <w:rsid w:val="00EC04BE"/>
    <w:rsid w:val="00EC0627"/>
    <w:rsid w:val="00EC078B"/>
    <w:rsid w:val="00EC09EA"/>
    <w:rsid w:val="00EC0D39"/>
    <w:rsid w:val="00EC0EC9"/>
    <w:rsid w:val="00EC0EF1"/>
    <w:rsid w:val="00EC0F8C"/>
    <w:rsid w:val="00EC0FE7"/>
    <w:rsid w:val="00EC10DC"/>
    <w:rsid w:val="00EC11BE"/>
    <w:rsid w:val="00EC1211"/>
    <w:rsid w:val="00EC132A"/>
    <w:rsid w:val="00EC1878"/>
    <w:rsid w:val="00EC1ACC"/>
    <w:rsid w:val="00EC1CA2"/>
    <w:rsid w:val="00EC1E38"/>
    <w:rsid w:val="00EC1EB2"/>
    <w:rsid w:val="00EC2247"/>
    <w:rsid w:val="00EC22C7"/>
    <w:rsid w:val="00EC2643"/>
    <w:rsid w:val="00EC2988"/>
    <w:rsid w:val="00EC2E37"/>
    <w:rsid w:val="00EC2FD8"/>
    <w:rsid w:val="00EC32E2"/>
    <w:rsid w:val="00EC4037"/>
    <w:rsid w:val="00EC4118"/>
    <w:rsid w:val="00EC4163"/>
    <w:rsid w:val="00EC4567"/>
    <w:rsid w:val="00EC4619"/>
    <w:rsid w:val="00EC4A3E"/>
    <w:rsid w:val="00EC4B96"/>
    <w:rsid w:val="00EC50C4"/>
    <w:rsid w:val="00EC513C"/>
    <w:rsid w:val="00EC55AD"/>
    <w:rsid w:val="00EC55DE"/>
    <w:rsid w:val="00EC5651"/>
    <w:rsid w:val="00EC5C61"/>
    <w:rsid w:val="00EC5E5B"/>
    <w:rsid w:val="00EC6058"/>
    <w:rsid w:val="00EC6A3C"/>
    <w:rsid w:val="00EC6B4C"/>
    <w:rsid w:val="00EC6C36"/>
    <w:rsid w:val="00EC6F69"/>
    <w:rsid w:val="00EC7040"/>
    <w:rsid w:val="00EC7383"/>
    <w:rsid w:val="00EC753E"/>
    <w:rsid w:val="00EC769C"/>
    <w:rsid w:val="00EC79C1"/>
    <w:rsid w:val="00EC7A09"/>
    <w:rsid w:val="00EC7AC4"/>
    <w:rsid w:val="00EC7C46"/>
    <w:rsid w:val="00EC7DC7"/>
    <w:rsid w:val="00ED0108"/>
    <w:rsid w:val="00ED0163"/>
    <w:rsid w:val="00ED054B"/>
    <w:rsid w:val="00ED05A7"/>
    <w:rsid w:val="00ED0985"/>
    <w:rsid w:val="00ED0A26"/>
    <w:rsid w:val="00ED0A98"/>
    <w:rsid w:val="00ED0AEA"/>
    <w:rsid w:val="00ED0DEC"/>
    <w:rsid w:val="00ED0F12"/>
    <w:rsid w:val="00ED1059"/>
    <w:rsid w:val="00ED13E5"/>
    <w:rsid w:val="00ED1891"/>
    <w:rsid w:val="00ED1A1E"/>
    <w:rsid w:val="00ED1E96"/>
    <w:rsid w:val="00ED1EB0"/>
    <w:rsid w:val="00ED1FF9"/>
    <w:rsid w:val="00ED20CC"/>
    <w:rsid w:val="00ED210E"/>
    <w:rsid w:val="00ED29DF"/>
    <w:rsid w:val="00ED2FD2"/>
    <w:rsid w:val="00ED2FEA"/>
    <w:rsid w:val="00ED3358"/>
    <w:rsid w:val="00ED3372"/>
    <w:rsid w:val="00ED34F7"/>
    <w:rsid w:val="00ED35CC"/>
    <w:rsid w:val="00ED35D5"/>
    <w:rsid w:val="00ED3689"/>
    <w:rsid w:val="00ED36E5"/>
    <w:rsid w:val="00ED3793"/>
    <w:rsid w:val="00ED3864"/>
    <w:rsid w:val="00ED3C10"/>
    <w:rsid w:val="00ED3F3F"/>
    <w:rsid w:val="00ED41AA"/>
    <w:rsid w:val="00ED41AC"/>
    <w:rsid w:val="00ED4A1B"/>
    <w:rsid w:val="00ED4B30"/>
    <w:rsid w:val="00ED4DCF"/>
    <w:rsid w:val="00ED4E4A"/>
    <w:rsid w:val="00ED50F5"/>
    <w:rsid w:val="00ED51CE"/>
    <w:rsid w:val="00ED5AC1"/>
    <w:rsid w:val="00ED5DD5"/>
    <w:rsid w:val="00ED5E1C"/>
    <w:rsid w:val="00ED60A9"/>
    <w:rsid w:val="00ED63BB"/>
    <w:rsid w:val="00ED6870"/>
    <w:rsid w:val="00ED68B7"/>
    <w:rsid w:val="00ED68B9"/>
    <w:rsid w:val="00ED692E"/>
    <w:rsid w:val="00ED6D34"/>
    <w:rsid w:val="00ED6D80"/>
    <w:rsid w:val="00ED7054"/>
    <w:rsid w:val="00ED73E0"/>
    <w:rsid w:val="00ED7916"/>
    <w:rsid w:val="00ED7B23"/>
    <w:rsid w:val="00ED7C45"/>
    <w:rsid w:val="00ED7EA3"/>
    <w:rsid w:val="00ED7FE0"/>
    <w:rsid w:val="00EE0228"/>
    <w:rsid w:val="00EE0318"/>
    <w:rsid w:val="00EE032B"/>
    <w:rsid w:val="00EE05CB"/>
    <w:rsid w:val="00EE0724"/>
    <w:rsid w:val="00EE0CAA"/>
    <w:rsid w:val="00EE0FA8"/>
    <w:rsid w:val="00EE15DD"/>
    <w:rsid w:val="00EE182E"/>
    <w:rsid w:val="00EE197C"/>
    <w:rsid w:val="00EE1A4F"/>
    <w:rsid w:val="00EE1CA0"/>
    <w:rsid w:val="00EE1D19"/>
    <w:rsid w:val="00EE1F4B"/>
    <w:rsid w:val="00EE2550"/>
    <w:rsid w:val="00EE2667"/>
    <w:rsid w:val="00EE2CF7"/>
    <w:rsid w:val="00EE3472"/>
    <w:rsid w:val="00EE3546"/>
    <w:rsid w:val="00EE36BE"/>
    <w:rsid w:val="00EE3791"/>
    <w:rsid w:val="00EE3944"/>
    <w:rsid w:val="00EE39F1"/>
    <w:rsid w:val="00EE3FAF"/>
    <w:rsid w:val="00EE3FED"/>
    <w:rsid w:val="00EE41A8"/>
    <w:rsid w:val="00EE4628"/>
    <w:rsid w:val="00EE47DE"/>
    <w:rsid w:val="00EE4B16"/>
    <w:rsid w:val="00EE4B23"/>
    <w:rsid w:val="00EE4EBE"/>
    <w:rsid w:val="00EE5002"/>
    <w:rsid w:val="00EE5703"/>
    <w:rsid w:val="00EE57DC"/>
    <w:rsid w:val="00EE57F0"/>
    <w:rsid w:val="00EE597C"/>
    <w:rsid w:val="00EE5BA2"/>
    <w:rsid w:val="00EE5CD6"/>
    <w:rsid w:val="00EE5D55"/>
    <w:rsid w:val="00EE64C9"/>
    <w:rsid w:val="00EE678E"/>
    <w:rsid w:val="00EE67D4"/>
    <w:rsid w:val="00EE6882"/>
    <w:rsid w:val="00EE6D04"/>
    <w:rsid w:val="00EE704A"/>
    <w:rsid w:val="00EE728F"/>
    <w:rsid w:val="00EE775C"/>
    <w:rsid w:val="00EE7CC8"/>
    <w:rsid w:val="00EF0198"/>
    <w:rsid w:val="00EF0290"/>
    <w:rsid w:val="00EF070F"/>
    <w:rsid w:val="00EF0E31"/>
    <w:rsid w:val="00EF11EE"/>
    <w:rsid w:val="00EF1202"/>
    <w:rsid w:val="00EF1327"/>
    <w:rsid w:val="00EF19EE"/>
    <w:rsid w:val="00EF1CC2"/>
    <w:rsid w:val="00EF1DC9"/>
    <w:rsid w:val="00EF1DD5"/>
    <w:rsid w:val="00EF2040"/>
    <w:rsid w:val="00EF2406"/>
    <w:rsid w:val="00EF2425"/>
    <w:rsid w:val="00EF2688"/>
    <w:rsid w:val="00EF2796"/>
    <w:rsid w:val="00EF29F4"/>
    <w:rsid w:val="00EF2A56"/>
    <w:rsid w:val="00EF2A93"/>
    <w:rsid w:val="00EF2B3B"/>
    <w:rsid w:val="00EF2BBA"/>
    <w:rsid w:val="00EF2C4F"/>
    <w:rsid w:val="00EF2D86"/>
    <w:rsid w:val="00EF2E55"/>
    <w:rsid w:val="00EF324B"/>
    <w:rsid w:val="00EF3263"/>
    <w:rsid w:val="00EF3717"/>
    <w:rsid w:val="00EF39A0"/>
    <w:rsid w:val="00EF3A06"/>
    <w:rsid w:val="00EF3A35"/>
    <w:rsid w:val="00EF3D4B"/>
    <w:rsid w:val="00EF3FEE"/>
    <w:rsid w:val="00EF4191"/>
    <w:rsid w:val="00EF4255"/>
    <w:rsid w:val="00EF425B"/>
    <w:rsid w:val="00EF4325"/>
    <w:rsid w:val="00EF478C"/>
    <w:rsid w:val="00EF4943"/>
    <w:rsid w:val="00EF4BD3"/>
    <w:rsid w:val="00EF4D4C"/>
    <w:rsid w:val="00EF4ED5"/>
    <w:rsid w:val="00EF4F4A"/>
    <w:rsid w:val="00EF5B71"/>
    <w:rsid w:val="00EF5E9A"/>
    <w:rsid w:val="00EF5EC1"/>
    <w:rsid w:val="00EF6118"/>
    <w:rsid w:val="00EF6293"/>
    <w:rsid w:val="00EF64F5"/>
    <w:rsid w:val="00EF678A"/>
    <w:rsid w:val="00EF6922"/>
    <w:rsid w:val="00EF6C86"/>
    <w:rsid w:val="00EF6D7C"/>
    <w:rsid w:val="00EF6F2A"/>
    <w:rsid w:val="00EF7051"/>
    <w:rsid w:val="00EF70CB"/>
    <w:rsid w:val="00EF7219"/>
    <w:rsid w:val="00EF78A8"/>
    <w:rsid w:val="00EF7F68"/>
    <w:rsid w:val="00F004FE"/>
    <w:rsid w:val="00F00640"/>
    <w:rsid w:val="00F0090A"/>
    <w:rsid w:val="00F0096B"/>
    <w:rsid w:val="00F00C21"/>
    <w:rsid w:val="00F012AE"/>
    <w:rsid w:val="00F014A6"/>
    <w:rsid w:val="00F0172A"/>
    <w:rsid w:val="00F018AC"/>
    <w:rsid w:val="00F0197E"/>
    <w:rsid w:val="00F01A06"/>
    <w:rsid w:val="00F01AB6"/>
    <w:rsid w:val="00F01B74"/>
    <w:rsid w:val="00F01E3E"/>
    <w:rsid w:val="00F01EB0"/>
    <w:rsid w:val="00F022FC"/>
    <w:rsid w:val="00F02451"/>
    <w:rsid w:val="00F026FA"/>
    <w:rsid w:val="00F0295C"/>
    <w:rsid w:val="00F02B99"/>
    <w:rsid w:val="00F02F5C"/>
    <w:rsid w:val="00F02FCE"/>
    <w:rsid w:val="00F03CC8"/>
    <w:rsid w:val="00F03E59"/>
    <w:rsid w:val="00F0416E"/>
    <w:rsid w:val="00F04203"/>
    <w:rsid w:val="00F045B2"/>
    <w:rsid w:val="00F0475D"/>
    <w:rsid w:val="00F04F03"/>
    <w:rsid w:val="00F05A2C"/>
    <w:rsid w:val="00F05B0E"/>
    <w:rsid w:val="00F05BE7"/>
    <w:rsid w:val="00F05D03"/>
    <w:rsid w:val="00F06294"/>
    <w:rsid w:val="00F063DB"/>
    <w:rsid w:val="00F065E4"/>
    <w:rsid w:val="00F06779"/>
    <w:rsid w:val="00F0697B"/>
    <w:rsid w:val="00F06980"/>
    <w:rsid w:val="00F06C77"/>
    <w:rsid w:val="00F06C84"/>
    <w:rsid w:val="00F07E63"/>
    <w:rsid w:val="00F10186"/>
    <w:rsid w:val="00F102B0"/>
    <w:rsid w:val="00F10393"/>
    <w:rsid w:val="00F104BD"/>
    <w:rsid w:val="00F10823"/>
    <w:rsid w:val="00F10D1F"/>
    <w:rsid w:val="00F10FDA"/>
    <w:rsid w:val="00F1162B"/>
    <w:rsid w:val="00F11889"/>
    <w:rsid w:val="00F11FF3"/>
    <w:rsid w:val="00F122A2"/>
    <w:rsid w:val="00F12530"/>
    <w:rsid w:val="00F128C8"/>
    <w:rsid w:val="00F12F9D"/>
    <w:rsid w:val="00F1314F"/>
    <w:rsid w:val="00F131EC"/>
    <w:rsid w:val="00F13799"/>
    <w:rsid w:val="00F138AE"/>
    <w:rsid w:val="00F13AB9"/>
    <w:rsid w:val="00F13B3F"/>
    <w:rsid w:val="00F13CC4"/>
    <w:rsid w:val="00F142CF"/>
    <w:rsid w:val="00F149C8"/>
    <w:rsid w:val="00F14A9A"/>
    <w:rsid w:val="00F14B53"/>
    <w:rsid w:val="00F14D8D"/>
    <w:rsid w:val="00F153DD"/>
    <w:rsid w:val="00F15605"/>
    <w:rsid w:val="00F15776"/>
    <w:rsid w:val="00F1584F"/>
    <w:rsid w:val="00F15B95"/>
    <w:rsid w:val="00F15D09"/>
    <w:rsid w:val="00F15EE5"/>
    <w:rsid w:val="00F161D8"/>
    <w:rsid w:val="00F16233"/>
    <w:rsid w:val="00F162FC"/>
    <w:rsid w:val="00F16444"/>
    <w:rsid w:val="00F1696A"/>
    <w:rsid w:val="00F16E55"/>
    <w:rsid w:val="00F17486"/>
    <w:rsid w:val="00F178B9"/>
    <w:rsid w:val="00F179BB"/>
    <w:rsid w:val="00F17B7D"/>
    <w:rsid w:val="00F202FA"/>
    <w:rsid w:val="00F20733"/>
    <w:rsid w:val="00F209B1"/>
    <w:rsid w:val="00F20CAE"/>
    <w:rsid w:val="00F20E81"/>
    <w:rsid w:val="00F20EA4"/>
    <w:rsid w:val="00F20F36"/>
    <w:rsid w:val="00F21195"/>
    <w:rsid w:val="00F21260"/>
    <w:rsid w:val="00F212FF"/>
    <w:rsid w:val="00F213A2"/>
    <w:rsid w:val="00F214A0"/>
    <w:rsid w:val="00F21531"/>
    <w:rsid w:val="00F21618"/>
    <w:rsid w:val="00F21702"/>
    <w:rsid w:val="00F219CC"/>
    <w:rsid w:val="00F21D9F"/>
    <w:rsid w:val="00F22268"/>
    <w:rsid w:val="00F22607"/>
    <w:rsid w:val="00F22864"/>
    <w:rsid w:val="00F22C21"/>
    <w:rsid w:val="00F22C55"/>
    <w:rsid w:val="00F22CD9"/>
    <w:rsid w:val="00F22FF9"/>
    <w:rsid w:val="00F23144"/>
    <w:rsid w:val="00F238F0"/>
    <w:rsid w:val="00F23931"/>
    <w:rsid w:val="00F23AE0"/>
    <w:rsid w:val="00F23F78"/>
    <w:rsid w:val="00F23FB2"/>
    <w:rsid w:val="00F24AF2"/>
    <w:rsid w:val="00F24BBF"/>
    <w:rsid w:val="00F24C08"/>
    <w:rsid w:val="00F24DED"/>
    <w:rsid w:val="00F250DF"/>
    <w:rsid w:val="00F25784"/>
    <w:rsid w:val="00F25A48"/>
    <w:rsid w:val="00F25AB8"/>
    <w:rsid w:val="00F25BF0"/>
    <w:rsid w:val="00F265FE"/>
    <w:rsid w:val="00F2673B"/>
    <w:rsid w:val="00F26AA1"/>
    <w:rsid w:val="00F26C70"/>
    <w:rsid w:val="00F26DCB"/>
    <w:rsid w:val="00F2743A"/>
    <w:rsid w:val="00F275B6"/>
    <w:rsid w:val="00F2791B"/>
    <w:rsid w:val="00F27DAA"/>
    <w:rsid w:val="00F30079"/>
    <w:rsid w:val="00F30B1D"/>
    <w:rsid w:val="00F30F52"/>
    <w:rsid w:val="00F30F77"/>
    <w:rsid w:val="00F30FF3"/>
    <w:rsid w:val="00F31473"/>
    <w:rsid w:val="00F31552"/>
    <w:rsid w:val="00F31653"/>
    <w:rsid w:val="00F31747"/>
    <w:rsid w:val="00F31B10"/>
    <w:rsid w:val="00F31BCB"/>
    <w:rsid w:val="00F31C42"/>
    <w:rsid w:val="00F31C6B"/>
    <w:rsid w:val="00F32013"/>
    <w:rsid w:val="00F320B4"/>
    <w:rsid w:val="00F32290"/>
    <w:rsid w:val="00F32407"/>
    <w:rsid w:val="00F32449"/>
    <w:rsid w:val="00F3251B"/>
    <w:rsid w:val="00F325C8"/>
    <w:rsid w:val="00F32607"/>
    <w:rsid w:val="00F32654"/>
    <w:rsid w:val="00F32676"/>
    <w:rsid w:val="00F32C21"/>
    <w:rsid w:val="00F33272"/>
    <w:rsid w:val="00F33801"/>
    <w:rsid w:val="00F33AF7"/>
    <w:rsid w:val="00F33C08"/>
    <w:rsid w:val="00F33E64"/>
    <w:rsid w:val="00F33FB1"/>
    <w:rsid w:val="00F34767"/>
    <w:rsid w:val="00F35093"/>
    <w:rsid w:val="00F3531F"/>
    <w:rsid w:val="00F354BF"/>
    <w:rsid w:val="00F354C7"/>
    <w:rsid w:val="00F356A3"/>
    <w:rsid w:val="00F35709"/>
    <w:rsid w:val="00F35762"/>
    <w:rsid w:val="00F358DB"/>
    <w:rsid w:val="00F35984"/>
    <w:rsid w:val="00F35B48"/>
    <w:rsid w:val="00F360C9"/>
    <w:rsid w:val="00F36392"/>
    <w:rsid w:val="00F364F8"/>
    <w:rsid w:val="00F36516"/>
    <w:rsid w:val="00F3656C"/>
    <w:rsid w:val="00F366A5"/>
    <w:rsid w:val="00F36758"/>
    <w:rsid w:val="00F367B3"/>
    <w:rsid w:val="00F36AAD"/>
    <w:rsid w:val="00F36BB8"/>
    <w:rsid w:val="00F36BE7"/>
    <w:rsid w:val="00F36E2B"/>
    <w:rsid w:val="00F36E43"/>
    <w:rsid w:val="00F36FB9"/>
    <w:rsid w:val="00F37381"/>
    <w:rsid w:val="00F37473"/>
    <w:rsid w:val="00F37583"/>
    <w:rsid w:val="00F37C25"/>
    <w:rsid w:val="00F37D3B"/>
    <w:rsid w:val="00F37EA9"/>
    <w:rsid w:val="00F40A04"/>
    <w:rsid w:val="00F40A2F"/>
    <w:rsid w:val="00F40A79"/>
    <w:rsid w:val="00F412EA"/>
    <w:rsid w:val="00F412FC"/>
    <w:rsid w:val="00F4161D"/>
    <w:rsid w:val="00F41753"/>
    <w:rsid w:val="00F418BA"/>
    <w:rsid w:val="00F41B55"/>
    <w:rsid w:val="00F41E95"/>
    <w:rsid w:val="00F41ECD"/>
    <w:rsid w:val="00F421D1"/>
    <w:rsid w:val="00F427D7"/>
    <w:rsid w:val="00F429DD"/>
    <w:rsid w:val="00F42B9A"/>
    <w:rsid w:val="00F42C57"/>
    <w:rsid w:val="00F42E4E"/>
    <w:rsid w:val="00F434E0"/>
    <w:rsid w:val="00F43553"/>
    <w:rsid w:val="00F435CF"/>
    <w:rsid w:val="00F43911"/>
    <w:rsid w:val="00F43A72"/>
    <w:rsid w:val="00F43E9A"/>
    <w:rsid w:val="00F43ED4"/>
    <w:rsid w:val="00F43FED"/>
    <w:rsid w:val="00F4408D"/>
    <w:rsid w:val="00F4425B"/>
    <w:rsid w:val="00F44360"/>
    <w:rsid w:val="00F445C8"/>
    <w:rsid w:val="00F44675"/>
    <w:rsid w:val="00F44D40"/>
    <w:rsid w:val="00F44DE1"/>
    <w:rsid w:val="00F44E67"/>
    <w:rsid w:val="00F45027"/>
    <w:rsid w:val="00F45078"/>
    <w:rsid w:val="00F4510A"/>
    <w:rsid w:val="00F4512B"/>
    <w:rsid w:val="00F45825"/>
    <w:rsid w:val="00F45A4A"/>
    <w:rsid w:val="00F462F2"/>
    <w:rsid w:val="00F4649E"/>
    <w:rsid w:val="00F464BF"/>
    <w:rsid w:val="00F46955"/>
    <w:rsid w:val="00F46C0C"/>
    <w:rsid w:val="00F46C82"/>
    <w:rsid w:val="00F46E3F"/>
    <w:rsid w:val="00F47417"/>
    <w:rsid w:val="00F4755C"/>
    <w:rsid w:val="00F478B7"/>
    <w:rsid w:val="00F4796F"/>
    <w:rsid w:val="00F47A81"/>
    <w:rsid w:val="00F47AA4"/>
    <w:rsid w:val="00F47D6F"/>
    <w:rsid w:val="00F50069"/>
    <w:rsid w:val="00F5057E"/>
    <w:rsid w:val="00F506B3"/>
    <w:rsid w:val="00F50B77"/>
    <w:rsid w:val="00F51287"/>
    <w:rsid w:val="00F517C6"/>
    <w:rsid w:val="00F517C7"/>
    <w:rsid w:val="00F517E6"/>
    <w:rsid w:val="00F51809"/>
    <w:rsid w:val="00F51BB1"/>
    <w:rsid w:val="00F51E47"/>
    <w:rsid w:val="00F52267"/>
    <w:rsid w:val="00F5236B"/>
    <w:rsid w:val="00F52555"/>
    <w:rsid w:val="00F527A5"/>
    <w:rsid w:val="00F527F9"/>
    <w:rsid w:val="00F52853"/>
    <w:rsid w:val="00F52DFE"/>
    <w:rsid w:val="00F52F21"/>
    <w:rsid w:val="00F532F9"/>
    <w:rsid w:val="00F533F3"/>
    <w:rsid w:val="00F53831"/>
    <w:rsid w:val="00F539D3"/>
    <w:rsid w:val="00F53B5E"/>
    <w:rsid w:val="00F53D64"/>
    <w:rsid w:val="00F54013"/>
    <w:rsid w:val="00F5433A"/>
    <w:rsid w:val="00F545DB"/>
    <w:rsid w:val="00F54920"/>
    <w:rsid w:val="00F54CD2"/>
    <w:rsid w:val="00F54DAA"/>
    <w:rsid w:val="00F55217"/>
    <w:rsid w:val="00F552F1"/>
    <w:rsid w:val="00F55616"/>
    <w:rsid w:val="00F55984"/>
    <w:rsid w:val="00F55B49"/>
    <w:rsid w:val="00F55DE8"/>
    <w:rsid w:val="00F55E2B"/>
    <w:rsid w:val="00F560BF"/>
    <w:rsid w:val="00F5648F"/>
    <w:rsid w:val="00F5654D"/>
    <w:rsid w:val="00F5664B"/>
    <w:rsid w:val="00F56844"/>
    <w:rsid w:val="00F56900"/>
    <w:rsid w:val="00F56981"/>
    <w:rsid w:val="00F56DDA"/>
    <w:rsid w:val="00F56F7C"/>
    <w:rsid w:val="00F5726D"/>
    <w:rsid w:val="00F57E3F"/>
    <w:rsid w:val="00F57E8E"/>
    <w:rsid w:val="00F60623"/>
    <w:rsid w:val="00F60C65"/>
    <w:rsid w:val="00F60EC3"/>
    <w:rsid w:val="00F613FD"/>
    <w:rsid w:val="00F614BC"/>
    <w:rsid w:val="00F61992"/>
    <w:rsid w:val="00F61B01"/>
    <w:rsid w:val="00F61D8E"/>
    <w:rsid w:val="00F61E4E"/>
    <w:rsid w:val="00F61ED3"/>
    <w:rsid w:val="00F62149"/>
    <w:rsid w:val="00F621B3"/>
    <w:rsid w:val="00F6298D"/>
    <w:rsid w:val="00F62ECF"/>
    <w:rsid w:val="00F62FD0"/>
    <w:rsid w:val="00F6376F"/>
    <w:rsid w:val="00F63847"/>
    <w:rsid w:val="00F63849"/>
    <w:rsid w:val="00F63A28"/>
    <w:rsid w:val="00F63A47"/>
    <w:rsid w:val="00F63B8F"/>
    <w:rsid w:val="00F63BCB"/>
    <w:rsid w:val="00F63DE7"/>
    <w:rsid w:val="00F641E0"/>
    <w:rsid w:val="00F6461D"/>
    <w:rsid w:val="00F64676"/>
    <w:rsid w:val="00F65027"/>
    <w:rsid w:val="00F653A6"/>
    <w:rsid w:val="00F65872"/>
    <w:rsid w:val="00F65957"/>
    <w:rsid w:val="00F65A52"/>
    <w:rsid w:val="00F65C40"/>
    <w:rsid w:val="00F65EDF"/>
    <w:rsid w:val="00F65FED"/>
    <w:rsid w:val="00F6621F"/>
    <w:rsid w:val="00F6631E"/>
    <w:rsid w:val="00F666A0"/>
    <w:rsid w:val="00F669E2"/>
    <w:rsid w:val="00F66B08"/>
    <w:rsid w:val="00F66CCB"/>
    <w:rsid w:val="00F66D68"/>
    <w:rsid w:val="00F66FAA"/>
    <w:rsid w:val="00F6723D"/>
    <w:rsid w:val="00F672E7"/>
    <w:rsid w:val="00F67454"/>
    <w:rsid w:val="00F67836"/>
    <w:rsid w:val="00F67980"/>
    <w:rsid w:val="00F67C80"/>
    <w:rsid w:val="00F67CBF"/>
    <w:rsid w:val="00F67DA5"/>
    <w:rsid w:val="00F70022"/>
    <w:rsid w:val="00F70398"/>
    <w:rsid w:val="00F705F1"/>
    <w:rsid w:val="00F7062A"/>
    <w:rsid w:val="00F706BD"/>
    <w:rsid w:val="00F708DC"/>
    <w:rsid w:val="00F70DD2"/>
    <w:rsid w:val="00F70E00"/>
    <w:rsid w:val="00F71264"/>
    <w:rsid w:val="00F7134E"/>
    <w:rsid w:val="00F71736"/>
    <w:rsid w:val="00F71B07"/>
    <w:rsid w:val="00F71B8D"/>
    <w:rsid w:val="00F721E9"/>
    <w:rsid w:val="00F72421"/>
    <w:rsid w:val="00F728B3"/>
    <w:rsid w:val="00F72FE3"/>
    <w:rsid w:val="00F7324E"/>
    <w:rsid w:val="00F732F3"/>
    <w:rsid w:val="00F736B9"/>
    <w:rsid w:val="00F7384C"/>
    <w:rsid w:val="00F73B8D"/>
    <w:rsid w:val="00F73BBD"/>
    <w:rsid w:val="00F73C18"/>
    <w:rsid w:val="00F73F59"/>
    <w:rsid w:val="00F7436A"/>
    <w:rsid w:val="00F74826"/>
    <w:rsid w:val="00F748B7"/>
    <w:rsid w:val="00F74E93"/>
    <w:rsid w:val="00F75104"/>
    <w:rsid w:val="00F751D5"/>
    <w:rsid w:val="00F752B4"/>
    <w:rsid w:val="00F754BA"/>
    <w:rsid w:val="00F7560F"/>
    <w:rsid w:val="00F75B69"/>
    <w:rsid w:val="00F75BA7"/>
    <w:rsid w:val="00F75D2B"/>
    <w:rsid w:val="00F76218"/>
    <w:rsid w:val="00F76233"/>
    <w:rsid w:val="00F7632A"/>
    <w:rsid w:val="00F76F48"/>
    <w:rsid w:val="00F76F93"/>
    <w:rsid w:val="00F774C3"/>
    <w:rsid w:val="00F774EE"/>
    <w:rsid w:val="00F7755D"/>
    <w:rsid w:val="00F77A40"/>
    <w:rsid w:val="00F77CA1"/>
    <w:rsid w:val="00F77DFB"/>
    <w:rsid w:val="00F803C3"/>
    <w:rsid w:val="00F806C4"/>
    <w:rsid w:val="00F8083E"/>
    <w:rsid w:val="00F809BC"/>
    <w:rsid w:val="00F80C77"/>
    <w:rsid w:val="00F80CD3"/>
    <w:rsid w:val="00F80E32"/>
    <w:rsid w:val="00F80EFD"/>
    <w:rsid w:val="00F817BA"/>
    <w:rsid w:val="00F818E7"/>
    <w:rsid w:val="00F81E37"/>
    <w:rsid w:val="00F8205B"/>
    <w:rsid w:val="00F8271E"/>
    <w:rsid w:val="00F8283B"/>
    <w:rsid w:val="00F82B24"/>
    <w:rsid w:val="00F82E54"/>
    <w:rsid w:val="00F82FD5"/>
    <w:rsid w:val="00F8356E"/>
    <w:rsid w:val="00F83904"/>
    <w:rsid w:val="00F839E8"/>
    <w:rsid w:val="00F83B3B"/>
    <w:rsid w:val="00F83DEE"/>
    <w:rsid w:val="00F83E5E"/>
    <w:rsid w:val="00F83E75"/>
    <w:rsid w:val="00F84D17"/>
    <w:rsid w:val="00F84FF1"/>
    <w:rsid w:val="00F85390"/>
    <w:rsid w:val="00F85758"/>
    <w:rsid w:val="00F85A93"/>
    <w:rsid w:val="00F85BC6"/>
    <w:rsid w:val="00F85BEF"/>
    <w:rsid w:val="00F85D3A"/>
    <w:rsid w:val="00F85E98"/>
    <w:rsid w:val="00F864AE"/>
    <w:rsid w:val="00F86582"/>
    <w:rsid w:val="00F867FC"/>
    <w:rsid w:val="00F86953"/>
    <w:rsid w:val="00F86D4A"/>
    <w:rsid w:val="00F86E08"/>
    <w:rsid w:val="00F8706A"/>
    <w:rsid w:val="00F871E3"/>
    <w:rsid w:val="00F8769F"/>
    <w:rsid w:val="00F8784A"/>
    <w:rsid w:val="00F87999"/>
    <w:rsid w:val="00F879CF"/>
    <w:rsid w:val="00F879D8"/>
    <w:rsid w:val="00F902A0"/>
    <w:rsid w:val="00F90471"/>
    <w:rsid w:val="00F9081D"/>
    <w:rsid w:val="00F90A4A"/>
    <w:rsid w:val="00F90B02"/>
    <w:rsid w:val="00F90C4D"/>
    <w:rsid w:val="00F90C6E"/>
    <w:rsid w:val="00F90CD1"/>
    <w:rsid w:val="00F91224"/>
    <w:rsid w:val="00F91266"/>
    <w:rsid w:val="00F91B93"/>
    <w:rsid w:val="00F91D46"/>
    <w:rsid w:val="00F91E4A"/>
    <w:rsid w:val="00F91F79"/>
    <w:rsid w:val="00F922BB"/>
    <w:rsid w:val="00F925C3"/>
    <w:rsid w:val="00F92C77"/>
    <w:rsid w:val="00F92D5F"/>
    <w:rsid w:val="00F93321"/>
    <w:rsid w:val="00F93AE9"/>
    <w:rsid w:val="00F93C71"/>
    <w:rsid w:val="00F9402A"/>
    <w:rsid w:val="00F94548"/>
    <w:rsid w:val="00F9478B"/>
    <w:rsid w:val="00F947F6"/>
    <w:rsid w:val="00F94C8C"/>
    <w:rsid w:val="00F94CB7"/>
    <w:rsid w:val="00F94FAA"/>
    <w:rsid w:val="00F95046"/>
    <w:rsid w:val="00F958B9"/>
    <w:rsid w:val="00F959DF"/>
    <w:rsid w:val="00F95B72"/>
    <w:rsid w:val="00F95BE3"/>
    <w:rsid w:val="00F95BF7"/>
    <w:rsid w:val="00F95C6E"/>
    <w:rsid w:val="00F95DCC"/>
    <w:rsid w:val="00F95DFF"/>
    <w:rsid w:val="00F95EB9"/>
    <w:rsid w:val="00F96162"/>
    <w:rsid w:val="00F9679E"/>
    <w:rsid w:val="00F96A75"/>
    <w:rsid w:val="00F96A85"/>
    <w:rsid w:val="00F96B8F"/>
    <w:rsid w:val="00F96F91"/>
    <w:rsid w:val="00F97077"/>
    <w:rsid w:val="00F970FD"/>
    <w:rsid w:val="00F979AF"/>
    <w:rsid w:val="00F979B5"/>
    <w:rsid w:val="00F97DD4"/>
    <w:rsid w:val="00F97E24"/>
    <w:rsid w:val="00FA0254"/>
    <w:rsid w:val="00FA05B0"/>
    <w:rsid w:val="00FA0640"/>
    <w:rsid w:val="00FA07A0"/>
    <w:rsid w:val="00FA091F"/>
    <w:rsid w:val="00FA0A3C"/>
    <w:rsid w:val="00FA0A5F"/>
    <w:rsid w:val="00FA0AF3"/>
    <w:rsid w:val="00FA0CF5"/>
    <w:rsid w:val="00FA0D6B"/>
    <w:rsid w:val="00FA15B6"/>
    <w:rsid w:val="00FA1760"/>
    <w:rsid w:val="00FA17C8"/>
    <w:rsid w:val="00FA1A3D"/>
    <w:rsid w:val="00FA1B05"/>
    <w:rsid w:val="00FA1EC1"/>
    <w:rsid w:val="00FA200F"/>
    <w:rsid w:val="00FA20EA"/>
    <w:rsid w:val="00FA25C7"/>
    <w:rsid w:val="00FA260C"/>
    <w:rsid w:val="00FA2BEE"/>
    <w:rsid w:val="00FA2F2E"/>
    <w:rsid w:val="00FA3004"/>
    <w:rsid w:val="00FA311E"/>
    <w:rsid w:val="00FA3B7D"/>
    <w:rsid w:val="00FA3E1F"/>
    <w:rsid w:val="00FA4368"/>
    <w:rsid w:val="00FA4673"/>
    <w:rsid w:val="00FA46F6"/>
    <w:rsid w:val="00FA47E5"/>
    <w:rsid w:val="00FA4BEC"/>
    <w:rsid w:val="00FA4CF2"/>
    <w:rsid w:val="00FA4FBD"/>
    <w:rsid w:val="00FA55FD"/>
    <w:rsid w:val="00FA582E"/>
    <w:rsid w:val="00FA587E"/>
    <w:rsid w:val="00FA58FB"/>
    <w:rsid w:val="00FA5E0E"/>
    <w:rsid w:val="00FA5FB3"/>
    <w:rsid w:val="00FA5FB8"/>
    <w:rsid w:val="00FA60E2"/>
    <w:rsid w:val="00FA63E7"/>
    <w:rsid w:val="00FA645F"/>
    <w:rsid w:val="00FA647B"/>
    <w:rsid w:val="00FA64A7"/>
    <w:rsid w:val="00FA6FB2"/>
    <w:rsid w:val="00FA7108"/>
    <w:rsid w:val="00FA73AC"/>
    <w:rsid w:val="00FA7687"/>
    <w:rsid w:val="00FA7D01"/>
    <w:rsid w:val="00FA7D05"/>
    <w:rsid w:val="00FB003F"/>
    <w:rsid w:val="00FB0599"/>
    <w:rsid w:val="00FB05DA"/>
    <w:rsid w:val="00FB0671"/>
    <w:rsid w:val="00FB06D6"/>
    <w:rsid w:val="00FB0966"/>
    <w:rsid w:val="00FB097D"/>
    <w:rsid w:val="00FB1352"/>
    <w:rsid w:val="00FB13EC"/>
    <w:rsid w:val="00FB1514"/>
    <w:rsid w:val="00FB1601"/>
    <w:rsid w:val="00FB1772"/>
    <w:rsid w:val="00FB1829"/>
    <w:rsid w:val="00FB1917"/>
    <w:rsid w:val="00FB1A1D"/>
    <w:rsid w:val="00FB1A87"/>
    <w:rsid w:val="00FB1ADF"/>
    <w:rsid w:val="00FB1B41"/>
    <w:rsid w:val="00FB230D"/>
    <w:rsid w:val="00FB2A32"/>
    <w:rsid w:val="00FB2E81"/>
    <w:rsid w:val="00FB3571"/>
    <w:rsid w:val="00FB372A"/>
    <w:rsid w:val="00FB3763"/>
    <w:rsid w:val="00FB3B53"/>
    <w:rsid w:val="00FB3B74"/>
    <w:rsid w:val="00FB3D98"/>
    <w:rsid w:val="00FB3DE8"/>
    <w:rsid w:val="00FB451A"/>
    <w:rsid w:val="00FB46C8"/>
    <w:rsid w:val="00FB4C35"/>
    <w:rsid w:val="00FB4CE8"/>
    <w:rsid w:val="00FB5014"/>
    <w:rsid w:val="00FB5075"/>
    <w:rsid w:val="00FB53F2"/>
    <w:rsid w:val="00FB569B"/>
    <w:rsid w:val="00FB5DAA"/>
    <w:rsid w:val="00FB5DE7"/>
    <w:rsid w:val="00FB6058"/>
    <w:rsid w:val="00FB60D2"/>
    <w:rsid w:val="00FB623A"/>
    <w:rsid w:val="00FB657F"/>
    <w:rsid w:val="00FB6650"/>
    <w:rsid w:val="00FB6E99"/>
    <w:rsid w:val="00FB6F65"/>
    <w:rsid w:val="00FB7046"/>
    <w:rsid w:val="00FB704E"/>
    <w:rsid w:val="00FB7139"/>
    <w:rsid w:val="00FB754D"/>
    <w:rsid w:val="00FB765D"/>
    <w:rsid w:val="00FB7728"/>
    <w:rsid w:val="00FB7760"/>
    <w:rsid w:val="00FB79B8"/>
    <w:rsid w:val="00FB7A3F"/>
    <w:rsid w:val="00FB7A72"/>
    <w:rsid w:val="00FB7F20"/>
    <w:rsid w:val="00FC09B0"/>
    <w:rsid w:val="00FC0DED"/>
    <w:rsid w:val="00FC0E32"/>
    <w:rsid w:val="00FC0F84"/>
    <w:rsid w:val="00FC0FAC"/>
    <w:rsid w:val="00FC108C"/>
    <w:rsid w:val="00FC1135"/>
    <w:rsid w:val="00FC1818"/>
    <w:rsid w:val="00FC1C53"/>
    <w:rsid w:val="00FC1DA2"/>
    <w:rsid w:val="00FC1EE9"/>
    <w:rsid w:val="00FC2361"/>
    <w:rsid w:val="00FC2449"/>
    <w:rsid w:val="00FC2766"/>
    <w:rsid w:val="00FC27DB"/>
    <w:rsid w:val="00FC2A85"/>
    <w:rsid w:val="00FC2D4F"/>
    <w:rsid w:val="00FC3612"/>
    <w:rsid w:val="00FC37F5"/>
    <w:rsid w:val="00FC37FF"/>
    <w:rsid w:val="00FC38AE"/>
    <w:rsid w:val="00FC38B0"/>
    <w:rsid w:val="00FC3EAE"/>
    <w:rsid w:val="00FC4575"/>
    <w:rsid w:val="00FC457D"/>
    <w:rsid w:val="00FC4646"/>
    <w:rsid w:val="00FC48B1"/>
    <w:rsid w:val="00FC4A72"/>
    <w:rsid w:val="00FC4DC4"/>
    <w:rsid w:val="00FC4DFD"/>
    <w:rsid w:val="00FC4E55"/>
    <w:rsid w:val="00FC4F00"/>
    <w:rsid w:val="00FC550E"/>
    <w:rsid w:val="00FC5A67"/>
    <w:rsid w:val="00FC6150"/>
    <w:rsid w:val="00FC629A"/>
    <w:rsid w:val="00FC6A1C"/>
    <w:rsid w:val="00FC7116"/>
    <w:rsid w:val="00FC7155"/>
    <w:rsid w:val="00FC71A5"/>
    <w:rsid w:val="00FC7272"/>
    <w:rsid w:val="00FC7603"/>
    <w:rsid w:val="00FC77FA"/>
    <w:rsid w:val="00FC7804"/>
    <w:rsid w:val="00FC795E"/>
    <w:rsid w:val="00FC79C5"/>
    <w:rsid w:val="00FC7B6D"/>
    <w:rsid w:val="00FC7DC0"/>
    <w:rsid w:val="00FC7F56"/>
    <w:rsid w:val="00FD04C2"/>
    <w:rsid w:val="00FD054F"/>
    <w:rsid w:val="00FD059B"/>
    <w:rsid w:val="00FD06C3"/>
    <w:rsid w:val="00FD0770"/>
    <w:rsid w:val="00FD09F1"/>
    <w:rsid w:val="00FD0ED9"/>
    <w:rsid w:val="00FD17B5"/>
    <w:rsid w:val="00FD1CF2"/>
    <w:rsid w:val="00FD20B2"/>
    <w:rsid w:val="00FD2223"/>
    <w:rsid w:val="00FD2481"/>
    <w:rsid w:val="00FD3616"/>
    <w:rsid w:val="00FD3870"/>
    <w:rsid w:val="00FD3ADA"/>
    <w:rsid w:val="00FD3C62"/>
    <w:rsid w:val="00FD3D9D"/>
    <w:rsid w:val="00FD4134"/>
    <w:rsid w:val="00FD4419"/>
    <w:rsid w:val="00FD45B2"/>
    <w:rsid w:val="00FD4B3D"/>
    <w:rsid w:val="00FD4B3E"/>
    <w:rsid w:val="00FD4E2C"/>
    <w:rsid w:val="00FD4EE3"/>
    <w:rsid w:val="00FD4F3C"/>
    <w:rsid w:val="00FD5187"/>
    <w:rsid w:val="00FD5955"/>
    <w:rsid w:val="00FD5A2A"/>
    <w:rsid w:val="00FD5FD1"/>
    <w:rsid w:val="00FD6376"/>
    <w:rsid w:val="00FD6517"/>
    <w:rsid w:val="00FD6572"/>
    <w:rsid w:val="00FD660B"/>
    <w:rsid w:val="00FD67C3"/>
    <w:rsid w:val="00FD6851"/>
    <w:rsid w:val="00FD696D"/>
    <w:rsid w:val="00FD73D1"/>
    <w:rsid w:val="00FD767B"/>
    <w:rsid w:val="00FD7689"/>
    <w:rsid w:val="00FD77B7"/>
    <w:rsid w:val="00FD7A2D"/>
    <w:rsid w:val="00FD7BEA"/>
    <w:rsid w:val="00FD7EAF"/>
    <w:rsid w:val="00FE019E"/>
    <w:rsid w:val="00FE0494"/>
    <w:rsid w:val="00FE0B42"/>
    <w:rsid w:val="00FE0BCE"/>
    <w:rsid w:val="00FE0E6C"/>
    <w:rsid w:val="00FE1006"/>
    <w:rsid w:val="00FE115D"/>
    <w:rsid w:val="00FE157E"/>
    <w:rsid w:val="00FE1AD0"/>
    <w:rsid w:val="00FE1B68"/>
    <w:rsid w:val="00FE1C3F"/>
    <w:rsid w:val="00FE1CFF"/>
    <w:rsid w:val="00FE1D37"/>
    <w:rsid w:val="00FE1D76"/>
    <w:rsid w:val="00FE1DBF"/>
    <w:rsid w:val="00FE210C"/>
    <w:rsid w:val="00FE2923"/>
    <w:rsid w:val="00FE2BFE"/>
    <w:rsid w:val="00FE2C8D"/>
    <w:rsid w:val="00FE2EC0"/>
    <w:rsid w:val="00FE2EC1"/>
    <w:rsid w:val="00FE2FAA"/>
    <w:rsid w:val="00FE309C"/>
    <w:rsid w:val="00FE32ED"/>
    <w:rsid w:val="00FE3362"/>
    <w:rsid w:val="00FE354A"/>
    <w:rsid w:val="00FE3922"/>
    <w:rsid w:val="00FE4263"/>
    <w:rsid w:val="00FE49A6"/>
    <w:rsid w:val="00FE4A57"/>
    <w:rsid w:val="00FE4C2C"/>
    <w:rsid w:val="00FE51B2"/>
    <w:rsid w:val="00FE5339"/>
    <w:rsid w:val="00FE56BD"/>
    <w:rsid w:val="00FE570D"/>
    <w:rsid w:val="00FE589C"/>
    <w:rsid w:val="00FE5BF0"/>
    <w:rsid w:val="00FE5EB2"/>
    <w:rsid w:val="00FE5ECD"/>
    <w:rsid w:val="00FE6250"/>
    <w:rsid w:val="00FE652E"/>
    <w:rsid w:val="00FE6656"/>
    <w:rsid w:val="00FE680E"/>
    <w:rsid w:val="00FE68FC"/>
    <w:rsid w:val="00FE6A5C"/>
    <w:rsid w:val="00FE6CBB"/>
    <w:rsid w:val="00FE6DD2"/>
    <w:rsid w:val="00FE71D7"/>
    <w:rsid w:val="00FE7392"/>
    <w:rsid w:val="00FE73FC"/>
    <w:rsid w:val="00FE7451"/>
    <w:rsid w:val="00FE7495"/>
    <w:rsid w:val="00FE76B0"/>
    <w:rsid w:val="00FE7734"/>
    <w:rsid w:val="00FE7907"/>
    <w:rsid w:val="00FE7C5B"/>
    <w:rsid w:val="00FE7E01"/>
    <w:rsid w:val="00FE7E11"/>
    <w:rsid w:val="00FF043A"/>
    <w:rsid w:val="00FF054C"/>
    <w:rsid w:val="00FF0641"/>
    <w:rsid w:val="00FF065D"/>
    <w:rsid w:val="00FF0A7C"/>
    <w:rsid w:val="00FF0C57"/>
    <w:rsid w:val="00FF0D4A"/>
    <w:rsid w:val="00FF0FF8"/>
    <w:rsid w:val="00FF100D"/>
    <w:rsid w:val="00FF10DB"/>
    <w:rsid w:val="00FF1282"/>
    <w:rsid w:val="00FF137C"/>
    <w:rsid w:val="00FF16D0"/>
    <w:rsid w:val="00FF1763"/>
    <w:rsid w:val="00FF1B68"/>
    <w:rsid w:val="00FF1C2A"/>
    <w:rsid w:val="00FF1CD1"/>
    <w:rsid w:val="00FF1F97"/>
    <w:rsid w:val="00FF265B"/>
    <w:rsid w:val="00FF2DB6"/>
    <w:rsid w:val="00FF2E26"/>
    <w:rsid w:val="00FF3204"/>
    <w:rsid w:val="00FF32C6"/>
    <w:rsid w:val="00FF3B6E"/>
    <w:rsid w:val="00FF4223"/>
    <w:rsid w:val="00FF43FA"/>
    <w:rsid w:val="00FF4F80"/>
    <w:rsid w:val="00FF5088"/>
    <w:rsid w:val="00FF50F9"/>
    <w:rsid w:val="00FF5360"/>
    <w:rsid w:val="00FF5658"/>
    <w:rsid w:val="00FF5969"/>
    <w:rsid w:val="00FF5EDF"/>
    <w:rsid w:val="00FF65BF"/>
    <w:rsid w:val="00FF68BB"/>
    <w:rsid w:val="00FF7124"/>
    <w:rsid w:val="00FF7483"/>
    <w:rsid w:val="00FF74EF"/>
    <w:rsid w:val="00FF7634"/>
    <w:rsid w:val="00FF77A7"/>
    <w:rsid w:val="00FF7A5B"/>
    <w:rsid w:val="00FF7D28"/>
    <w:rsid w:val="00FF7E6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8149A9"/>
  <w15:docId w15:val="{387D296C-8197-4F4A-B3F8-A20FDC2E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uiPriority="0" w:qFormat="1"/>
    <w:lsdException w:name="heading 6" w:locked="1" w:qFormat="1"/>
    <w:lsdException w:name="heading 7" w:lock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A41"/>
    <w:rPr>
      <w:sz w:val="24"/>
      <w:szCs w:val="24"/>
      <w:lang w:eastAsia="en-GB"/>
    </w:rPr>
  </w:style>
  <w:style w:type="paragraph" w:styleId="Heading1">
    <w:name w:val="heading 1"/>
    <w:basedOn w:val="Normal"/>
    <w:next w:val="Normal"/>
    <w:link w:val="Heading1Char"/>
    <w:qFormat/>
    <w:locked/>
    <w:rsid w:val="001C43C8"/>
    <w:pPr>
      <w:keepNext/>
      <w:keepLines/>
      <w:spacing w:before="240"/>
      <w:outlineLvl w:val="0"/>
    </w:pPr>
    <w:rPr>
      <w:rFonts w:asciiTheme="majorHAnsi" w:eastAsiaTheme="majorEastAsia" w:hAnsiTheme="majorHAnsi" w:cstheme="majorBidi"/>
      <w:color w:val="365F91" w:themeColor="accent1" w:themeShade="BF"/>
      <w:sz w:val="32"/>
      <w:szCs w:val="40"/>
    </w:rPr>
  </w:style>
  <w:style w:type="paragraph" w:styleId="Heading3">
    <w:name w:val="heading 3"/>
    <w:basedOn w:val="Normal"/>
    <w:next w:val="Normal"/>
    <w:link w:val="Heading3Char"/>
    <w:semiHidden/>
    <w:unhideWhenUsed/>
    <w:qFormat/>
    <w:locked/>
    <w:rsid w:val="00246568"/>
    <w:pPr>
      <w:keepNext/>
      <w:spacing w:before="240" w:after="60"/>
      <w:outlineLvl w:val="2"/>
    </w:pPr>
    <w:rPr>
      <w:rFonts w:ascii="Cambria" w:hAnsi="Cambria"/>
      <w:b/>
      <w:bCs/>
      <w:sz w:val="26"/>
      <w:szCs w:val="33"/>
    </w:rPr>
  </w:style>
  <w:style w:type="paragraph" w:styleId="Heading4">
    <w:name w:val="heading 4"/>
    <w:basedOn w:val="Normal"/>
    <w:next w:val="Normal"/>
    <w:link w:val="Heading4Char"/>
    <w:uiPriority w:val="99"/>
    <w:qFormat/>
    <w:rsid w:val="006C7B15"/>
    <w:pPr>
      <w:keepNext/>
      <w:tabs>
        <w:tab w:val="left" w:pos="459"/>
      </w:tabs>
      <w:ind w:hanging="44"/>
      <w:jc w:val="right"/>
      <w:outlineLvl w:val="3"/>
    </w:pPr>
    <w:rPr>
      <w:sz w:val="32"/>
      <w:szCs w:val="32"/>
      <w:u w:val="single"/>
      <w:lang w:eastAsia="en-US" w:bidi="ar-SA"/>
    </w:rPr>
  </w:style>
  <w:style w:type="paragraph" w:styleId="Heading5">
    <w:name w:val="heading 5"/>
    <w:basedOn w:val="Normal"/>
    <w:next w:val="Normal"/>
    <w:link w:val="Heading5Char"/>
    <w:qFormat/>
    <w:rsid w:val="006C7B15"/>
    <w:pPr>
      <w:spacing w:before="240" w:after="60"/>
      <w:outlineLvl w:val="4"/>
    </w:pPr>
    <w:rPr>
      <w:b/>
      <w:bCs/>
      <w:i/>
      <w:iCs/>
      <w:sz w:val="26"/>
      <w:szCs w:val="26"/>
    </w:rPr>
  </w:style>
  <w:style w:type="paragraph" w:styleId="Heading6">
    <w:name w:val="heading 6"/>
    <w:basedOn w:val="Normal"/>
    <w:next w:val="Normal"/>
    <w:link w:val="Heading6Char"/>
    <w:uiPriority w:val="99"/>
    <w:qFormat/>
    <w:rsid w:val="006C7B15"/>
    <w:pPr>
      <w:spacing w:before="240" w:after="60"/>
      <w:outlineLvl w:val="5"/>
    </w:pPr>
    <w:rPr>
      <w:b/>
      <w:bCs/>
      <w:sz w:val="22"/>
      <w:szCs w:val="22"/>
    </w:rPr>
  </w:style>
  <w:style w:type="paragraph" w:styleId="Heading7">
    <w:name w:val="heading 7"/>
    <w:basedOn w:val="Normal"/>
    <w:next w:val="Normal"/>
    <w:link w:val="Heading7Char"/>
    <w:uiPriority w:val="99"/>
    <w:qFormat/>
    <w:rsid w:val="006C7B15"/>
    <w:pPr>
      <w:spacing w:before="240" w:after="60"/>
      <w:outlineLvl w:val="6"/>
    </w:pPr>
  </w:style>
  <w:style w:type="paragraph" w:styleId="Heading8">
    <w:name w:val="heading 8"/>
    <w:basedOn w:val="Normal"/>
    <w:next w:val="Normal"/>
    <w:link w:val="Heading8Char"/>
    <w:uiPriority w:val="99"/>
    <w:qFormat/>
    <w:rsid w:val="006C7B15"/>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semiHidden/>
    <w:locked/>
    <w:rsid w:val="006C7B15"/>
    <w:rPr>
      <w:rFonts w:cs="Times New Roman"/>
      <w:sz w:val="32"/>
      <w:u w:val="single"/>
      <w:lang w:val="en-US" w:eastAsia="en-US"/>
    </w:rPr>
  </w:style>
  <w:style w:type="character" w:customStyle="1" w:styleId="Heading5Char">
    <w:name w:val="Heading 5 Char"/>
    <w:link w:val="Heading5"/>
    <w:uiPriority w:val="99"/>
    <w:semiHidden/>
    <w:locked/>
    <w:rsid w:val="005D645B"/>
    <w:rPr>
      <w:rFonts w:ascii="Calibri" w:hAnsi="Calibri" w:cs="Cordia New"/>
      <w:b/>
      <w:bCs/>
      <w:i/>
      <w:iCs/>
      <w:sz w:val="33"/>
      <w:szCs w:val="33"/>
      <w:lang w:eastAsia="en-GB"/>
    </w:rPr>
  </w:style>
  <w:style w:type="character" w:customStyle="1" w:styleId="Heading6Char">
    <w:name w:val="Heading 6 Char"/>
    <w:link w:val="Heading6"/>
    <w:uiPriority w:val="99"/>
    <w:semiHidden/>
    <w:locked/>
    <w:rsid w:val="005D645B"/>
    <w:rPr>
      <w:rFonts w:ascii="Calibri" w:hAnsi="Calibri" w:cs="Cordia New"/>
      <w:b/>
      <w:bCs/>
      <w:lang w:eastAsia="en-GB"/>
    </w:rPr>
  </w:style>
  <w:style w:type="character" w:customStyle="1" w:styleId="Heading7Char">
    <w:name w:val="Heading 7 Char"/>
    <w:link w:val="Heading7"/>
    <w:uiPriority w:val="99"/>
    <w:semiHidden/>
    <w:locked/>
    <w:rsid w:val="005D645B"/>
    <w:rPr>
      <w:rFonts w:ascii="Calibri" w:hAnsi="Calibri" w:cs="Cordia New"/>
      <w:sz w:val="30"/>
      <w:szCs w:val="30"/>
      <w:lang w:eastAsia="en-GB"/>
    </w:rPr>
  </w:style>
  <w:style w:type="character" w:customStyle="1" w:styleId="Heading8Char">
    <w:name w:val="Heading 8 Char"/>
    <w:link w:val="Heading8"/>
    <w:uiPriority w:val="99"/>
    <w:semiHidden/>
    <w:locked/>
    <w:rsid w:val="005D645B"/>
    <w:rPr>
      <w:rFonts w:ascii="Calibri" w:hAnsi="Calibri" w:cs="Cordia New"/>
      <w:i/>
      <w:iCs/>
      <w:sz w:val="30"/>
      <w:szCs w:val="30"/>
      <w:lang w:eastAsia="en-GB"/>
    </w:rPr>
  </w:style>
  <w:style w:type="paragraph" w:styleId="Footer">
    <w:name w:val="footer"/>
    <w:basedOn w:val="Normal"/>
    <w:link w:val="FooterChar"/>
    <w:uiPriority w:val="99"/>
    <w:rsid w:val="006C7B15"/>
    <w:pPr>
      <w:tabs>
        <w:tab w:val="center" w:pos="4320"/>
        <w:tab w:val="right" w:pos="8640"/>
      </w:tabs>
    </w:pPr>
  </w:style>
  <w:style w:type="character" w:customStyle="1" w:styleId="FooterChar">
    <w:name w:val="Footer Char"/>
    <w:link w:val="Footer"/>
    <w:uiPriority w:val="99"/>
    <w:locked/>
    <w:rsid w:val="005D645B"/>
    <w:rPr>
      <w:rFonts w:cs="Times New Roman"/>
      <w:sz w:val="30"/>
      <w:szCs w:val="30"/>
      <w:lang w:eastAsia="en-GB"/>
    </w:rPr>
  </w:style>
  <w:style w:type="character" w:styleId="PageNumber">
    <w:name w:val="page number"/>
    <w:uiPriority w:val="99"/>
    <w:rsid w:val="006C7B15"/>
    <w:rPr>
      <w:rFonts w:cs="Times New Roman"/>
    </w:rPr>
  </w:style>
  <w:style w:type="paragraph" w:customStyle="1" w:styleId="a">
    <w:name w:val="¢éÍ¤ÇÒÁ"/>
    <w:basedOn w:val="Normal"/>
    <w:uiPriority w:val="99"/>
    <w:rsid w:val="006C7B15"/>
    <w:pPr>
      <w:tabs>
        <w:tab w:val="left" w:pos="1080"/>
      </w:tabs>
    </w:pPr>
    <w:rPr>
      <w:rFonts w:ascii="BrowalliaUPC" w:hAnsi="BrowalliaUPC" w:cs="BrowalliaUPC"/>
      <w:sz w:val="30"/>
      <w:szCs w:val="30"/>
    </w:rPr>
  </w:style>
  <w:style w:type="paragraph" w:styleId="BodyTextIndent3">
    <w:name w:val="Body Text Indent 3"/>
    <w:basedOn w:val="Normal"/>
    <w:link w:val="BodyTextIndent3Char"/>
    <w:uiPriority w:val="99"/>
    <w:rsid w:val="006C7B15"/>
    <w:pPr>
      <w:ind w:left="450" w:firstLine="630"/>
      <w:jc w:val="both"/>
    </w:pPr>
    <w:rPr>
      <w:rFonts w:cs="Times New Roman"/>
      <w:sz w:val="32"/>
      <w:szCs w:val="32"/>
      <w:lang w:eastAsia="en-US" w:bidi="ar-SA"/>
    </w:rPr>
  </w:style>
  <w:style w:type="character" w:customStyle="1" w:styleId="BodyTextIndent3Char">
    <w:name w:val="Body Text Indent 3 Char"/>
    <w:link w:val="BodyTextIndent3"/>
    <w:uiPriority w:val="99"/>
    <w:locked/>
    <w:rsid w:val="005D645B"/>
    <w:rPr>
      <w:rFonts w:cs="Times New Roman"/>
      <w:sz w:val="20"/>
      <w:szCs w:val="20"/>
      <w:lang w:eastAsia="en-GB"/>
    </w:rPr>
  </w:style>
  <w:style w:type="paragraph" w:styleId="Header">
    <w:name w:val="header"/>
    <w:basedOn w:val="Normal"/>
    <w:link w:val="HeaderChar"/>
    <w:rsid w:val="006C7B15"/>
    <w:pPr>
      <w:tabs>
        <w:tab w:val="center" w:pos="4320"/>
        <w:tab w:val="right" w:pos="8640"/>
      </w:tabs>
    </w:pPr>
  </w:style>
  <w:style w:type="character" w:customStyle="1" w:styleId="HeaderChar">
    <w:name w:val="Header Char"/>
    <w:link w:val="Header"/>
    <w:uiPriority w:val="99"/>
    <w:locked/>
    <w:rsid w:val="006C7B15"/>
    <w:rPr>
      <w:rFonts w:cs="Times New Roman"/>
      <w:sz w:val="24"/>
      <w:lang w:val="en-US" w:eastAsia="en-GB"/>
    </w:rPr>
  </w:style>
  <w:style w:type="paragraph" w:styleId="BalloonText">
    <w:name w:val="Balloon Text"/>
    <w:basedOn w:val="Normal"/>
    <w:link w:val="BalloonTextChar"/>
    <w:semiHidden/>
    <w:rsid w:val="006C7B15"/>
    <w:rPr>
      <w:rFonts w:ascii="Tahoma" w:hAnsi="Tahoma" w:cs="Tahoma"/>
      <w:sz w:val="16"/>
      <w:szCs w:val="16"/>
    </w:rPr>
  </w:style>
  <w:style w:type="character" w:customStyle="1" w:styleId="BalloonTextChar">
    <w:name w:val="Balloon Text Char"/>
    <w:link w:val="BalloonText"/>
    <w:uiPriority w:val="99"/>
    <w:semiHidden/>
    <w:locked/>
    <w:rsid w:val="005D645B"/>
    <w:rPr>
      <w:rFonts w:cs="Times New Roman"/>
      <w:sz w:val="2"/>
      <w:lang w:eastAsia="en-GB"/>
    </w:rPr>
  </w:style>
  <w:style w:type="paragraph" w:styleId="BodyTextIndent">
    <w:name w:val="Body Text Indent"/>
    <w:basedOn w:val="Normal"/>
    <w:link w:val="BodyTextIndentChar"/>
    <w:rsid w:val="006C7B15"/>
    <w:pPr>
      <w:spacing w:after="120" w:line="480" w:lineRule="auto"/>
    </w:pPr>
  </w:style>
  <w:style w:type="character" w:customStyle="1" w:styleId="BodyTextIndentChar">
    <w:name w:val="Body Text Indent Char"/>
    <w:link w:val="BodyTextIndent"/>
    <w:locked/>
    <w:rsid w:val="005D645B"/>
    <w:rPr>
      <w:rFonts w:cs="Times New Roman"/>
      <w:sz w:val="30"/>
      <w:szCs w:val="30"/>
      <w:lang w:eastAsia="en-GB"/>
    </w:rPr>
  </w:style>
  <w:style w:type="paragraph" w:styleId="BodyText3">
    <w:name w:val="Body Text 3"/>
    <w:basedOn w:val="Normal"/>
    <w:link w:val="BodyText3Char"/>
    <w:uiPriority w:val="99"/>
    <w:rsid w:val="006C7B15"/>
    <w:pPr>
      <w:spacing w:after="120"/>
    </w:pPr>
    <w:rPr>
      <w:sz w:val="16"/>
      <w:szCs w:val="16"/>
    </w:rPr>
  </w:style>
  <w:style w:type="character" w:customStyle="1" w:styleId="BodyText3Char">
    <w:name w:val="Body Text 3 Char"/>
    <w:link w:val="BodyText3"/>
    <w:uiPriority w:val="99"/>
    <w:semiHidden/>
    <w:locked/>
    <w:rsid w:val="005D645B"/>
    <w:rPr>
      <w:rFonts w:cs="Times New Roman"/>
      <w:sz w:val="20"/>
      <w:szCs w:val="20"/>
      <w:lang w:eastAsia="en-GB"/>
    </w:rPr>
  </w:style>
  <w:style w:type="paragraph" w:customStyle="1" w:styleId="3">
    <w:name w:val="µÒÃÒ§3ªèÍ§"/>
    <w:basedOn w:val="Normal"/>
    <w:rsid w:val="006C7B15"/>
    <w:pPr>
      <w:tabs>
        <w:tab w:val="left" w:pos="360"/>
        <w:tab w:val="left" w:pos="720"/>
      </w:tabs>
    </w:pPr>
    <w:rPr>
      <w:rFonts w:ascii="Book Antiqua" w:hAnsi="Book Antiqua" w:cs="Times New Roman"/>
      <w:sz w:val="22"/>
      <w:szCs w:val="22"/>
      <w:lang w:val="th-TH" w:eastAsia="en-US"/>
    </w:rPr>
  </w:style>
  <w:style w:type="paragraph" w:customStyle="1" w:styleId="a0">
    <w:name w:val="ºÇ¡"/>
    <w:basedOn w:val="Normal"/>
    <w:rsid w:val="006C7B15"/>
    <w:pPr>
      <w:ind w:right="129"/>
      <w:jc w:val="right"/>
    </w:pPr>
    <w:rPr>
      <w:rFonts w:ascii="Book Antiqua" w:hAnsi="Book Antiqua" w:cs="Times New Roman"/>
      <w:sz w:val="22"/>
      <w:szCs w:val="22"/>
      <w:lang w:val="th-TH" w:eastAsia="en-US"/>
    </w:rPr>
  </w:style>
  <w:style w:type="paragraph" w:styleId="BodyText2">
    <w:name w:val="Body Text 2"/>
    <w:basedOn w:val="Normal"/>
    <w:link w:val="BodyText2Char"/>
    <w:uiPriority w:val="99"/>
    <w:rsid w:val="006C7B15"/>
    <w:pPr>
      <w:spacing w:after="120" w:line="480" w:lineRule="auto"/>
    </w:pPr>
  </w:style>
  <w:style w:type="character" w:customStyle="1" w:styleId="BodyText2Char">
    <w:name w:val="Body Text 2 Char"/>
    <w:link w:val="BodyText2"/>
    <w:uiPriority w:val="99"/>
    <w:semiHidden/>
    <w:locked/>
    <w:rsid w:val="005D645B"/>
    <w:rPr>
      <w:rFonts w:cs="Times New Roman"/>
      <w:sz w:val="30"/>
      <w:szCs w:val="30"/>
      <w:lang w:eastAsia="en-GB"/>
    </w:rPr>
  </w:style>
  <w:style w:type="table" w:styleId="TableGrid">
    <w:name w:val="Table Grid"/>
    <w:basedOn w:val="TableNormal"/>
    <w:rsid w:val="006C7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6C7B15"/>
    <w:pPr>
      <w:spacing w:after="120" w:line="480" w:lineRule="auto"/>
      <w:ind w:left="283"/>
    </w:pPr>
  </w:style>
  <w:style w:type="character" w:customStyle="1" w:styleId="BodyTextIndent2Char">
    <w:name w:val="Body Text Indent 2 Char"/>
    <w:link w:val="BodyTextIndent2"/>
    <w:uiPriority w:val="99"/>
    <w:semiHidden/>
    <w:locked/>
    <w:rsid w:val="005D645B"/>
    <w:rPr>
      <w:rFonts w:cs="Times New Roman"/>
      <w:sz w:val="30"/>
      <w:szCs w:val="30"/>
      <w:lang w:eastAsia="en-GB"/>
    </w:rPr>
  </w:style>
  <w:style w:type="paragraph" w:customStyle="1" w:styleId="E">
    <w:name w:val="?????????? E"/>
    <w:basedOn w:val="Normal"/>
    <w:uiPriority w:val="99"/>
    <w:rsid w:val="006C7B15"/>
    <w:pPr>
      <w:jc w:val="center"/>
    </w:pPr>
    <w:rPr>
      <w:rFonts w:ascii="Book Antiqua" w:hAnsi="Book Antiqua" w:cs="Times New Roman"/>
      <w:b/>
      <w:bCs/>
      <w:sz w:val="22"/>
      <w:szCs w:val="22"/>
      <w:lang w:val="th-TH" w:eastAsia="en-US"/>
    </w:rPr>
  </w:style>
  <w:style w:type="paragraph" w:styleId="ListNumber3">
    <w:name w:val="List Number 3"/>
    <w:basedOn w:val="Normal"/>
    <w:uiPriority w:val="99"/>
    <w:rsid w:val="006C7B15"/>
    <w:pPr>
      <w:numPr>
        <w:numId w:val="3"/>
      </w:num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eastAsia="en-US"/>
    </w:rPr>
  </w:style>
  <w:style w:type="paragraph" w:styleId="ListNumber">
    <w:name w:val="List Number"/>
    <w:basedOn w:val="Normal"/>
    <w:uiPriority w:val="99"/>
    <w:rsid w:val="006C7B15"/>
    <w:pPr>
      <w:numPr>
        <w:numId w:val="2"/>
      </w:numPr>
      <w:tabs>
        <w:tab w:val="clear" w:pos="360"/>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eastAsia="en-US"/>
    </w:rPr>
  </w:style>
  <w:style w:type="character" w:customStyle="1" w:styleId="AAReference">
    <w:name w:val="AA Reference"/>
    <w:uiPriority w:val="99"/>
    <w:rsid w:val="006C7B15"/>
    <w:rPr>
      <w:rFonts w:ascii="Arial" w:hAnsi="Arial"/>
      <w:color w:val="auto"/>
      <w:spacing w:val="0"/>
      <w:w w:val="100"/>
      <w:position w:val="0"/>
      <w:sz w:val="14"/>
      <w:vertAlign w:val="baseline"/>
      <w:lang w:val="en-US"/>
    </w:rPr>
  </w:style>
  <w:style w:type="paragraph" w:customStyle="1" w:styleId="CharChar2CharCharCharCharCharCharCharCharCharChar">
    <w:name w:val="Char Char2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
    <w:name w:val="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styleId="ListBullet4">
    <w:name w:val="List Bullet 4"/>
    <w:basedOn w:val="Normal"/>
    <w:autoRedefine/>
    <w:uiPriority w:val="99"/>
    <w:rsid w:val="006C7B15"/>
    <w:p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1134"/>
    </w:pPr>
    <w:rPr>
      <w:rFonts w:ascii="Arial" w:hAnsi="Arial"/>
      <w:sz w:val="18"/>
      <w:szCs w:val="18"/>
      <w:lang w:eastAsia="en-US"/>
    </w:rPr>
  </w:style>
  <w:style w:type="paragraph" w:customStyle="1" w:styleId="CharCharCharCharCharCharChar">
    <w:name w:val="Char Char อักขระ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
    <w:name w:val="Char Char อักขระ Char Char Char Char Char Char อักขระ Char Char"/>
    <w:basedOn w:val="Normal"/>
    <w:uiPriority w:val="99"/>
    <w:rsid w:val="006C7B15"/>
    <w:pPr>
      <w:spacing w:after="160" w:line="240" w:lineRule="exact"/>
    </w:pPr>
    <w:rPr>
      <w:rFonts w:ascii="Verdana" w:hAnsi="Verdana"/>
      <w:sz w:val="20"/>
      <w:szCs w:val="20"/>
      <w:lang w:eastAsia="en-US" w:bidi="ar-SA"/>
    </w:rPr>
  </w:style>
  <w:style w:type="paragraph" w:customStyle="1" w:styleId="block">
    <w:name w:val="block"/>
    <w:aliases w:val="b"/>
    <w:basedOn w:val="BodyText"/>
    <w:rsid w:val="006C7B15"/>
    <w:pPr>
      <w:spacing w:after="260" w:line="260" w:lineRule="atLeast"/>
      <w:ind w:left="567"/>
    </w:pPr>
    <w:rPr>
      <w:rFonts w:cs="Times New Roman"/>
      <w:sz w:val="22"/>
      <w:szCs w:val="20"/>
      <w:lang w:val="en-GB" w:eastAsia="en-US" w:bidi="ar-SA"/>
    </w:rPr>
  </w:style>
  <w:style w:type="paragraph" w:styleId="BodyText">
    <w:name w:val="Body Text"/>
    <w:basedOn w:val="Normal"/>
    <w:link w:val="BodyTextChar"/>
    <w:uiPriority w:val="99"/>
    <w:rsid w:val="006C7B15"/>
    <w:pPr>
      <w:spacing w:after="120"/>
    </w:pPr>
    <w:rPr>
      <w:szCs w:val="28"/>
    </w:rPr>
  </w:style>
  <w:style w:type="character" w:customStyle="1" w:styleId="BodyTextChar">
    <w:name w:val="Body Text Char"/>
    <w:link w:val="BodyText"/>
    <w:uiPriority w:val="99"/>
    <w:locked/>
    <w:rsid w:val="005D645B"/>
    <w:rPr>
      <w:rFonts w:cs="Times New Roman"/>
      <w:sz w:val="30"/>
      <w:szCs w:val="30"/>
      <w:lang w:eastAsia="en-GB"/>
    </w:rPr>
  </w:style>
  <w:style w:type="paragraph" w:customStyle="1" w:styleId="CharChar1">
    <w:name w:val="Char Char1"/>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
    <w:name w:val="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2">
    <w:name w:val="Char Char2"/>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CharCharCharCharCharChar">
    <w:name w:val="Char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2Char">
    <w:name w:val="Char Char2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2CharCharCharCharCharCharCharCharCharCharCharCharCharCharCharCharCharCharCharCharChar">
    <w:name w:val="Char Char2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10CharCharCharCharCharCharCharChar">
    <w:name w:val="Char Char10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
    <w:name w:val="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CharCharCharCharCharCharCharCharCharCharCharCharCharCharCharCharChar">
    <w:name w:val="Char Char2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styleId="Caption">
    <w:name w:val="caption"/>
    <w:basedOn w:val="Normal"/>
    <w:next w:val="Normal"/>
    <w:uiPriority w:val="99"/>
    <w:qFormat/>
    <w:rsid w:val="006C7B1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Times New Roman"/>
      <w:b/>
      <w:bCs/>
      <w:sz w:val="18"/>
      <w:szCs w:val="18"/>
      <w:lang w:eastAsia="en-US"/>
    </w:rPr>
  </w:style>
  <w:style w:type="paragraph" w:customStyle="1" w:styleId="CharChar3Char">
    <w:name w:val="Char Char3 Char"/>
    <w:basedOn w:val="Normal"/>
    <w:uiPriority w:val="99"/>
    <w:rsid w:val="006C7B15"/>
    <w:pPr>
      <w:spacing w:after="160" w:line="240" w:lineRule="exact"/>
    </w:pPr>
    <w:rPr>
      <w:rFonts w:ascii="Verdana" w:hAnsi="Verdana" w:cs="Times New Roman"/>
      <w:sz w:val="20"/>
      <w:szCs w:val="20"/>
      <w:lang w:eastAsia="en-US" w:bidi="ar-SA"/>
    </w:rPr>
  </w:style>
  <w:style w:type="paragraph" w:styleId="HTMLPreformatted">
    <w:name w:val="HTML Preformatted"/>
    <w:basedOn w:val="Normal"/>
    <w:link w:val="HTMLPreformattedChar"/>
    <w:uiPriority w:val="99"/>
    <w:rsid w:val="006C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eastAsia="en-US"/>
    </w:rPr>
  </w:style>
  <w:style w:type="character" w:customStyle="1" w:styleId="HTMLPreformattedChar">
    <w:name w:val="HTML Preformatted Char"/>
    <w:link w:val="HTMLPreformatted"/>
    <w:uiPriority w:val="99"/>
    <w:semiHidden/>
    <w:locked/>
    <w:rsid w:val="005D645B"/>
    <w:rPr>
      <w:rFonts w:ascii="Courier New" w:hAnsi="Courier New" w:cs="Times New Roman"/>
      <w:sz w:val="25"/>
      <w:szCs w:val="25"/>
      <w:lang w:eastAsia="en-GB"/>
    </w:rPr>
  </w:style>
  <w:style w:type="paragraph" w:customStyle="1" w:styleId="CharChar2CharCharCharCharCharCharCharCharCharCharCharCharCharCharCharCharCharCharCharCharCharCharChar">
    <w:name w:val="Char Char2 Char 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CharCharCharCharCharCharCharCharCharCharCharCharCharChar">
    <w:name w:val="Char Char2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styleId="ListNumber2">
    <w:name w:val="List Number 2"/>
    <w:basedOn w:val="Normal"/>
    <w:uiPriority w:val="99"/>
    <w:rsid w:val="006C7B15"/>
    <w:pPr>
      <w:numPr>
        <w:numId w:val="1"/>
      </w:numPr>
      <w:tabs>
        <w:tab w:val="left" w:pos="227"/>
        <w:tab w:val="num" w:pos="405"/>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eastAsia="en-US"/>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character" w:customStyle="1" w:styleId="shorttext">
    <w:name w:val="short_text"/>
    <w:rsid w:val="006C7B15"/>
    <w:rPr>
      <w:rFonts w:cs="Times New Roman"/>
    </w:rPr>
  </w:style>
  <w:style w:type="paragraph" w:customStyle="1" w:styleId="CharCharCharCharCharCharCharCharCharCharChar1CharCharCharCharCharCharCharCharCharChar">
    <w:name w:val="อักขระ Char Char Char Char Char Char Char Char Char Char Char1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1CharChar">
    <w:name w:val="Char Char Char Char1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CharCharCharCharCharCharCharCharCharCharCharChar1CharChar">
    <w:name w:val="Char Char Char Char Char Char Char Char Char Char Char Char Char Char Char Char Char Char Char Char Char Char Char Char Char Char Char Char Char Char Char Char Char Char1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CharCharCharCharCharCharCharCharCharCharCharCharCharCharCharCharCharCharCharCharCharCharCharChar1CharCharChar">
    <w:name w:val="Char Char Char Char Char Char Char Char Char Char Char Char Char Char Char Char Char Char Char Char Char Char Char Char Char Char Char Char Char Char Char Char Char Char1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CharCharCharCharCharCharCharCharCharCharCharCharCharCharCharCharCharCharCharCharCharCharCharCharCharCharCharCharCharCharChar1CharCharCharCharCharCharCharCharChar">
    <w:name w:val="Char Char Char Char Char Char Char Char Char Char Char Char Char Char Char Char Char Char Char Char Char Char Char Char Char Char Char Char Char Char Char Char Char Char1 Char Char Char Char Char Char Char Char Char"/>
    <w:basedOn w:val="Normal"/>
    <w:uiPriority w:val="99"/>
    <w:rsid w:val="006C7B15"/>
    <w:pPr>
      <w:spacing w:after="160" w:line="240" w:lineRule="exact"/>
    </w:pPr>
    <w:rPr>
      <w:rFonts w:ascii="Verdana" w:hAnsi="Verdana"/>
      <w:sz w:val="20"/>
      <w:szCs w:val="20"/>
      <w:lang w:eastAsia="en-US" w:bidi="ar-SA"/>
    </w:rPr>
  </w:style>
  <w:style w:type="paragraph" w:customStyle="1" w:styleId="CharCharChar1CharCharCharCharCharCharCharCharCharCharCharCharCharChar">
    <w:name w:val="Char Char Char1 Char Char Char Char Char Char Char Char Char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customStyle="1" w:styleId="CharChar4Char">
    <w:name w:val="Char Char4 Char"/>
    <w:basedOn w:val="Normal"/>
    <w:uiPriority w:val="99"/>
    <w:rsid w:val="006C7B15"/>
    <w:pPr>
      <w:spacing w:after="160" w:line="240" w:lineRule="exact"/>
    </w:pPr>
    <w:rPr>
      <w:rFonts w:ascii="Verdana" w:hAnsi="Verdana"/>
      <w:sz w:val="20"/>
      <w:szCs w:val="20"/>
      <w:lang w:eastAsia="en-US" w:bidi="ar-SA"/>
    </w:rPr>
  </w:style>
  <w:style w:type="paragraph" w:customStyle="1" w:styleId="CharChar2Char1CharChar">
    <w:name w:val="Char Char2 Char1 Char Char"/>
    <w:basedOn w:val="Normal"/>
    <w:uiPriority w:val="99"/>
    <w:rsid w:val="006C7B15"/>
    <w:pPr>
      <w:spacing w:after="160" w:line="240" w:lineRule="exact"/>
    </w:pPr>
    <w:rPr>
      <w:rFonts w:ascii="Verdana" w:hAnsi="Verdana"/>
      <w:sz w:val="20"/>
      <w:szCs w:val="20"/>
      <w:lang w:eastAsia="en-US" w:bidi="ar-SA"/>
    </w:rPr>
  </w:style>
  <w:style w:type="paragraph" w:customStyle="1" w:styleId="Style1">
    <w:name w:val="Style1"/>
    <w:basedOn w:val="Normal"/>
    <w:uiPriority w:val="99"/>
    <w:rsid w:val="006C7B15"/>
    <w:pPr>
      <w:pBdr>
        <w:bottom w:val="single" w:sz="12" w:space="1" w:color="auto"/>
      </w:pBdr>
      <w:tabs>
        <w:tab w:val="decimal" w:pos="882"/>
      </w:tabs>
      <w:ind w:right="-43"/>
      <w:jc w:val="thaiDistribute"/>
    </w:pPr>
    <w:rPr>
      <w:rFonts w:ascii="Cordia New" w:eastAsia="PMingLiU" w:hAnsi="Cordia New" w:cs="Cordia New"/>
      <w:lang w:val="th-TH" w:eastAsia="en-US"/>
    </w:rPr>
  </w:style>
  <w:style w:type="paragraph" w:customStyle="1" w:styleId="CharChar4CharCharCharCharChar">
    <w:name w:val="Char Char4 Char Char Char Char Char"/>
    <w:basedOn w:val="Normal"/>
    <w:uiPriority w:val="99"/>
    <w:rsid w:val="006C7B15"/>
    <w:pPr>
      <w:spacing w:after="160" w:line="240" w:lineRule="exact"/>
    </w:pPr>
    <w:rPr>
      <w:rFonts w:ascii="Verdana" w:hAnsi="Verdana" w:cs="Times New Roman"/>
      <w:sz w:val="20"/>
      <w:szCs w:val="20"/>
      <w:lang w:eastAsia="en-US" w:bidi="ar-SA"/>
    </w:rPr>
  </w:style>
  <w:style w:type="paragraph" w:styleId="ListNumber4">
    <w:name w:val="List Number 4"/>
    <w:basedOn w:val="Normal"/>
    <w:uiPriority w:val="99"/>
    <w:rsid w:val="006C7B15"/>
    <w:pPr>
      <w:numPr>
        <w:numId w:val="4"/>
      </w:numPr>
      <w:tabs>
        <w:tab w:val="left" w:pos="227"/>
        <w:tab w:val="left" w:pos="454"/>
        <w:tab w:val="left" w:pos="680"/>
        <w:tab w:val="left" w:pos="907"/>
        <w:tab w:val="num" w:pos="1209"/>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209"/>
    </w:pPr>
    <w:rPr>
      <w:rFonts w:ascii="Arial" w:hAnsi="Arial"/>
      <w:sz w:val="18"/>
      <w:szCs w:val="18"/>
      <w:lang w:eastAsia="en-US"/>
    </w:rPr>
  </w:style>
  <w:style w:type="table" w:styleId="TableGrid6">
    <w:name w:val="Table Grid 6"/>
    <w:basedOn w:val="TableNormal"/>
    <w:uiPriority w:val="99"/>
    <w:rsid w:val="006C7B15"/>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Angsana New"/>
        <w:b/>
        <w:bCs/>
      </w:rPr>
      <w:tblPr/>
      <w:tcPr>
        <w:tcBorders>
          <w:bottom w:val="single" w:sz="6" w:space="0" w:color="000000"/>
          <w:tl2br w:val="none" w:sz="0" w:space="0" w:color="auto"/>
          <w:tr2bl w:val="none" w:sz="0" w:space="0" w:color="auto"/>
        </w:tcBorders>
      </w:tcPr>
    </w:tblStylePr>
    <w:tblStylePr w:type="lastRow">
      <w:rPr>
        <w:rFonts w:cs="Angsana New"/>
        <w:color w:val="auto"/>
      </w:rPr>
      <w:tblPr/>
      <w:tcPr>
        <w:tcBorders>
          <w:top w:val="single" w:sz="6" w:space="0" w:color="000000"/>
          <w:tl2br w:val="none" w:sz="0" w:space="0" w:color="auto"/>
          <w:tr2bl w:val="none" w:sz="0" w:space="0" w:color="auto"/>
        </w:tcBorders>
      </w:tcPr>
    </w:tblStylePr>
    <w:tblStylePr w:type="firstCol">
      <w:rPr>
        <w:rFonts w:cs="Angsana New"/>
        <w:b/>
        <w:bCs/>
      </w:rPr>
      <w:tblPr/>
      <w:tcPr>
        <w:tcBorders>
          <w:tl2br w:val="none" w:sz="0" w:space="0" w:color="auto"/>
          <w:tr2bl w:val="none" w:sz="0" w:space="0" w:color="auto"/>
        </w:tcBorders>
      </w:tcPr>
    </w:tblStylePr>
    <w:tblStylePr w:type="nwCell">
      <w:rPr>
        <w:rFonts w:cs="Angsana New"/>
      </w:rPr>
      <w:tblPr/>
      <w:tcPr>
        <w:tcBorders>
          <w:tl2br w:val="single" w:sz="6" w:space="0" w:color="000000"/>
          <w:tr2bl w:val="none" w:sz="0" w:space="0" w:color="auto"/>
        </w:tcBorders>
      </w:tcPr>
    </w:tblStylePr>
  </w:style>
  <w:style w:type="table" w:styleId="TableGrid5">
    <w:name w:val="Table Grid 5"/>
    <w:basedOn w:val="TableNormal"/>
    <w:uiPriority w:val="99"/>
    <w:rsid w:val="006C7B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Angsana New"/>
      </w:rPr>
      <w:tblPr/>
      <w:tcPr>
        <w:tcBorders>
          <w:bottom w:val="single" w:sz="12" w:space="0" w:color="000000"/>
          <w:tl2br w:val="none" w:sz="0" w:space="0" w:color="auto"/>
          <w:tr2bl w:val="none" w:sz="0" w:space="0" w:color="auto"/>
        </w:tcBorders>
      </w:tcPr>
    </w:tblStylePr>
    <w:tblStylePr w:type="lastRow">
      <w:rPr>
        <w:rFonts w:cs="Angsana New"/>
        <w:b/>
        <w:bCs/>
      </w:rPr>
      <w:tblPr/>
      <w:tcPr>
        <w:tcBorders>
          <w:tl2br w:val="none" w:sz="0" w:space="0" w:color="auto"/>
          <w:tr2bl w:val="none" w:sz="0" w:space="0" w:color="auto"/>
        </w:tcBorders>
      </w:tcPr>
    </w:tblStylePr>
    <w:tblStylePr w:type="lastCol">
      <w:rPr>
        <w:rFonts w:cs="Angsana New"/>
        <w:b/>
        <w:bCs/>
      </w:rPr>
      <w:tblPr/>
      <w:tcPr>
        <w:tcBorders>
          <w:tl2br w:val="none" w:sz="0" w:space="0" w:color="auto"/>
          <w:tr2bl w:val="none" w:sz="0" w:space="0" w:color="auto"/>
        </w:tcBorders>
      </w:tcPr>
    </w:tblStylePr>
    <w:tblStylePr w:type="nwCell">
      <w:rPr>
        <w:rFonts w:cs="Angsana New"/>
      </w:rPr>
      <w:tblPr/>
      <w:tcPr>
        <w:tcBorders>
          <w:tl2br w:val="single" w:sz="6" w:space="0" w:color="000000"/>
          <w:tr2bl w:val="none" w:sz="0" w:space="0" w:color="auto"/>
        </w:tcBorders>
      </w:tcPr>
    </w:tblStylePr>
  </w:style>
  <w:style w:type="paragraph" w:customStyle="1" w:styleId="CharCharCharCharChar1">
    <w:name w:val="Char Char Char Char Char1"/>
    <w:basedOn w:val="Normal"/>
    <w:uiPriority w:val="99"/>
    <w:rsid w:val="006C7B15"/>
    <w:pPr>
      <w:spacing w:after="160" w:line="240" w:lineRule="exact"/>
    </w:pPr>
    <w:rPr>
      <w:rFonts w:ascii="Verdana" w:hAnsi="Verdana" w:cs="Times New Roman"/>
      <w:sz w:val="20"/>
      <w:szCs w:val="20"/>
      <w:lang w:eastAsia="en-US" w:bidi="ar-SA"/>
    </w:rPr>
  </w:style>
  <w:style w:type="paragraph" w:styleId="Index8">
    <w:name w:val="index 8"/>
    <w:basedOn w:val="Normal"/>
    <w:next w:val="Normal"/>
    <w:autoRedefine/>
    <w:uiPriority w:val="99"/>
    <w:semiHidden/>
    <w:rsid w:val="00F1039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360" w:firstLine="72"/>
    </w:pPr>
    <w:rPr>
      <w:rFonts w:ascii="Arial" w:hAnsi="Arial"/>
      <w:sz w:val="18"/>
      <w:szCs w:val="18"/>
      <w:lang w:eastAsia="en-US"/>
    </w:rPr>
  </w:style>
  <w:style w:type="paragraph" w:customStyle="1" w:styleId="T">
    <w:name w:val="Å§ª×Í T"/>
    <w:basedOn w:val="Normal"/>
    <w:uiPriority w:val="99"/>
    <w:rsid w:val="00163D1F"/>
    <w:pPr>
      <w:ind w:left="5040" w:right="540"/>
      <w:jc w:val="center"/>
    </w:pPr>
    <w:rPr>
      <w:rFonts w:cs="BrowalliaUPC"/>
      <w:sz w:val="30"/>
      <w:szCs w:val="30"/>
      <w:lang w:val="th-TH" w:eastAsia="en-US"/>
    </w:rPr>
  </w:style>
  <w:style w:type="character" w:customStyle="1" w:styleId="hps">
    <w:name w:val="hps"/>
    <w:rsid w:val="00C555E2"/>
  </w:style>
  <w:style w:type="paragraph" w:styleId="ListParagraph">
    <w:name w:val="List Paragraph"/>
    <w:basedOn w:val="Normal"/>
    <w:link w:val="ListParagraphChar"/>
    <w:uiPriority w:val="34"/>
    <w:qFormat/>
    <w:rsid w:val="007B7C2D"/>
    <w:pPr>
      <w:ind w:left="720"/>
    </w:pPr>
    <w:rPr>
      <w:szCs w:val="30"/>
    </w:rPr>
  </w:style>
  <w:style w:type="paragraph" w:styleId="Revision">
    <w:name w:val="Revision"/>
    <w:hidden/>
    <w:uiPriority w:val="99"/>
    <w:semiHidden/>
    <w:rsid w:val="0035208F"/>
    <w:rPr>
      <w:sz w:val="24"/>
      <w:szCs w:val="30"/>
      <w:lang w:eastAsia="en-GB"/>
    </w:rPr>
  </w:style>
  <w:style w:type="paragraph" w:styleId="BlockText">
    <w:name w:val="Block Text"/>
    <w:basedOn w:val="Normal"/>
    <w:uiPriority w:val="99"/>
    <w:unhideWhenUsed/>
    <w:rsid w:val="002F4D9B"/>
    <w:pPr>
      <w:spacing w:line="360" w:lineRule="auto"/>
      <w:ind w:left="426" w:right="-108"/>
      <w:jc w:val="both"/>
    </w:pPr>
    <w:rPr>
      <w:rFonts w:ascii="Book Antiqua" w:hAnsi="Book Antiqua"/>
      <w:sz w:val="20"/>
      <w:szCs w:val="20"/>
      <w:lang w:eastAsia="en-US"/>
    </w:rPr>
  </w:style>
  <w:style w:type="paragraph" w:customStyle="1" w:styleId="AccountingPolicy">
    <w:name w:val="Accounting Policy"/>
    <w:basedOn w:val="Normal"/>
    <w:link w:val="AccountingPolicyChar1"/>
    <w:rsid w:val="00152C23"/>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en-US" w:bidi="ar-SA"/>
    </w:rPr>
  </w:style>
  <w:style w:type="character" w:customStyle="1" w:styleId="AccountingPolicyChar1">
    <w:name w:val="Accounting Policy Char1"/>
    <w:link w:val="AccountingPolicy"/>
    <w:locked/>
    <w:rsid w:val="00152C23"/>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945569"/>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945569"/>
    <w:pPr>
      <w:spacing w:after="0" w:line="360" w:lineRule="auto"/>
      <w:ind w:left="540" w:right="43"/>
      <w:jc w:val="both"/>
    </w:pPr>
    <w:rPr>
      <w:rFonts w:ascii="Garamond" w:hAnsi="Garamond" w:cs="Garamond"/>
      <w:i/>
      <w:iCs/>
      <w:color w:val="000000"/>
      <w:sz w:val="20"/>
      <w:szCs w:val="20"/>
      <w:lang w:eastAsia="en-US"/>
    </w:rPr>
  </w:style>
  <w:style w:type="character" w:customStyle="1" w:styleId="Heading3Char">
    <w:name w:val="Heading 3 Char"/>
    <w:link w:val="Heading3"/>
    <w:semiHidden/>
    <w:rsid w:val="00246568"/>
    <w:rPr>
      <w:rFonts w:ascii="Cambria" w:eastAsia="Times New Roman" w:hAnsi="Cambria" w:cs="Angsana New"/>
      <w:b/>
      <w:bCs/>
      <w:sz w:val="26"/>
      <w:szCs w:val="33"/>
      <w:lang w:eastAsia="en-GB"/>
    </w:rPr>
  </w:style>
  <w:style w:type="paragraph" w:customStyle="1" w:styleId="a1">
    <w:name w:val="ข้อความ"/>
    <w:basedOn w:val="Normal"/>
    <w:uiPriority w:val="99"/>
    <w:rsid w:val="00325437"/>
    <w:pPr>
      <w:tabs>
        <w:tab w:val="left" w:pos="1080"/>
      </w:tabs>
    </w:pPr>
    <w:rPr>
      <w:rFonts w:cs="Garamond"/>
      <w:sz w:val="30"/>
      <w:szCs w:val="30"/>
      <w:lang w:eastAsia="th-TH"/>
    </w:rPr>
  </w:style>
  <w:style w:type="paragraph" w:customStyle="1" w:styleId="ListParagraph1">
    <w:name w:val="List Paragraph1"/>
    <w:basedOn w:val="Normal"/>
    <w:uiPriority w:val="99"/>
    <w:rsid w:val="00325437"/>
    <w:pPr>
      <w:spacing w:after="200" w:line="276" w:lineRule="auto"/>
      <w:ind w:left="720"/>
      <w:contextualSpacing/>
    </w:pPr>
    <w:rPr>
      <w:rFonts w:ascii="Calibri" w:hAnsi="Calibri"/>
      <w:sz w:val="22"/>
      <w:szCs w:val="28"/>
      <w:lang w:eastAsia="en-US"/>
    </w:rPr>
  </w:style>
  <w:style w:type="paragraph" w:customStyle="1" w:styleId="Style">
    <w:name w:val="Style"/>
    <w:basedOn w:val="Normal"/>
    <w:uiPriority w:val="99"/>
    <w:rsid w:val="005E569B"/>
    <w:pPr>
      <w:spacing w:after="160" w:line="240" w:lineRule="exact"/>
    </w:pPr>
    <w:rPr>
      <w:rFonts w:ascii="Verdana" w:hAnsi="Verdana" w:cs="Garamond"/>
      <w:sz w:val="20"/>
      <w:szCs w:val="20"/>
      <w:lang w:eastAsia="en-US" w:bidi="ar-SA"/>
    </w:rPr>
  </w:style>
  <w:style w:type="paragraph" w:customStyle="1" w:styleId="acctfourfigures">
    <w:name w:val="acct four figures"/>
    <w:aliases w:val="a4"/>
    <w:basedOn w:val="Normal"/>
    <w:rsid w:val="00E33F68"/>
    <w:pPr>
      <w:tabs>
        <w:tab w:val="decimal" w:pos="765"/>
      </w:tabs>
      <w:spacing w:line="260" w:lineRule="atLeast"/>
    </w:pPr>
    <w:rPr>
      <w:rFonts w:cs="Times New Roman"/>
      <w:sz w:val="22"/>
      <w:szCs w:val="20"/>
      <w:lang w:val="en-GB" w:eastAsia="en-US" w:bidi="ar-SA"/>
    </w:rPr>
  </w:style>
  <w:style w:type="paragraph" w:customStyle="1" w:styleId="acctmergecolhdg">
    <w:name w:val="acct merge col hdg"/>
    <w:aliases w:val="mh"/>
    <w:basedOn w:val="Normal"/>
    <w:rsid w:val="00E33F68"/>
    <w:pPr>
      <w:spacing w:line="260" w:lineRule="atLeast"/>
      <w:jc w:val="center"/>
    </w:pPr>
    <w:rPr>
      <w:rFonts w:cs="Times New Roman"/>
      <w:b/>
      <w:sz w:val="22"/>
      <w:szCs w:val="20"/>
      <w:lang w:val="en-GB" w:eastAsia="en-US" w:bidi="ar-SA"/>
    </w:rPr>
  </w:style>
  <w:style w:type="character" w:customStyle="1" w:styleId="st">
    <w:name w:val="st"/>
    <w:rsid w:val="007164E9"/>
  </w:style>
  <w:style w:type="character" w:styleId="Emphasis">
    <w:name w:val="Emphasis"/>
    <w:uiPriority w:val="20"/>
    <w:qFormat/>
    <w:locked/>
    <w:rsid w:val="007164E9"/>
    <w:rPr>
      <w:i/>
      <w:iCs/>
    </w:rPr>
  </w:style>
  <w:style w:type="paragraph" w:customStyle="1" w:styleId="CharCharCharCharCharCharCharCharCharCharChar0">
    <w:name w:val="อักขระ Char Char Char Char Char Char Char Char Char Char Char"/>
    <w:basedOn w:val="Normal"/>
    <w:uiPriority w:val="99"/>
    <w:rsid w:val="00DB1246"/>
    <w:pPr>
      <w:spacing w:after="160" w:line="240" w:lineRule="exact"/>
    </w:pPr>
    <w:rPr>
      <w:rFonts w:ascii="Verdana" w:hAnsi="Verdana" w:cs="Garamond"/>
      <w:sz w:val="20"/>
      <w:szCs w:val="20"/>
      <w:lang w:eastAsia="en-US"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uiPriority w:val="99"/>
    <w:rsid w:val="00DB1246"/>
    <w:pPr>
      <w:spacing w:after="160" w:line="240" w:lineRule="exact"/>
    </w:pPr>
    <w:rPr>
      <w:rFonts w:ascii="Verdana" w:hAnsi="Verdana" w:cs="Times New Roman"/>
      <w:sz w:val="20"/>
      <w:szCs w:val="20"/>
      <w:lang w:eastAsia="en-US" w:bidi="ar-SA"/>
    </w:r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DB1246"/>
    <w:pPr>
      <w:spacing w:after="160" w:line="240" w:lineRule="exact"/>
    </w:pPr>
    <w:rPr>
      <w:rFonts w:ascii="Verdana" w:hAnsi="Verdana"/>
      <w:sz w:val="20"/>
      <w:szCs w:val="20"/>
      <w:lang w:eastAsia="en-US" w:bidi="ar-SA"/>
    </w:rPr>
  </w:style>
  <w:style w:type="paragraph" w:customStyle="1" w:styleId="CharCharCharCharCharCharCharCharCharCharCharChar">
    <w:name w:val="Char Char Char Char Char Char Char Char Char Char Char Char"/>
    <w:basedOn w:val="Normal"/>
    <w:uiPriority w:val="99"/>
    <w:rsid w:val="000205F1"/>
    <w:pPr>
      <w:spacing w:after="160" w:line="240" w:lineRule="exact"/>
    </w:pPr>
    <w:rPr>
      <w:rFonts w:ascii="Verdana" w:hAnsi="Verdana" w:cs="Times New Roman"/>
      <w:sz w:val="20"/>
      <w:szCs w:val="20"/>
      <w:lang w:eastAsia="en-US" w:bidi="ar-SA"/>
    </w:rPr>
  </w:style>
  <w:style w:type="character" w:styleId="CommentReference">
    <w:name w:val="annotation reference"/>
    <w:basedOn w:val="DefaultParagraphFont"/>
    <w:uiPriority w:val="99"/>
    <w:semiHidden/>
    <w:unhideWhenUsed/>
    <w:rsid w:val="00F445C8"/>
    <w:rPr>
      <w:sz w:val="16"/>
      <w:szCs w:val="16"/>
    </w:rPr>
  </w:style>
  <w:style w:type="paragraph" w:styleId="CommentText">
    <w:name w:val="annotation text"/>
    <w:basedOn w:val="Normal"/>
    <w:link w:val="CommentTextChar"/>
    <w:uiPriority w:val="99"/>
    <w:semiHidden/>
    <w:unhideWhenUsed/>
    <w:rsid w:val="00F445C8"/>
    <w:rPr>
      <w:sz w:val="20"/>
      <w:szCs w:val="25"/>
    </w:rPr>
  </w:style>
  <w:style w:type="character" w:customStyle="1" w:styleId="CommentTextChar">
    <w:name w:val="Comment Text Char"/>
    <w:basedOn w:val="DefaultParagraphFont"/>
    <w:link w:val="CommentText"/>
    <w:uiPriority w:val="99"/>
    <w:semiHidden/>
    <w:rsid w:val="00F445C8"/>
    <w:rPr>
      <w:szCs w:val="25"/>
      <w:lang w:eastAsia="en-GB"/>
    </w:rPr>
  </w:style>
  <w:style w:type="paragraph" w:styleId="CommentSubject">
    <w:name w:val="annotation subject"/>
    <w:basedOn w:val="CommentText"/>
    <w:next w:val="CommentText"/>
    <w:link w:val="CommentSubjectChar"/>
    <w:uiPriority w:val="99"/>
    <w:semiHidden/>
    <w:unhideWhenUsed/>
    <w:rsid w:val="00F445C8"/>
    <w:rPr>
      <w:b/>
      <w:bCs/>
    </w:rPr>
  </w:style>
  <w:style w:type="character" w:customStyle="1" w:styleId="CommentSubjectChar">
    <w:name w:val="Comment Subject Char"/>
    <w:basedOn w:val="CommentTextChar"/>
    <w:link w:val="CommentSubject"/>
    <w:uiPriority w:val="99"/>
    <w:semiHidden/>
    <w:rsid w:val="00F445C8"/>
    <w:rPr>
      <w:b/>
      <w:bCs/>
      <w:szCs w:val="25"/>
      <w:lang w:eastAsia="en-GB"/>
    </w:rPr>
  </w:style>
  <w:style w:type="character" w:customStyle="1" w:styleId="longtext">
    <w:name w:val="long_text"/>
    <w:rsid w:val="00A3367A"/>
  </w:style>
  <w:style w:type="character" w:customStyle="1" w:styleId="longtextshorttext">
    <w:name w:val="long_text short_text"/>
    <w:rsid w:val="00A3367A"/>
  </w:style>
  <w:style w:type="table" w:customStyle="1" w:styleId="TableGrid1">
    <w:name w:val="Table Grid1"/>
    <w:basedOn w:val="TableNormal"/>
    <w:next w:val="TableGrid"/>
    <w:uiPriority w:val="39"/>
    <w:rsid w:val="00A03F32"/>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11583"/>
  </w:style>
  <w:style w:type="character" w:customStyle="1" w:styleId="ListParagraphChar">
    <w:name w:val="List Paragraph Char"/>
    <w:link w:val="ListParagraph"/>
    <w:uiPriority w:val="34"/>
    <w:locked/>
    <w:rsid w:val="00E25195"/>
    <w:rPr>
      <w:sz w:val="24"/>
      <w:szCs w:val="30"/>
      <w:lang w:eastAsia="en-GB"/>
    </w:rPr>
  </w:style>
  <w:style w:type="paragraph" w:styleId="MacroText">
    <w:name w:val="macro"/>
    <w:link w:val="MacroTextChar"/>
    <w:rsid w:val="006B554D"/>
    <w:pPr>
      <w:tabs>
        <w:tab w:val="left" w:pos="480"/>
        <w:tab w:val="left" w:pos="960"/>
        <w:tab w:val="left" w:pos="1440"/>
        <w:tab w:val="left" w:pos="1920"/>
        <w:tab w:val="left" w:pos="2400"/>
        <w:tab w:val="left" w:pos="2880"/>
        <w:tab w:val="left" w:pos="3360"/>
        <w:tab w:val="left" w:pos="3840"/>
        <w:tab w:val="left" w:pos="4320"/>
      </w:tabs>
    </w:pPr>
    <w:rPr>
      <w:rFonts w:ascii="EucrosiaUPC" w:hAnsi="EucrosiaUPC" w:cs="EucrosiaUPC"/>
      <w:sz w:val="28"/>
      <w:szCs w:val="28"/>
      <w:lang w:eastAsia="zh-CN"/>
    </w:rPr>
  </w:style>
  <w:style w:type="character" w:customStyle="1" w:styleId="MacroTextChar">
    <w:name w:val="Macro Text Char"/>
    <w:basedOn w:val="DefaultParagraphFont"/>
    <w:link w:val="MacroText"/>
    <w:rsid w:val="006B554D"/>
    <w:rPr>
      <w:rFonts w:ascii="EucrosiaUPC" w:hAnsi="EucrosiaUPC" w:cs="EucrosiaUPC"/>
      <w:sz w:val="28"/>
      <w:szCs w:val="28"/>
      <w:lang w:eastAsia="zh-CN"/>
    </w:rPr>
  </w:style>
  <w:style w:type="character" w:customStyle="1" w:styleId="Heading1Char">
    <w:name w:val="Heading 1 Char"/>
    <w:basedOn w:val="DefaultParagraphFont"/>
    <w:link w:val="Heading1"/>
    <w:rsid w:val="001C43C8"/>
    <w:rPr>
      <w:rFonts w:asciiTheme="majorHAnsi" w:eastAsiaTheme="majorEastAsia" w:hAnsiTheme="majorHAnsi" w:cstheme="majorBidi"/>
      <w:color w:val="365F91" w:themeColor="accent1" w:themeShade="BF"/>
      <w:sz w:val="32"/>
      <w:szCs w:val="40"/>
      <w:lang w:eastAsia="en-GB"/>
    </w:rPr>
  </w:style>
  <w:style w:type="character" w:customStyle="1" w:styleId="rynqvb">
    <w:name w:val="rynqvb"/>
    <w:basedOn w:val="DefaultParagraphFont"/>
    <w:rsid w:val="00605550"/>
  </w:style>
  <w:style w:type="paragraph" w:styleId="NormalWeb">
    <w:name w:val="Normal (Web)"/>
    <w:basedOn w:val="Normal"/>
    <w:uiPriority w:val="99"/>
    <w:semiHidden/>
    <w:unhideWhenUsed/>
    <w:rsid w:val="0059339D"/>
    <w:pPr>
      <w:spacing w:before="100" w:beforeAutospacing="1" w:after="100" w:afterAutospacing="1"/>
    </w:pPr>
    <w:rPr>
      <w:rFonts w:ascii="Calibri" w:eastAsiaTheme="minorHAnsi" w:hAnsi="Calibri" w:cs="Calibri"/>
      <w:sz w:val="22"/>
      <w:szCs w:val="22"/>
      <w:lang w:eastAsia="en-US"/>
    </w:rPr>
  </w:style>
  <w:style w:type="character" w:customStyle="1" w:styleId="ui-provider">
    <w:name w:val="ui-provider"/>
    <w:basedOn w:val="DefaultParagraphFont"/>
    <w:rsid w:val="00222036"/>
  </w:style>
  <w:style w:type="paragraph" w:customStyle="1" w:styleId="p1">
    <w:name w:val="p1"/>
    <w:basedOn w:val="Normal"/>
    <w:rsid w:val="00DC23DC"/>
    <w:rPr>
      <w:rFonts w:ascii=".AppleSystemUIFont" w:eastAsiaTheme="minorEastAsia" w:hAnsi=".AppleSystemUIFont" w:cs="Times New Roman"/>
      <w:sz w:val="26"/>
      <w:szCs w:val="26"/>
      <w:lang w:eastAsia="en-US"/>
    </w:rPr>
  </w:style>
  <w:style w:type="character" w:customStyle="1" w:styleId="s1">
    <w:name w:val="s1"/>
    <w:basedOn w:val="DefaultParagraphFont"/>
    <w:rsid w:val="00DC23DC"/>
    <w:rPr>
      <w:rFonts w:ascii="UICTFontTextStyleBody" w:hAnsi="UICTFontTextStyleBody" w:hint="default"/>
      <w:b w:val="0"/>
      <w:bCs w:val="0"/>
      <w:i w:val="0"/>
      <w:iCs w:val="0"/>
      <w:sz w:val="26"/>
      <w:szCs w:val="26"/>
    </w:rPr>
  </w:style>
  <w:style w:type="paragraph" w:customStyle="1" w:styleId="CharCharCharCharCharCharCharCharCharCharCharCharCharCharCharCharChar">
    <w:name w:val="อักขระ อักขระ Char Char Char Char Char Char Char Char Char Char อักขระ อักขระ Char Char Char Char Char Char Char"/>
    <w:basedOn w:val="Normal"/>
    <w:uiPriority w:val="99"/>
    <w:rsid w:val="00BF516C"/>
    <w:pPr>
      <w:spacing w:after="160" w:line="240" w:lineRule="exact"/>
    </w:pPr>
    <w:rPr>
      <w:rFonts w:ascii="Verdana" w:hAnsi="Verdana"/>
      <w:sz w:val="20"/>
      <w:szCs w:val="20"/>
      <w:lang w:eastAsia="en-US" w:bidi="ar-SA"/>
    </w:rPr>
  </w:style>
  <w:style w:type="character" w:customStyle="1" w:styleId="y2iqfc">
    <w:name w:val="y2iqfc"/>
    <w:basedOn w:val="DefaultParagraphFont"/>
    <w:rsid w:val="00461B5B"/>
  </w:style>
  <w:style w:type="paragraph" w:customStyle="1" w:styleId="a2">
    <w:name w:val="à¹×éÍàÃ×èÍ§"/>
    <w:basedOn w:val="Normal"/>
    <w:rsid w:val="003635C5"/>
    <w:pPr>
      <w:ind w:right="386"/>
    </w:pPr>
    <w:rPr>
      <w:rFonts w:ascii="Cordia New" w:hAnsi="Arial" w:cs="Cordia New"/>
      <w:color w:val="000080"/>
      <w:sz w:val="28"/>
      <w:szCs w:val="28"/>
      <w:lang w:val="th-TH" w:eastAsia="en-US"/>
    </w:rPr>
  </w:style>
  <w:style w:type="character" w:styleId="Strong">
    <w:name w:val="Strong"/>
    <w:uiPriority w:val="22"/>
    <w:qFormat/>
    <w:locked/>
    <w:rsid w:val="007601FA"/>
    <w:rPr>
      <w:rFonts w:cs="Times New Roman"/>
      <w:b/>
    </w:rPr>
  </w:style>
  <w:style w:type="paragraph" w:customStyle="1" w:styleId="CordiaNew">
    <w:name w:val="Cordia New"/>
    <w:basedOn w:val="Normal"/>
    <w:rsid w:val="00514075"/>
    <w:pPr>
      <w:tabs>
        <w:tab w:val="left" w:pos="4153"/>
        <w:tab w:val="left" w:pos="8306"/>
      </w:tabs>
    </w:pPr>
    <w:rPr>
      <w:rFonts w:ascii="Angsana New" w:eastAsia="Cordia New" w:hAnsi="Angsana New"/>
      <w:color w:val="000000"/>
      <w:lang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425">
      <w:bodyDiv w:val="1"/>
      <w:marLeft w:val="0"/>
      <w:marRight w:val="0"/>
      <w:marTop w:val="0"/>
      <w:marBottom w:val="0"/>
      <w:divBdr>
        <w:top w:val="none" w:sz="0" w:space="0" w:color="auto"/>
        <w:left w:val="none" w:sz="0" w:space="0" w:color="auto"/>
        <w:bottom w:val="none" w:sz="0" w:space="0" w:color="auto"/>
        <w:right w:val="none" w:sz="0" w:space="0" w:color="auto"/>
      </w:divBdr>
    </w:div>
    <w:div w:id="16665100">
      <w:bodyDiv w:val="1"/>
      <w:marLeft w:val="0"/>
      <w:marRight w:val="0"/>
      <w:marTop w:val="0"/>
      <w:marBottom w:val="0"/>
      <w:divBdr>
        <w:top w:val="none" w:sz="0" w:space="0" w:color="auto"/>
        <w:left w:val="none" w:sz="0" w:space="0" w:color="auto"/>
        <w:bottom w:val="none" w:sz="0" w:space="0" w:color="auto"/>
        <w:right w:val="none" w:sz="0" w:space="0" w:color="auto"/>
      </w:divBdr>
    </w:div>
    <w:div w:id="28578562">
      <w:bodyDiv w:val="1"/>
      <w:marLeft w:val="0"/>
      <w:marRight w:val="0"/>
      <w:marTop w:val="0"/>
      <w:marBottom w:val="0"/>
      <w:divBdr>
        <w:top w:val="none" w:sz="0" w:space="0" w:color="auto"/>
        <w:left w:val="none" w:sz="0" w:space="0" w:color="auto"/>
        <w:bottom w:val="none" w:sz="0" w:space="0" w:color="auto"/>
        <w:right w:val="none" w:sz="0" w:space="0" w:color="auto"/>
      </w:divBdr>
    </w:div>
    <w:div w:id="44107596">
      <w:bodyDiv w:val="1"/>
      <w:marLeft w:val="0"/>
      <w:marRight w:val="0"/>
      <w:marTop w:val="0"/>
      <w:marBottom w:val="0"/>
      <w:divBdr>
        <w:top w:val="none" w:sz="0" w:space="0" w:color="auto"/>
        <w:left w:val="none" w:sz="0" w:space="0" w:color="auto"/>
        <w:bottom w:val="none" w:sz="0" w:space="0" w:color="auto"/>
        <w:right w:val="none" w:sz="0" w:space="0" w:color="auto"/>
      </w:divBdr>
    </w:div>
    <w:div w:id="62528822">
      <w:bodyDiv w:val="1"/>
      <w:marLeft w:val="0"/>
      <w:marRight w:val="0"/>
      <w:marTop w:val="0"/>
      <w:marBottom w:val="0"/>
      <w:divBdr>
        <w:top w:val="none" w:sz="0" w:space="0" w:color="auto"/>
        <w:left w:val="none" w:sz="0" w:space="0" w:color="auto"/>
        <w:bottom w:val="none" w:sz="0" w:space="0" w:color="auto"/>
        <w:right w:val="none" w:sz="0" w:space="0" w:color="auto"/>
      </w:divBdr>
    </w:div>
    <w:div w:id="80227866">
      <w:bodyDiv w:val="1"/>
      <w:marLeft w:val="0"/>
      <w:marRight w:val="0"/>
      <w:marTop w:val="0"/>
      <w:marBottom w:val="0"/>
      <w:divBdr>
        <w:top w:val="none" w:sz="0" w:space="0" w:color="auto"/>
        <w:left w:val="none" w:sz="0" w:space="0" w:color="auto"/>
        <w:bottom w:val="none" w:sz="0" w:space="0" w:color="auto"/>
        <w:right w:val="none" w:sz="0" w:space="0" w:color="auto"/>
      </w:divBdr>
    </w:div>
    <w:div w:id="82991486">
      <w:bodyDiv w:val="1"/>
      <w:marLeft w:val="0"/>
      <w:marRight w:val="0"/>
      <w:marTop w:val="0"/>
      <w:marBottom w:val="0"/>
      <w:divBdr>
        <w:top w:val="none" w:sz="0" w:space="0" w:color="auto"/>
        <w:left w:val="none" w:sz="0" w:space="0" w:color="auto"/>
        <w:bottom w:val="none" w:sz="0" w:space="0" w:color="auto"/>
        <w:right w:val="none" w:sz="0" w:space="0" w:color="auto"/>
      </w:divBdr>
    </w:div>
    <w:div w:id="90976813">
      <w:bodyDiv w:val="1"/>
      <w:marLeft w:val="0"/>
      <w:marRight w:val="0"/>
      <w:marTop w:val="0"/>
      <w:marBottom w:val="0"/>
      <w:divBdr>
        <w:top w:val="none" w:sz="0" w:space="0" w:color="auto"/>
        <w:left w:val="none" w:sz="0" w:space="0" w:color="auto"/>
        <w:bottom w:val="none" w:sz="0" w:space="0" w:color="auto"/>
        <w:right w:val="none" w:sz="0" w:space="0" w:color="auto"/>
      </w:divBdr>
    </w:div>
    <w:div w:id="94790345">
      <w:bodyDiv w:val="1"/>
      <w:marLeft w:val="0"/>
      <w:marRight w:val="0"/>
      <w:marTop w:val="0"/>
      <w:marBottom w:val="0"/>
      <w:divBdr>
        <w:top w:val="none" w:sz="0" w:space="0" w:color="auto"/>
        <w:left w:val="none" w:sz="0" w:space="0" w:color="auto"/>
        <w:bottom w:val="none" w:sz="0" w:space="0" w:color="auto"/>
        <w:right w:val="none" w:sz="0" w:space="0" w:color="auto"/>
      </w:divBdr>
    </w:div>
    <w:div w:id="98986931">
      <w:bodyDiv w:val="1"/>
      <w:marLeft w:val="0"/>
      <w:marRight w:val="0"/>
      <w:marTop w:val="0"/>
      <w:marBottom w:val="0"/>
      <w:divBdr>
        <w:top w:val="none" w:sz="0" w:space="0" w:color="auto"/>
        <w:left w:val="none" w:sz="0" w:space="0" w:color="auto"/>
        <w:bottom w:val="none" w:sz="0" w:space="0" w:color="auto"/>
        <w:right w:val="none" w:sz="0" w:space="0" w:color="auto"/>
      </w:divBdr>
    </w:div>
    <w:div w:id="101727856">
      <w:bodyDiv w:val="1"/>
      <w:marLeft w:val="0"/>
      <w:marRight w:val="0"/>
      <w:marTop w:val="0"/>
      <w:marBottom w:val="0"/>
      <w:divBdr>
        <w:top w:val="none" w:sz="0" w:space="0" w:color="auto"/>
        <w:left w:val="none" w:sz="0" w:space="0" w:color="auto"/>
        <w:bottom w:val="none" w:sz="0" w:space="0" w:color="auto"/>
        <w:right w:val="none" w:sz="0" w:space="0" w:color="auto"/>
      </w:divBdr>
    </w:div>
    <w:div w:id="121191158">
      <w:bodyDiv w:val="1"/>
      <w:marLeft w:val="0"/>
      <w:marRight w:val="0"/>
      <w:marTop w:val="0"/>
      <w:marBottom w:val="0"/>
      <w:divBdr>
        <w:top w:val="none" w:sz="0" w:space="0" w:color="auto"/>
        <w:left w:val="none" w:sz="0" w:space="0" w:color="auto"/>
        <w:bottom w:val="none" w:sz="0" w:space="0" w:color="auto"/>
        <w:right w:val="none" w:sz="0" w:space="0" w:color="auto"/>
      </w:divBdr>
      <w:divsChild>
        <w:div w:id="4674535">
          <w:marLeft w:val="0"/>
          <w:marRight w:val="0"/>
          <w:marTop w:val="0"/>
          <w:marBottom w:val="0"/>
          <w:divBdr>
            <w:top w:val="none" w:sz="0" w:space="0" w:color="auto"/>
            <w:left w:val="none" w:sz="0" w:space="0" w:color="auto"/>
            <w:bottom w:val="none" w:sz="0" w:space="0" w:color="auto"/>
            <w:right w:val="none" w:sz="0" w:space="0" w:color="auto"/>
          </w:divBdr>
        </w:div>
        <w:div w:id="4792116">
          <w:marLeft w:val="0"/>
          <w:marRight w:val="0"/>
          <w:marTop w:val="0"/>
          <w:marBottom w:val="0"/>
          <w:divBdr>
            <w:top w:val="none" w:sz="0" w:space="0" w:color="auto"/>
            <w:left w:val="none" w:sz="0" w:space="0" w:color="auto"/>
            <w:bottom w:val="none" w:sz="0" w:space="0" w:color="auto"/>
            <w:right w:val="none" w:sz="0" w:space="0" w:color="auto"/>
          </w:divBdr>
        </w:div>
        <w:div w:id="7871922">
          <w:marLeft w:val="0"/>
          <w:marRight w:val="0"/>
          <w:marTop w:val="0"/>
          <w:marBottom w:val="0"/>
          <w:divBdr>
            <w:top w:val="none" w:sz="0" w:space="0" w:color="auto"/>
            <w:left w:val="none" w:sz="0" w:space="0" w:color="auto"/>
            <w:bottom w:val="none" w:sz="0" w:space="0" w:color="auto"/>
            <w:right w:val="none" w:sz="0" w:space="0" w:color="auto"/>
          </w:divBdr>
        </w:div>
        <w:div w:id="8266240">
          <w:marLeft w:val="0"/>
          <w:marRight w:val="0"/>
          <w:marTop w:val="0"/>
          <w:marBottom w:val="0"/>
          <w:divBdr>
            <w:top w:val="none" w:sz="0" w:space="0" w:color="auto"/>
            <w:left w:val="none" w:sz="0" w:space="0" w:color="auto"/>
            <w:bottom w:val="none" w:sz="0" w:space="0" w:color="auto"/>
            <w:right w:val="none" w:sz="0" w:space="0" w:color="auto"/>
          </w:divBdr>
        </w:div>
        <w:div w:id="11227767">
          <w:marLeft w:val="0"/>
          <w:marRight w:val="0"/>
          <w:marTop w:val="0"/>
          <w:marBottom w:val="0"/>
          <w:divBdr>
            <w:top w:val="none" w:sz="0" w:space="0" w:color="auto"/>
            <w:left w:val="none" w:sz="0" w:space="0" w:color="auto"/>
            <w:bottom w:val="none" w:sz="0" w:space="0" w:color="auto"/>
            <w:right w:val="none" w:sz="0" w:space="0" w:color="auto"/>
          </w:divBdr>
        </w:div>
        <w:div w:id="14550377">
          <w:marLeft w:val="0"/>
          <w:marRight w:val="0"/>
          <w:marTop w:val="0"/>
          <w:marBottom w:val="0"/>
          <w:divBdr>
            <w:top w:val="none" w:sz="0" w:space="0" w:color="auto"/>
            <w:left w:val="none" w:sz="0" w:space="0" w:color="auto"/>
            <w:bottom w:val="none" w:sz="0" w:space="0" w:color="auto"/>
            <w:right w:val="none" w:sz="0" w:space="0" w:color="auto"/>
          </w:divBdr>
        </w:div>
        <w:div w:id="15816187">
          <w:marLeft w:val="0"/>
          <w:marRight w:val="0"/>
          <w:marTop w:val="0"/>
          <w:marBottom w:val="0"/>
          <w:divBdr>
            <w:top w:val="none" w:sz="0" w:space="0" w:color="auto"/>
            <w:left w:val="none" w:sz="0" w:space="0" w:color="auto"/>
            <w:bottom w:val="none" w:sz="0" w:space="0" w:color="auto"/>
            <w:right w:val="none" w:sz="0" w:space="0" w:color="auto"/>
          </w:divBdr>
        </w:div>
        <w:div w:id="17897840">
          <w:marLeft w:val="0"/>
          <w:marRight w:val="0"/>
          <w:marTop w:val="0"/>
          <w:marBottom w:val="0"/>
          <w:divBdr>
            <w:top w:val="none" w:sz="0" w:space="0" w:color="auto"/>
            <w:left w:val="none" w:sz="0" w:space="0" w:color="auto"/>
            <w:bottom w:val="none" w:sz="0" w:space="0" w:color="auto"/>
            <w:right w:val="none" w:sz="0" w:space="0" w:color="auto"/>
          </w:divBdr>
        </w:div>
        <w:div w:id="19938708">
          <w:marLeft w:val="0"/>
          <w:marRight w:val="0"/>
          <w:marTop w:val="0"/>
          <w:marBottom w:val="0"/>
          <w:divBdr>
            <w:top w:val="none" w:sz="0" w:space="0" w:color="auto"/>
            <w:left w:val="none" w:sz="0" w:space="0" w:color="auto"/>
            <w:bottom w:val="none" w:sz="0" w:space="0" w:color="auto"/>
            <w:right w:val="none" w:sz="0" w:space="0" w:color="auto"/>
          </w:divBdr>
        </w:div>
        <w:div w:id="26495872">
          <w:marLeft w:val="0"/>
          <w:marRight w:val="0"/>
          <w:marTop w:val="0"/>
          <w:marBottom w:val="0"/>
          <w:divBdr>
            <w:top w:val="none" w:sz="0" w:space="0" w:color="auto"/>
            <w:left w:val="none" w:sz="0" w:space="0" w:color="auto"/>
            <w:bottom w:val="none" w:sz="0" w:space="0" w:color="auto"/>
            <w:right w:val="none" w:sz="0" w:space="0" w:color="auto"/>
          </w:divBdr>
        </w:div>
        <w:div w:id="28527977">
          <w:marLeft w:val="0"/>
          <w:marRight w:val="0"/>
          <w:marTop w:val="0"/>
          <w:marBottom w:val="0"/>
          <w:divBdr>
            <w:top w:val="none" w:sz="0" w:space="0" w:color="auto"/>
            <w:left w:val="none" w:sz="0" w:space="0" w:color="auto"/>
            <w:bottom w:val="none" w:sz="0" w:space="0" w:color="auto"/>
            <w:right w:val="none" w:sz="0" w:space="0" w:color="auto"/>
          </w:divBdr>
        </w:div>
        <w:div w:id="28846876">
          <w:marLeft w:val="0"/>
          <w:marRight w:val="0"/>
          <w:marTop w:val="0"/>
          <w:marBottom w:val="0"/>
          <w:divBdr>
            <w:top w:val="none" w:sz="0" w:space="0" w:color="auto"/>
            <w:left w:val="none" w:sz="0" w:space="0" w:color="auto"/>
            <w:bottom w:val="none" w:sz="0" w:space="0" w:color="auto"/>
            <w:right w:val="none" w:sz="0" w:space="0" w:color="auto"/>
          </w:divBdr>
        </w:div>
        <w:div w:id="33359242">
          <w:marLeft w:val="0"/>
          <w:marRight w:val="0"/>
          <w:marTop w:val="0"/>
          <w:marBottom w:val="0"/>
          <w:divBdr>
            <w:top w:val="none" w:sz="0" w:space="0" w:color="auto"/>
            <w:left w:val="none" w:sz="0" w:space="0" w:color="auto"/>
            <w:bottom w:val="none" w:sz="0" w:space="0" w:color="auto"/>
            <w:right w:val="none" w:sz="0" w:space="0" w:color="auto"/>
          </w:divBdr>
        </w:div>
        <w:div w:id="35737091">
          <w:marLeft w:val="0"/>
          <w:marRight w:val="0"/>
          <w:marTop w:val="0"/>
          <w:marBottom w:val="0"/>
          <w:divBdr>
            <w:top w:val="none" w:sz="0" w:space="0" w:color="auto"/>
            <w:left w:val="none" w:sz="0" w:space="0" w:color="auto"/>
            <w:bottom w:val="none" w:sz="0" w:space="0" w:color="auto"/>
            <w:right w:val="none" w:sz="0" w:space="0" w:color="auto"/>
          </w:divBdr>
        </w:div>
        <w:div w:id="43602385">
          <w:marLeft w:val="0"/>
          <w:marRight w:val="0"/>
          <w:marTop w:val="0"/>
          <w:marBottom w:val="0"/>
          <w:divBdr>
            <w:top w:val="none" w:sz="0" w:space="0" w:color="auto"/>
            <w:left w:val="none" w:sz="0" w:space="0" w:color="auto"/>
            <w:bottom w:val="none" w:sz="0" w:space="0" w:color="auto"/>
            <w:right w:val="none" w:sz="0" w:space="0" w:color="auto"/>
          </w:divBdr>
        </w:div>
        <w:div w:id="51076652">
          <w:marLeft w:val="0"/>
          <w:marRight w:val="0"/>
          <w:marTop w:val="0"/>
          <w:marBottom w:val="0"/>
          <w:divBdr>
            <w:top w:val="none" w:sz="0" w:space="0" w:color="auto"/>
            <w:left w:val="none" w:sz="0" w:space="0" w:color="auto"/>
            <w:bottom w:val="none" w:sz="0" w:space="0" w:color="auto"/>
            <w:right w:val="none" w:sz="0" w:space="0" w:color="auto"/>
          </w:divBdr>
        </w:div>
        <w:div w:id="57673293">
          <w:marLeft w:val="0"/>
          <w:marRight w:val="0"/>
          <w:marTop w:val="0"/>
          <w:marBottom w:val="0"/>
          <w:divBdr>
            <w:top w:val="none" w:sz="0" w:space="0" w:color="auto"/>
            <w:left w:val="none" w:sz="0" w:space="0" w:color="auto"/>
            <w:bottom w:val="none" w:sz="0" w:space="0" w:color="auto"/>
            <w:right w:val="none" w:sz="0" w:space="0" w:color="auto"/>
          </w:divBdr>
        </w:div>
        <w:div w:id="58213227">
          <w:marLeft w:val="0"/>
          <w:marRight w:val="0"/>
          <w:marTop w:val="0"/>
          <w:marBottom w:val="0"/>
          <w:divBdr>
            <w:top w:val="none" w:sz="0" w:space="0" w:color="auto"/>
            <w:left w:val="none" w:sz="0" w:space="0" w:color="auto"/>
            <w:bottom w:val="none" w:sz="0" w:space="0" w:color="auto"/>
            <w:right w:val="none" w:sz="0" w:space="0" w:color="auto"/>
          </w:divBdr>
        </w:div>
        <w:div w:id="58555629">
          <w:marLeft w:val="0"/>
          <w:marRight w:val="0"/>
          <w:marTop w:val="0"/>
          <w:marBottom w:val="0"/>
          <w:divBdr>
            <w:top w:val="none" w:sz="0" w:space="0" w:color="auto"/>
            <w:left w:val="none" w:sz="0" w:space="0" w:color="auto"/>
            <w:bottom w:val="none" w:sz="0" w:space="0" w:color="auto"/>
            <w:right w:val="none" w:sz="0" w:space="0" w:color="auto"/>
          </w:divBdr>
        </w:div>
        <w:div w:id="59669206">
          <w:marLeft w:val="0"/>
          <w:marRight w:val="0"/>
          <w:marTop w:val="0"/>
          <w:marBottom w:val="0"/>
          <w:divBdr>
            <w:top w:val="none" w:sz="0" w:space="0" w:color="auto"/>
            <w:left w:val="none" w:sz="0" w:space="0" w:color="auto"/>
            <w:bottom w:val="none" w:sz="0" w:space="0" w:color="auto"/>
            <w:right w:val="none" w:sz="0" w:space="0" w:color="auto"/>
          </w:divBdr>
        </w:div>
        <w:div w:id="67582941">
          <w:marLeft w:val="0"/>
          <w:marRight w:val="0"/>
          <w:marTop w:val="0"/>
          <w:marBottom w:val="0"/>
          <w:divBdr>
            <w:top w:val="none" w:sz="0" w:space="0" w:color="auto"/>
            <w:left w:val="none" w:sz="0" w:space="0" w:color="auto"/>
            <w:bottom w:val="none" w:sz="0" w:space="0" w:color="auto"/>
            <w:right w:val="none" w:sz="0" w:space="0" w:color="auto"/>
          </w:divBdr>
        </w:div>
        <w:div w:id="72091687">
          <w:marLeft w:val="0"/>
          <w:marRight w:val="0"/>
          <w:marTop w:val="0"/>
          <w:marBottom w:val="0"/>
          <w:divBdr>
            <w:top w:val="none" w:sz="0" w:space="0" w:color="auto"/>
            <w:left w:val="none" w:sz="0" w:space="0" w:color="auto"/>
            <w:bottom w:val="none" w:sz="0" w:space="0" w:color="auto"/>
            <w:right w:val="none" w:sz="0" w:space="0" w:color="auto"/>
          </w:divBdr>
        </w:div>
        <w:div w:id="80100856">
          <w:marLeft w:val="0"/>
          <w:marRight w:val="0"/>
          <w:marTop w:val="0"/>
          <w:marBottom w:val="0"/>
          <w:divBdr>
            <w:top w:val="none" w:sz="0" w:space="0" w:color="auto"/>
            <w:left w:val="none" w:sz="0" w:space="0" w:color="auto"/>
            <w:bottom w:val="none" w:sz="0" w:space="0" w:color="auto"/>
            <w:right w:val="none" w:sz="0" w:space="0" w:color="auto"/>
          </w:divBdr>
        </w:div>
        <w:div w:id="82722057">
          <w:marLeft w:val="0"/>
          <w:marRight w:val="0"/>
          <w:marTop w:val="0"/>
          <w:marBottom w:val="0"/>
          <w:divBdr>
            <w:top w:val="none" w:sz="0" w:space="0" w:color="auto"/>
            <w:left w:val="none" w:sz="0" w:space="0" w:color="auto"/>
            <w:bottom w:val="none" w:sz="0" w:space="0" w:color="auto"/>
            <w:right w:val="none" w:sz="0" w:space="0" w:color="auto"/>
          </w:divBdr>
        </w:div>
        <w:div w:id="93209933">
          <w:marLeft w:val="0"/>
          <w:marRight w:val="0"/>
          <w:marTop w:val="0"/>
          <w:marBottom w:val="0"/>
          <w:divBdr>
            <w:top w:val="none" w:sz="0" w:space="0" w:color="auto"/>
            <w:left w:val="none" w:sz="0" w:space="0" w:color="auto"/>
            <w:bottom w:val="none" w:sz="0" w:space="0" w:color="auto"/>
            <w:right w:val="none" w:sz="0" w:space="0" w:color="auto"/>
          </w:divBdr>
        </w:div>
        <w:div w:id="96097668">
          <w:marLeft w:val="0"/>
          <w:marRight w:val="0"/>
          <w:marTop w:val="0"/>
          <w:marBottom w:val="0"/>
          <w:divBdr>
            <w:top w:val="none" w:sz="0" w:space="0" w:color="auto"/>
            <w:left w:val="none" w:sz="0" w:space="0" w:color="auto"/>
            <w:bottom w:val="none" w:sz="0" w:space="0" w:color="auto"/>
            <w:right w:val="none" w:sz="0" w:space="0" w:color="auto"/>
          </w:divBdr>
        </w:div>
        <w:div w:id="99837043">
          <w:marLeft w:val="0"/>
          <w:marRight w:val="0"/>
          <w:marTop w:val="0"/>
          <w:marBottom w:val="0"/>
          <w:divBdr>
            <w:top w:val="none" w:sz="0" w:space="0" w:color="auto"/>
            <w:left w:val="none" w:sz="0" w:space="0" w:color="auto"/>
            <w:bottom w:val="none" w:sz="0" w:space="0" w:color="auto"/>
            <w:right w:val="none" w:sz="0" w:space="0" w:color="auto"/>
          </w:divBdr>
        </w:div>
        <w:div w:id="106194280">
          <w:marLeft w:val="0"/>
          <w:marRight w:val="0"/>
          <w:marTop w:val="0"/>
          <w:marBottom w:val="0"/>
          <w:divBdr>
            <w:top w:val="none" w:sz="0" w:space="0" w:color="auto"/>
            <w:left w:val="none" w:sz="0" w:space="0" w:color="auto"/>
            <w:bottom w:val="none" w:sz="0" w:space="0" w:color="auto"/>
            <w:right w:val="none" w:sz="0" w:space="0" w:color="auto"/>
          </w:divBdr>
        </w:div>
        <w:div w:id="108596626">
          <w:marLeft w:val="0"/>
          <w:marRight w:val="0"/>
          <w:marTop w:val="0"/>
          <w:marBottom w:val="0"/>
          <w:divBdr>
            <w:top w:val="none" w:sz="0" w:space="0" w:color="auto"/>
            <w:left w:val="none" w:sz="0" w:space="0" w:color="auto"/>
            <w:bottom w:val="none" w:sz="0" w:space="0" w:color="auto"/>
            <w:right w:val="none" w:sz="0" w:space="0" w:color="auto"/>
          </w:divBdr>
        </w:div>
        <w:div w:id="114099267">
          <w:marLeft w:val="0"/>
          <w:marRight w:val="0"/>
          <w:marTop w:val="0"/>
          <w:marBottom w:val="0"/>
          <w:divBdr>
            <w:top w:val="none" w:sz="0" w:space="0" w:color="auto"/>
            <w:left w:val="none" w:sz="0" w:space="0" w:color="auto"/>
            <w:bottom w:val="none" w:sz="0" w:space="0" w:color="auto"/>
            <w:right w:val="none" w:sz="0" w:space="0" w:color="auto"/>
          </w:divBdr>
        </w:div>
        <w:div w:id="118115220">
          <w:marLeft w:val="0"/>
          <w:marRight w:val="0"/>
          <w:marTop w:val="0"/>
          <w:marBottom w:val="0"/>
          <w:divBdr>
            <w:top w:val="none" w:sz="0" w:space="0" w:color="auto"/>
            <w:left w:val="none" w:sz="0" w:space="0" w:color="auto"/>
            <w:bottom w:val="none" w:sz="0" w:space="0" w:color="auto"/>
            <w:right w:val="none" w:sz="0" w:space="0" w:color="auto"/>
          </w:divBdr>
        </w:div>
        <w:div w:id="121307791">
          <w:marLeft w:val="0"/>
          <w:marRight w:val="0"/>
          <w:marTop w:val="0"/>
          <w:marBottom w:val="0"/>
          <w:divBdr>
            <w:top w:val="none" w:sz="0" w:space="0" w:color="auto"/>
            <w:left w:val="none" w:sz="0" w:space="0" w:color="auto"/>
            <w:bottom w:val="none" w:sz="0" w:space="0" w:color="auto"/>
            <w:right w:val="none" w:sz="0" w:space="0" w:color="auto"/>
          </w:divBdr>
        </w:div>
        <w:div w:id="121578471">
          <w:marLeft w:val="0"/>
          <w:marRight w:val="0"/>
          <w:marTop w:val="0"/>
          <w:marBottom w:val="0"/>
          <w:divBdr>
            <w:top w:val="none" w:sz="0" w:space="0" w:color="auto"/>
            <w:left w:val="none" w:sz="0" w:space="0" w:color="auto"/>
            <w:bottom w:val="none" w:sz="0" w:space="0" w:color="auto"/>
            <w:right w:val="none" w:sz="0" w:space="0" w:color="auto"/>
          </w:divBdr>
        </w:div>
        <w:div w:id="124591284">
          <w:marLeft w:val="0"/>
          <w:marRight w:val="0"/>
          <w:marTop w:val="0"/>
          <w:marBottom w:val="0"/>
          <w:divBdr>
            <w:top w:val="none" w:sz="0" w:space="0" w:color="auto"/>
            <w:left w:val="none" w:sz="0" w:space="0" w:color="auto"/>
            <w:bottom w:val="none" w:sz="0" w:space="0" w:color="auto"/>
            <w:right w:val="none" w:sz="0" w:space="0" w:color="auto"/>
          </w:divBdr>
        </w:div>
        <w:div w:id="129172467">
          <w:marLeft w:val="0"/>
          <w:marRight w:val="0"/>
          <w:marTop w:val="0"/>
          <w:marBottom w:val="0"/>
          <w:divBdr>
            <w:top w:val="none" w:sz="0" w:space="0" w:color="auto"/>
            <w:left w:val="none" w:sz="0" w:space="0" w:color="auto"/>
            <w:bottom w:val="none" w:sz="0" w:space="0" w:color="auto"/>
            <w:right w:val="none" w:sz="0" w:space="0" w:color="auto"/>
          </w:divBdr>
        </w:div>
        <w:div w:id="135268187">
          <w:marLeft w:val="0"/>
          <w:marRight w:val="0"/>
          <w:marTop w:val="0"/>
          <w:marBottom w:val="0"/>
          <w:divBdr>
            <w:top w:val="none" w:sz="0" w:space="0" w:color="auto"/>
            <w:left w:val="none" w:sz="0" w:space="0" w:color="auto"/>
            <w:bottom w:val="none" w:sz="0" w:space="0" w:color="auto"/>
            <w:right w:val="none" w:sz="0" w:space="0" w:color="auto"/>
          </w:divBdr>
        </w:div>
        <w:div w:id="135494045">
          <w:marLeft w:val="0"/>
          <w:marRight w:val="0"/>
          <w:marTop w:val="0"/>
          <w:marBottom w:val="0"/>
          <w:divBdr>
            <w:top w:val="none" w:sz="0" w:space="0" w:color="auto"/>
            <w:left w:val="none" w:sz="0" w:space="0" w:color="auto"/>
            <w:bottom w:val="none" w:sz="0" w:space="0" w:color="auto"/>
            <w:right w:val="none" w:sz="0" w:space="0" w:color="auto"/>
          </w:divBdr>
        </w:div>
        <w:div w:id="147795190">
          <w:marLeft w:val="0"/>
          <w:marRight w:val="0"/>
          <w:marTop w:val="0"/>
          <w:marBottom w:val="0"/>
          <w:divBdr>
            <w:top w:val="none" w:sz="0" w:space="0" w:color="auto"/>
            <w:left w:val="none" w:sz="0" w:space="0" w:color="auto"/>
            <w:bottom w:val="none" w:sz="0" w:space="0" w:color="auto"/>
            <w:right w:val="none" w:sz="0" w:space="0" w:color="auto"/>
          </w:divBdr>
        </w:div>
        <w:div w:id="165022403">
          <w:marLeft w:val="0"/>
          <w:marRight w:val="0"/>
          <w:marTop w:val="0"/>
          <w:marBottom w:val="0"/>
          <w:divBdr>
            <w:top w:val="none" w:sz="0" w:space="0" w:color="auto"/>
            <w:left w:val="none" w:sz="0" w:space="0" w:color="auto"/>
            <w:bottom w:val="none" w:sz="0" w:space="0" w:color="auto"/>
            <w:right w:val="none" w:sz="0" w:space="0" w:color="auto"/>
          </w:divBdr>
        </w:div>
        <w:div w:id="168836403">
          <w:marLeft w:val="0"/>
          <w:marRight w:val="0"/>
          <w:marTop w:val="0"/>
          <w:marBottom w:val="0"/>
          <w:divBdr>
            <w:top w:val="none" w:sz="0" w:space="0" w:color="auto"/>
            <w:left w:val="none" w:sz="0" w:space="0" w:color="auto"/>
            <w:bottom w:val="none" w:sz="0" w:space="0" w:color="auto"/>
            <w:right w:val="none" w:sz="0" w:space="0" w:color="auto"/>
          </w:divBdr>
        </w:div>
        <w:div w:id="170335468">
          <w:marLeft w:val="0"/>
          <w:marRight w:val="0"/>
          <w:marTop w:val="0"/>
          <w:marBottom w:val="0"/>
          <w:divBdr>
            <w:top w:val="none" w:sz="0" w:space="0" w:color="auto"/>
            <w:left w:val="none" w:sz="0" w:space="0" w:color="auto"/>
            <w:bottom w:val="none" w:sz="0" w:space="0" w:color="auto"/>
            <w:right w:val="none" w:sz="0" w:space="0" w:color="auto"/>
          </w:divBdr>
        </w:div>
        <w:div w:id="196160476">
          <w:marLeft w:val="0"/>
          <w:marRight w:val="0"/>
          <w:marTop w:val="0"/>
          <w:marBottom w:val="0"/>
          <w:divBdr>
            <w:top w:val="none" w:sz="0" w:space="0" w:color="auto"/>
            <w:left w:val="none" w:sz="0" w:space="0" w:color="auto"/>
            <w:bottom w:val="none" w:sz="0" w:space="0" w:color="auto"/>
            <w:right w:val="none" w:sz="0" w:space="0" w:color="auto"/>
          </w:divBdr>
        </w:div>
        <w:div w:id="200168301">
          <w:marLeft w:val="0"/>
          <w:marRight w:val="0"/>
          <w:marTop w:val="0"/>
          <w:marBottom w:val="0"/>
          <w:divBdr>
            <w:top w:val="none" w:sz="0" w:space="0" w:color="auto"/>
            <w:left w:val="none" w:sz="0" w:space="0" w:color="auto"/>
            <w:bottom w:val="none" w:sz="0" w:space="0" w:color="auto"/>
            <w:right w:val="none" w:sz="0" w:space="0" w:color="auto"/>
          </w:divBdr>
        </w:div>
        <w:div w:id="202325559">
          <w:marLeft w:val="0"/>
          <w:marRight w:val="0"/>
          <w:marTop w:val="0"/>
          <w:marBottom w:val="0"/>
          <w:divBdr>
            <w:top w:val="none" w:sz="0" w:space="0" w:color="auto"/>
            <w:left w:val="none" w:sz="0" w:space="0" w:color="auto"/>
            <w:bottom w:val="none" w:sz="0" w:space="0" w:color="auto"/>
            <w:right w:val="none" w:sz="0" w:space="0" w:color="auto"/>
          </w:divBdr>
        </w:div>
        <w:div w:id="208878535">
          <w:marLeft w:val="0"/>
          <w:marRight w:val="0"/>
          <w:marTop w:val="0"/>
          <w:marBottom w:val="0"/>
          <w:divBdr>
            <w:top w:val="none" w:sz="0" w:space="0" w:color="auto"/>
            <w:left w:val="none" w:sz="0" w:space="0" w:color="auto"/>
            <w:bottom w:val="none" w:sz="0" w:space="0" w:color="auto"/>
            <w:right w:val="none" w:sz="0" w:space="0" w:color="auto"/>
          </w:divBdr>
        </w:div>
        <w:div w:id="214701363">
          <w:marLeft w:val="0"/>
          <w:marRight w:val="0"/>
          <w:marTop w:val="0"/>
          <w:marBottom w:val="0"/>
          <w:divBdr>
            <w:top w:val="none" w:sz="0" w:space="0" w:color="auto"/>
            <w:left w:val="none" w:sz="0" w:space="0" w:color="auto"/>
            <w:bottom w:val="none" w:sz="0" w:space="0" w:color="auto"/>
            <w:right w:val="none" w:sz="0" w:space="0" w:color="auto"/>
          </w:divBdr>
        </w:div>
        <w:div w:id="217479761">
          <w:marLeft w:val="0"/>
          <w:marRight w:val="0"/>
          <w:marTop w:val="0"/>
          <w:marBottom w:val="0"/>
          <w:divBdr>
            <w:top w:val="none" w:sz="0" w:space="0" w:color="auto"/>
            <w:left w:val="none" w:sz="0" w:space="0" w:color="auto"/>
            <w:bottom w:val="none" w:sz="0" w:space="0" w:color="auto"/>
            <w:right w:val="none" w:sz="0" w:space="0" w:color="auto"/>
          </w:divBdr>
        </w:div>
        <w:div w:id="220602454">
          <w:marLeft w:val="0"/>
          <w:marRight w:val="0"/>
          <w:marTop w:val="0"/>
          <w:marBottom w:val="0"/>
          <w:divBdr>
            <w:top w:val="none" w:sz="0" w:space="0" w:color="auto"/>
            <w:left w:val="none" w:sz="0" w:space="0" w:color="auto"/>
            <w:bottom w:val="none" w:sz="0" w:space="0" w:color="auto"/>
            <w:right w:val="none" w:sz="0" w:space="0" w:color="auto"/>
          </w:divBdr>
        </w:div>
        <w:div w:id="223032411">
          <w:marLeft w:val="0"/>
          <w:marRight w:val="0"/>
          <w:marTop w:val="0"/>
          <w:marBottom w:val="0"/>
          <w:divBdr>
            <w:top w:val="none" w:sz="0" w:space="0" w:color="auto"/>
            <w:left w:val="none" w:sz="0" w:space="0" w:color="auto"/>
            <w:bottom w:val="none" w:sz="0" w:space="0" w:color="auto"/>
            <w:right w:val="none" w:sz="0" w:space="0" w:color="auto"/>
          </w:divBdr>
        </w:div>
        <w:div w:id="223492467">
          <w:marLeft w:val="0"/>
          <w:marRight w:val="0"/>
          <w:marTop w:val="0"/>
          <w:marBottom w:val="0"/>
          <w:divBdr>
            <w:top w:val="none" w:sz="0" w:space="0" w:color="auto"/>
            <w:left w:val="none" w:sz="0" w:space="0" w:color="auto"/>
            <w:bottom w:val="none" w:sz="0" w:space="0" w:color="auto"/>
            <w:right w:val="none" w:sz="0" w:space="0" w:color="auto"/>
          </w:divBdr>
        </w:div>
        <w:div w:id="230121107">
          <w:marLeft w:val="0"/>
          <w:marRight w:val="0"/>
          <w:marTop w:val="0"/>
          <w:marBottom w:val="0"/>
          <w:divBdr>
            <w:top w:val="none" w:sz="0" w:space="0" w:color="auto"/>
            <w:left w:val="none" w:sz="0" w:space="0" w:color="auto"/>
            <w:bottom w:val="none" w:sz="0" w:space="0" w:color="auto"/>
            <w:right w:val="none" w:sz="0" w:space="0" w:color="auto"/>
          </w:divBdr>
        </w:div>
        <w:div w:id="232467314">
          <w:marLeft w:val="0"/>
          <w:marRight w:val="0"/>
          <w:marTop w:val="0"/>
          <w:marBottom w:val="0"/>
          <w:divBdr>
            <w:top w:val="none" w:sz="0" w:space="0" w:color="auto"/>
            <w:left w:val="none" w:sz="0" w:space="0" w:color="auto"/>
            <w:bottom w:val="none" w:sz="0" w:space="0" w:color="auto"/>
            <w:right w:val="none" w:sz="0" w:space="0" w:color="auto"/>
          </w:divBdr>
        </w:div>
        <w:div w:id="238100660">
          <w:marLeft w:val="0"/>
          <w:marRight w:val="0"/>
          <w:marTop w:val="0"/>
          <w:marBottom w:val="0"/>
          <w:divBdr>
            <w:top w:val="none" w:sz="0" w:space="0" w:color="auto"/>
            <w:left w:val="none" w:sz="0" w:space="0" w:color="auto"/>
            <w:bottom w:val="none" w:sz="0" w:space="0" w:color="auto"/>
            <w:right w:val="none" w:sz="0" w:space="0" w:color="auto"/>
          </w:divBdr>
        </w:div>
        <w:div w:id="254674335">
          <w:marLeft w:val="0"/>
          <w:marRight w:val="0"/>
          <w:marTop w:val="0"/>
          <w:marBottom w:val="0"/>
          <w:divBdr>
            <w:top w:val="none" w:sz="0" w:space="0" w:color="auto"/>
            <w:left w:val="none" w:sz="0" w:space="0" w:color="auto"/>
            <w:bottom w:val="none" w:sz="0" w:space="0" w:color="auto"/>
            <w:right w:val="none" w:sz="0" w:space="0" w:color="auto"/>
          </w:divBdr>
        </w:div>
        <w:div w:id="256137680">
          <w:marLeft w:val="0"/>
          <w:marRight w:val="0"/>
          <w:marTop w:val="0"/>
          <w:marBottom w:val="0"/>
          <w:divBdr>
            <w:top w:val="none" w:sz="0" w:space="0" w:color="auto"/>
            <w:left w:val="none" w:sz="0" w:space="0" w:color="auto"/>
            <w:bottom w:val="none" w:sz="0" w:space="0" w:color="auto"/>
            <w:right w:val="none" w:sz="0" w:space="0" w:color="auto"/>
          </w:divBdr>
        </w:div>
        <w:div w:id="258681575">
          <w:marLeft w:val="0"/>
          <w:marRight w:val="0"/>
          <w:marTop w:val="0"/>
          <w:marBottom w:val="0"/>
          <w:divBdr>
            <w:top w:val="none" w:sz="0" w:space="0" w:color="auto"/>
            <w:left w:val="none" w:sz="0" w:space="0" w:color="auto"/>
            <w:bottom w:val="none" w:sz="0" w:space="0" w:color="auto"/>
            <w:right w:val="none" w:sz="0" w:space="0" w:color="auto"/>
          </w:divBdr>
        </w:div>
        <w:div w:id="273831116">
          <w:marLeft w:val="0"/>
          <w:marRight w:val="0"/>
          <w:marTop w:val="0"/>
          <w:marBottom w:val="0"/>
          <w:divBdr>
            <w:top w:val="none" w:sz="0" w:space="0" w:color="auto"/>
            <w:left w:val="none" w:sz="0" w:space="0" w:color="auto"/>
            <w:bottom w:val="none" w:sz="0" w:space="0" w:color="auto"/>
            <w:right w:val="none" w:sz="0" w:space="0" w:color="auto"/>
          </w:divBdr>
        </w:div>
        <w:div w:id="281962255">
          <w:marLeft w:val="0"/>
          <w:marRight w:val="0"/>
          <w:marTop w:val="0"/>
          <w:marBottom w:val="0"/>
          <w:divBdr>
            <w:top w:val="none" w:sz="0" w:space="0" w:color="auto"/>
            <w:left w:val="none" w:sz="0" w:space="0" w:color="auto"/>
            <w:bottom w:val="none" w:sz="0" w:space="0" w:color="auto"/>
            <w:right w:val="none" w:sz="0" w:space="0" w:color="auto"/>
          </w:divBdr>
        </w:div>
        <w:div w:id="283537961">
          <w:marLeft w:val="0"/>
          <w:marRight w:val="0"/>
          <w:marTop w:val="0"/>
          <w:marBottom w:val="0"/>
          <w:divBdr>
            <w:top w:val="none" w:sz="0" w:space="0" w:color="auto"/>
            <w:left w:val="none" w:sz="0" w:space="0" w:color="auto"/>
            <w:bottom w:val="none" w:sz="0" w:space="0" w:color="auto"/>
            <w:right w:val="none" w:sz="0" w:space="0" w:color="auto"/>
          </w:divBdr>
        </w:div>
        <w:div w:id="289823646">
          <w:marLeft w:val="0"/>
          <w:marRight w:val="0"/>
          <w:marTop w:val="0"/>
          <w:marBottom w:val="0"/>
          <w:divBdr>
            <w:top w:val="none" w:sz="0" w:space="0" w:color="auto"/>
            <w:left w:val="none" w:sz="0" w:space="0" w:color="auto"/>
            <w:bottom w:val="none" w:sz="0" w:space="0" w:color="auto"/>
            <w:right w:val="none" w:sz="0" w:space="0" w:color="auto"/>
          </w:divBdr>
        </w:div>
        <w:div w:id="304699789">
          <w:marLeft w:val="0"/>
          <w:marRight w:val="0"/>
          <w:marTop w:val="0"/>
          <w:marBottom w:val="0"/>
          <w:divBdr>
            <w:top w:val="none" w:sz="0" w:space="0" w:color="auto"/>
            <w:left w:val="none" w:sz="0" w:space="0" w:color="auto"/>
            <w:bottom w:val="none" w:sz="0" w:space="0" w:color="auto"/>
            <w:right w:val="none" w:sz="0" w:space="0" w:color="auto"/>
          </w:divBdr>
        </w:div>
        <w:div w:id="309139806">
          <w:marLeft w:val="0"/>
          <w:marRight w:val="0"/>
          <w:marTop w:val="0"/>
          <w:marBottom w:val="0"/>
          <w:divBdr>
            <w:top w:val="none" w:sz="0" w:space="0" w:color="auto"/>
            <w:left w:val="none" w:sz="0" w:space="0" w:color="auto"/>
            <w:bottom w:val="none" w:sz="0" w:space="0" w:color="auto"/>
            <w:right w:val="none" w:sz="0" w:space="0" w:color="auto"/>
          </w:divBdr>
        </w:div>
        <w:div w:id="312373228">
          <w:marLeft w:val="0"/>
          <w:marRight w:val="0"/>
          <w:marTop w:val="0"/>
          <w:marBottom w:val="0"/>
          <w:divBdr>
            <w:top w:val="none" w:sz="0" w:space="0" w:color="auto"/>
            <w:left w:val="none" w:sz="0" w:space="0" w:color="auto"/>
            <w:bottom w:val="none" w:sz="0" w:space="0" w:color="auto"/>
            <w:right w:val="none" w:sz="0" w:space="0" w:color="auto"/>
          </w:divBdr>
        </w:div>
        <w:div w:id="312486740">
          <w:marLeft w:val="0"/>
          <w:marRight w:val="0"/>
          <w:marTop w:val="0"/>
          <w:marBottom w:val="0"/>
          <w:divBdr>
            <w:top w:val="none" w:sz="0" w:space="0" w:color="auto"/>
            <w:left w:val="none" w:sz="0" w:space="0" w:color="auto"/>
            <w:bottom w:val="none" w:sz="0" w:space="0" w:color="auto"/>
            <w:right w:val="none" w:sz="0" w:space="0" w:color="auto"/>
          </w:divBdr>
        </w:div>
        <w:div w:id="314845539">
          <w:marLeft w:val="0"/>
          <w:marRight w:val="0"/>
          <w:marTop w:val="0"/>
          <w:marBottom w:val="0"/>
          <w:divBdr>
            <w:top w:val="none" w:sz="0" w:space="0" w:color="auto"/>
            <w:left w:val="none" w:sz="0" w:space="0" w:color="auto"/>
            <w:bottom w:val="none" w:sz="0" w:space="0" w:color="auto"/>
            <w:right w:val="none" w:sz="0" w:space="0" w:color="auto"/>
          </w:divBdr>
        </w:div>
        <w:div w:id="318385479">
          <w:marLeft w:val="0"/>
          <w:marRight w:val="0"/>
          <w:marTop w:val="0"/>
          <w:marBottom w:val="0"/>
          <w:divBdr>
            <w:top w:val="none" w:sz="0" w:space="0" w:color="auto"/>
            <w:left w:val="none" w:sz="0" w:space="0" w:color="auto"/>
            <w:bottom w:val="none" w:sz="0" w:space="0" w:color="auto"/>
            <w:right w:val="none" w:sz="0" w:space="0" w:color="auto"/>
          </w:divBdr>
        </w:div>
        <w:div w:id="319890820">
          <w:marLeft w:val="0"/>
          <w:marRight w:val="0"/>
          <w:marTop w:val="0"/>
          <w:marBottom w:val="0"/>
          <w:divBdr>
            <w:top w:val="none" w:sz="0" w:space="0" w:color="auto"/>
            <w:left w:val="none" w:sz="0" w:space="0" w:color="auto"/>
            <w:bottom w:val="none" w:sz="0" w:space="0" w:color="auto"/>
            <w:right w:val="none" w:sz="0" w:space="0" w:color="auto"/>
          </w:divBdr>
        </w:div>
        <w:div w:id="325717948">
          <w:marLeft w:val="0"/>
          <w:marRight w:val="0"/>
          <w:marTop w:val="0"/>
          <w:marBottom w:val="0"/>
          <w:divBdr>
            <w:top w:val="none" w:sz="0" w:space="0" w:color="auto"/>
            <w:left w:val="none" w:sz="0" w:space="0" w:color="auto"/>
            <w:bottom w:val="none" w:sz="0" w:space="0" w:color="auto"/>
            <w:right w:val="none" w:sz="0" w:space="0" w:color="auto"/>
          </w:divBdr>
        </w:div>
        <w:div w:id="327245000">
          <w:marLeft w:val="0"/>
          <w:marRight w:val="0"/>
          <w:marTop w:val="0"/>
          <w:marBottom w:val="0"/>
          <w:divBdr>
            <w:top w:val="none" w:sz="0" w:space="0" w:color="auto"/>
            <w:left w:val="none" w:sz="0" w:space="0" w:color="auto"/>
            <w:bottom w:val="none" w:sz="0" w:space="0" w:color="auto"/>
            <w:right w:val="none" w:sz="0" w:space="0" w:color="auto"/>
          </w:divBdr>
        </w:div>
        <w:div w:id="329450124">
          <w:marLeft w:val="0"/>
          <w:marRight w:val="0"/>
          <w:marTop w:val="0"/>
          <w:marBottom w:val="0"/>
          <w:divBdr>
            <w:top w:val="none" w:sz="0" w:space="0" w:color="auto"/>
            <w:left w:val="none" w:sz="0" w:space="0" w:color="auto"/>
            <w:bottom w:val="none" w:sz="0" w:space="0" w:color="auto"/>
            <w:right w:val="none" w:sz="0" w:space="0" w:color="auto"/>
          </w:divBdr>
        </w:div>
        <w:div w:id="330525353">
          <w:marLeft w:val="0"/>
          <w:marRight w:val="0"/>
          <w:marTop w:val="0"/>
          <w:marBottom w:val="0"/>
          <w:divBdr>
            <w:top w:val="none" w:sz="0" w:space="0" w:color="auto"/>
            <w:left w:val="none" w:sz="0" w:space="0" w:color="auto"/>
            <w:bottom w:val="none" w:sz="0" w:space="0" w:color="auto"/>
            <w:right w:val="none" w:sz="0" w:space="0" w:color="auto"/>
          </w:divBdr>
        </w:div>
        <w:div w:id="330642749">
          <w:marLeft w:val="0"/>
          <w:marRight w:val="0"/>
          <w:marTop w:val="0"/>
          <w:marBottom w:val="0"/>
          <w:divBdr>
            <w:top w:val="none" w:sz="0" w:space="0" w:color="auto"/>
            <w:left w:val="none" w:sz="0" w:space="0" w:color="auto"/>
            <w:bottom w:val="none" w:sz="0" w:space="0" w:color="auto"/>
            <w:right w:val="none" w:sz="0" w:space="0" w:color="auto"/>
          </w:divBdr>
        </w:div>
        <w:div w:id="332345578">
          <w:marLeft w:val="0"/>
          <w:marRight w:val="0"/>
          <w:marTop w:val="0"/>
          <w:marBottom w:val="0"/>
          <w:divBdr>
            <w:top w:val="none" w:sz="0" w:space="0" w:color="auto"/>
            <w:left w:val="none" w:sz="0" w:space="0" w:color="auto"/>
            <w:bottom w:val="none" w:sz="0" w:space="0" w:color="auto"/>
            <w:right w:val="none" w:sz="0" w:space="0" w:color="auto"/>
          </w:divBdr>
        </w:div>
        <w:div w:id="336231065">
          <w:marLeft w:val="0"/>
          <w:marRight w:val="0"/>
          <w:marTop w:val="0"/>
          <w:marBottom w:val="0"/>
          <w:divBdr>
            <w:top w:val="none" w:sz="0" w:space="0" w:color="auto"/>
            <w:left w:val="none" w:sz="0" w:space="0" w:color="auto"/>
            <w:bottom w:val="none" w:sz="0" w:space="0" w:color="auto"/>
            <w:right w:val="none" w:sz="0" w:space="0" w:color="auto"/>
          </w:divBdr>
        </w:div>
        <w:div w:id="338432006">
          <w:marLeft w:val="0"/>
          <w:marRight w:val="0"/>
          <w:marTop w:val="0"/>
          <w:marBottom w:val="0"/>
          <w:divBdr>
            <w:top w:val="none" w:sz="0" w:space="0" w:color="auto"/>
            <w:left w:val="none" w:sz="0" w:space="0" w:color="auto"/>
            <w:bottom w:val="none" w:sz="0" w:space="0" w:color="auto"/>
            <w:right w:val="none" w:sz="0" w:space="0" w:color="auto"/>
          </w:divBdr>
        </w:div>
        <w:div w:id="340394824">
          <w:marLeft w:val="0"/>
          <w:marRight w:val="0"/>
          <w:marTop w:val="0"/>
          <w:marBottom w:val="0"/>
          <w:divBdr>
            <w:top w:val="none" w:sz="0" w:space="0" w:color="auto"/>
            <w:left w:val="none" w:sz="0" w:space="0" w:color="auto"/>
            <w:bottom w:val="none" w:sz="0" w:space="0" w:color="auto"/>
            <w:right w:val="none" w:sz="0" w:space="0" w:color="auto"/>
          </w:divBdr>
        </w:div>
        <w:div w:id="341249519">
          <w:marLeft w:val="0"/>
          <w:marRight w:val="0"/>
          <w:marTop w:val="0"/>
          <w:marBottom w:val="0"/>
          <w:divBdr>
            <w:top w:val="none" w:sz="0" w:space="0" w:color="auto"/>
            <w:left w:val="none" w:sz="0" w:space="0" w:color="auto"/>
            <w:bottom w:val="none" w:sz="0" w:space="0" w:color="auto"/>
            <w:right w:val="none" w:sz="0" w:space="0" w:color="auto"/>
          </w:divBdr>
        </w:div>
        <w:div w:id="343366460">
          <w:marLeft w:val="0"/>
          <w:marRight w:val="0"/>
          <w:marTop w:val="0"/>
          <w:marBottom w:val="0"/>
          <w:divBdr>
            <w:top w:val="none" w:sz="0" w:space="0" w:color="auto"/>
            <w:left w:val="none" w:sz="0" w:space="0" w:color="auto"/>
            <w:bottom w:val="none" w:sz="0" w:space="0" w:color="auto"/>
            <w:right w:val="none" w:sz="0" w:space="0" w:color="auto"/>
          </w:divBdr>
        </w:div>
        <w:div w:id="348651962">
          <w:marLeft w:val="0"/>
          <w:marRight w:val="0"/>
          <w:marTop w:val="0"/>
          <w:marBottom w:val="0"/>
          <w:divBdr>
            <w:top w:val="none" w:sz="0" w:space="0" w:color="auto"/>
            <w:left w:val="none" w:sz="0" w:space="0" w:color="auto"/>
            <w:bottom w:val="none" w:sz="0" w:space="0" w:color="auto"/>
            <w:right w:val="none" w:sz="0" w:space="0" w:color="auto"/>
          </w:divBdr>
        </w:div>
        <w:div w:id="353501289">
          <w:marLeft w:val="0"/>
          <w:marRight w:val="0"/>
          <w:marTop w:val="0"/>
          <w:marBottom w:val="0"/>
          <w:divBdr>
            <w:top w:val="none" w:sz="0" w:space="0" w:color="auto"/>
            <w:left w:val="none" w:sz="0" w:space="0" w:color="auto"/>
            <w:bottom w:val="none" w:sz="0" w:space="0" w:color="auto"/>
            <w:right w:val="none" w:sz="0" w:space="0" w:color="auto"/>
          </w:divBdr>
        </w:div>
        <w:div w:id="362874411">
          <w:marLeft w:val="0"/>
          <w:marRight w:val="0"/>
          <w:marTop w:val="0"/>
          <w:marBottom w:val="0"/>
          <w:divBdr>
            <w:top w:val="none" w:sz="0" w:space="0" w:color="auto"/>
            <w:left w:val="none" w:sz="0" w:space="0" w:color="auto"/>
            <w:bottom w:val="none" w:sz="0" w:space="0" w:color="auto"/>
            <w:right w:val="none" w:sz="0" w:space="0" w:color="auto"/>
          </w:divBdr>
        </w:div>
        <w:div w:id="372508439">
          <w:marLeft w:val="0"/>
          <w:marRight w:val="0"/>
          <w:marTop w:val="0"/>
          <w:marBottom w:val="0"/>
          <w:divBdr>
            <w:top w:val="none" w:sz="0" w:space="0" w:color="auto"/>
            <w:left w:val="none" w:sz="0" w:space="0" w:color="auto"/>
            <w:bottom w:val="none" w:sz="0" w:space="0" w:color="auto"/>
            <w:right w:val="none" w:sz="0" w:space="0" w:color="auto"/>
          </w:divBdr>
        </w:div>
        <w:div w:id="373163383">
          <w:marLeft w:val="0"/>
          <w:marRight w:val="0"/>
          <w:marTop w:val="0"/>
          <w:marBottom w:val="0"/>
          <w:divBdr>
            <w:top w:val="none" w:sz="0" w:space="0" w:color="auto"/>
            <w:left w:val="none" w:sz="0" w:space="0" w:color="auto"/>
            <w:bottom w:val="none" w:sz="0" w:space="0" w:color="auto"/>
            <w:right w:val="none" w:sz="0" w:space="0" w:color="auto"/>
          </w:divBdr>
        </w:div>
        <w:div w:id="382801491">
          <w:marLeft w:val="0"/>
          <w:marRight w:val="0"/>
          <w:marTop w:val="0"/>
          <w:marBottom w:val="0"/>
          <w:divBdr>
            <w:top w:val="none" w:sz="0" w:space="0" w:color="auto"/>
            <w:left w:val="none" w:sz="0" w:space="0" w:color="auto"/>
            <w:bottom w:val="none" w:sz="0" w:space="0" w:color="auto"/>
            <w:right w:val="none" w:sz="0" w:space="0" w:color="auto"/>
          </w:divBdr>
        </w:div>
        <w:div w:id="383336873">
          <w:marLeft w:val="0"/>
          <w:marRight w:val="0"/>
          <w:marTop w:val="0"/>
          <w:marBottom w:val="0"/>
          <w:divBdr>
            <w:top w:val="none" w:sz="0" w:space="0" w:color="auto"/>
            <w:left w:val="none" w:sz="0" w:space="0" w:color="auto"/>
            <w:bottom w:val="none" w:sz="0" w:space="0" w:color="auto"/>
            <w:right w:val="none" w:sz="0" w:space="0" w:color="auto"/>
          </w:divBdr>
        </w:div>
        <w:div w:id="389499786">
          <w:marLeft w:val="0"/>
          <w:marRight w:val="0"/>
          <w:marTop w:val="0"/>
          <w:marBottom w:val="0"/>
          <w:divBdr>
            <w:top w:val="none" w:sz="0" w:space="0" w:color="auto"/>
            <w:left w:val="none" w:sz="0" w:space="0" w:color="auto"/>
            <w:bottom w:val="none" w:sz="0" w:space="0" w:color="auto"/>
            <w:right w:val="none" w:sz="0" w:space="0" w:color="auto"/>
          </w:divBdr>
        </w:div>
        <w:div w:id="390035169">
          <w:marLeft w:val="0"/>
          <w:marRight w:val="0"/>
          <w:marTop w:val="0"/>
          <w:marBottom w:val="0"/>
          <w:divBdr>
            <w:top w:val="none" w:sz="0" w:space="0" w:color="auto"/>
            <w:left w:val="none" w:sz="0" w:space="0" w:color="auto"/>
            <w:bottom w:val="none" w:sz="0" w:space="0" w:color="auto"/>
            <w:right w:val="none" w:sz="0" w:space="0" w:color="auto"/>
          </w:divBdr>
        </w:div>
        <w:div w:id="398331960">
          <w:marLeft w:val="0"/>
          <w:marRight w:val="0"/>
          <w:marTop w:val="0"/>
          <w:marBottom w:val="0"/>
          <w:divBdr>
            <w:top w:val="none" w:sz="0" w:space="0" w:color="auto"/>
            <w:left w:val="none" w:sz="0" w:space="0" w:color="auto"/>
            <w:bottom w:val="none" w:sz="0" w:space="0" w:color="auto"/>
            <w:right w:val="none" w:sz="0" w:space="0" w:color="auto"/>
          </w:divBdr>
        </w:div>
        <w:div w:id="402262631">
          <w:marLeft w:val="0"/>
          <w:marRight w:val="0"/>
          <w:marTop w:val="0"/>
          <w:marBottom w:val="0"/>
          <w:divBdr>
            <w:top w:val="none" w:sz="0" w:space="0" w:color="auto"/>
            <w:left w:val="none" w:sz="0" w:space="0" w:color="auto"/>
            <w:bottom w:val="none" w:sz="0" w:space="0" w:color="auto"/>
            <w:right w:val="none" w:sz="0" w:space="0" w:color="auto"/>
          </w:divBdr>
        </w:div>
        <w:div w:id="404302378">
          <w:marLeft w:val="0"/>
          <w:marRight w:val="0"/>
          <w:marTop w:val="0"/>
          <w:marBottom w:val="0"/>
          <w:divBdr>
            <w:top w:val="none" w:sz="0" w:space="0" w:color="auto"/>
            <w:left w:val="none" w:sz="0" w:space="0" w:color="auto"/>
            <w:bottom w:val="none" w:sz="0" w:space="0" w:color="auto"/>
            <w:right w:val="none" w:sz="0" w:space="0" w:color="auto"/>
          </w:divBdr>
        </w:div>
        <w:div w:id="404645934">
          <w:marLeft w:val="0"/>
          <w:marRight w:val="0"/>
          <w:marTop w:val="0"/>
          <w:marBottom w:val="0"/>
          <w:divBdr>
            <w:top w:val="none" w:sz="0" w:space="0" w:color="auto"/>
            <w:left w:val="none" w:sz="0" w:space="0" w:color="auto"/>
            <w:bottom w:val="none" w:sz="0" w:space="0" w:color="auto"/>
            <w:right w:val="none" w:sz="0" w:space="0" w:color="auto"/>
          </w:divBdr>
        </w:div>
        <w:div w:id="414908607">
          <w:marLeft w:val="0"/>
          <w:marRight w:val="0"/>
          <w:marTop w:val="0"/>
          <w:marBottom w:val="0"/>
          <w:divBdr>
            <w:top w:val="none" w:sz="0" w:space="0" w:color="auto"/>
            <w:left w:val="none" w:sz="0" w:space="0" w:color="auto"/>
            <w:bottom w:val="none" w:sz="0" w:space="0" w:color="auto"/>
            <w:right w:val="none" w:sz="0" w:space="0" w:color="auto"/>
          </w:divBdr>
        </w:div>
        <w:div w:id="415591745">
          <w:marLeft w:val="0"/>
          <w:marRight w:val="0"/>
          <w:marTop w:val="0"/>
          <w:marBottom w:val="0"/>
          <w:divBdr>
            <w:top w:val="none" w:sz="0" w:space="0" w:color="auto"/>
            <w:left w:val="none" w:sz="0" w:space="0" w:color="auto"/>
            <w:bottom w:val="none" w:sz="0" w:space="0" w:color="auto"/>
            <w:right w:val="none" w:sz="0" w:space="0" w:color="auto"/>
          </w:divBdr>
        </w:div>
        <w:div w:id="416363134">
          <w:marLeft w:val="0"/>
          <w:marRight w:val="0"/>
          <w:marTop w:val="0"/>
          <w:marBottom w:val="0"/>
          <w:divBdr>
            <w:top w:val="none" w:sz="0" w:space="0" w:color="auto"/>
            <w:left w:val="none" w:sz="0" w:space="0" w:color="auto"/>
            <w:bottom w:val="none" w:sz="0" w:space="0" w:color="auto"/>
            <w:right w:val="none" w:sz="0" w:space="0" w:color="auto"/>
          </w:divBdr>
        </w:div>
        <w:div w:id="417210873">
          <w:marLeft w:val="0"/>
          <w:marRight w:val="0"/>
          <w:marTop w:val="0"/>
          <w:marBottom w:val="0"/>
          <w:divBdr>
            <w:top w:val="none" w:sz="0" w:space="0" w:color="auto"/>
            <w:left w:val="none" w:sz="0" w:space="0" w:color="auto"/>
            <w:bottom w:val="none" w:sz="0" w:space="0" w:color="auto"/>
            <w:right w:val="none" w:sz="0" w:space="0" w:color="auto"/>
          </w:divBdr>
        </w:div>
        <w:div w:id="418140395">
          <w:marLeft w:val="0"/>
          <w:marRight w:val="0"/>
          <w:marTop w:val="0"/>
          <w:marBottom w:val="0"/>
          <w:divBdr>
            <w:top w:val="none" w:sz="0" w:space="0" w:color="auto"/>
            <w:left w:val="none" w:sz="0" w:space="0" w:color="auto"/>
            <w:bottom w:val="none" w:sz="0" w:space="0" w:color="auto"/>
            <w:right w:val="none" w:sz="0" w:space="0" w:color="auto"/>
          </w:divBdr>
        </w:div>
        <w:div w:id="420954764">
          <w:marLeft w:val="0"/>
          <w:marRight w:val="0"/>
          <w:marTop w:val="0"/>
          <w:marBottom w:val="0"/>
          <w:divBdr>
            <w:top w:val="none" w:sz="0" w:space="0" w:color="auto"/>
            <w:left w:val="none" w:sz="0" w:space="0" w:color="auto"/>
            <w:bottom w:val="none" w:sz="0" w:space="0" w:color="auto"/>
            <w:right w:val="none" w:sz="0" w:space="0" w:color="auto"/>
          </w:divBdr>
        </w:div>
        <w:div w:id="423191731">
          <w:marLeft w:val="0"/>
          <w:marRight w:val="0"/>
          <w:marTop w:val="0"/>
          <w:marBottom w:val="0"/>
          <w:divBdr>
            <w:top w:val="none" w:sz="0" w:space="0" w:color="auto"/>
            <w:left w:val="none" w:sz="0" w:space="0" w:color="auto"/>
            <w:bottom w:val="none" w:sz="0" w:space="0" w:color="auto"/>
            <w:right w:val="none" w:sz="0" w:space="0" w:color="auto"/>
          </w:divBdr>
        </w:div>
        <w:div w:id="425226017">
          <w:marLeft w:val="0"/>
          <w:marRight w:val="0"/>
          <w:marTop w:val="0"/>
          <w:marBottom w:val="0"/>
          <w:divBdr>
            <w:top w:val="none" w:sz="0" w:space="0" w:color="auto"/>
            <w:left w:val="none" w:sz="0" w:space="0" w:color="auto"/>
            <w:bottom w:val="none" w:sz="0" w:space="0" w:color="auto"/>
            <w:right w:val="none" w:sz="0" w:space="0" w:color="auto"/>
          </w:divBdr>
        </w:div>
        <w:div w:id="435292068">
          <w:marLeft w:val="0"/>
          <w:marRight w:val="0"/>
          <w:marTop w:val="0"/>
          <w:marBottom w:val="0"/>
          <w:divBdr>
            <w:top w:val="none" w:sz="0" w:space="0" w:color="auto"/>
            <w:left w:val="none" w:sz="0" w:space="0" w:color="auto"/>
            <w:bottom w:val="none" w:sz="0" w:space="0" w:color="auto"/>
            <w:right w:val="none" w:sz="0" w:space="0" w:color="auto"/>
          </w:divBdr>
        </w:div>
        <w:div w:id="439835300">
          <w:marLeft w:val="0"/>
          <w:marRight w:val="0"/>
          <w:marTop w:val="0"/>
          <w:marBottom w:val="0"/>
          <w:divBdr>
            <w:top w:val="none" w:sz="0" w:space="0" w:color="auto"/>
            <w:left w:val="none" w:sz="0" w:space="0" w:color="auto"/>
            <w:bottom w:val="none" w:sz="0" w:space="0" w:color="auto"/>
            <w:right w:val="none" w:sz="0" w:space="0" w:color="auto"/>
          </w:divBdr>
        </w:div>
        <w:div w:id="445078692">
          <w:marLeft w:val="0"/>
          <w:marRight w:val="0"/>
          <w:marTop w:val="0"/>
          <w:marBottom w:val="0"/>
          <w:divBdr>
            <w:top w:val="none" w:sz="0" w:space="0" w:color="auto"/>
            <w:left w:val="none" w:sz="0" w:space="0" w:color="auto"/>
            <w:bottom w:val="none" w:sz="0" w:space="0" w:color="auto"/>
            <w:right w:val="none" w:sz="0" w:space="0" w:color="auto"/>
          </w:divBdr>
        </w:div>
        <w:div w:id="446316644">
          <w:marLeft w:val="0"/>
          <w:marRight w:val="0"/>
          <w:marTop w:val="0"/>
          <w:marBottom w:val="0"/>
          <w:divBdr>
            <w:top w:val="none" w:sz="0" w:space="0" w:color="auto"/>
            <w:left w:val="none" w:sz="0" w:space="0" w:color="auto"/>
            <w:bottom w:val="none" w:sz="0" w:space="0" w:color="auto"/>
            <w:right w:val="none" w:sz="0" w:space="0" w:color="auto"/>
          </w:divBdr>
        </w:div>
        <w:div w:id="446435784">
          <w:marLeft w:val="0"/>
          <w:marRight w:val="0"/>
          <w:marTop w:val="0"/>
          <w:marBottom w:val="0"/>
          <w:divBdr>
            <w:top w:val="none" w:sz="0" w:space="0" w:color="auto"/>
            <w:left w:val="none" w:sz="0" w:space="0" w:color="auto"/>
            <w:bottom w:val="none" w:sz="0" w:space="0" w:color="auto"/>
            <w:right w:val="none" w:sz="0" w:space="0" w:color="auto"/>
          </w:divBdr>
        </w:div>
        <w:div w:id="451902140">
          <w:marLeft w:val="0"/>
          <w:marRight w:val="0"/>
          <w:marTop w:val="0"/>
          <w:marBottom w:val="0"/>
          <w:divBdr>
            <w:top w:val="none" w:sz="0" w:space="0" w:color="auto"/>
            <w:left w:val="none" w:sz="0" w:space="0" w:color="auto"/>
            <w:bottom w:val="none" w:sz="0" w:space="0" w:color="auto"/>
            <w:right w:val="none" w:sz="0" w:space="0" w:color="auto"/>
          </w:divBdr>
        </w:div>
        <w:div w:id="453404101">
          <w:marLeft w:val="0"/>
          <w:marRight w:val="0"/>
          <w:marTop w:val="0"/>
          <w:marBottom w:val="0"/>
          <w:divBdr>
            <w:top w:val="none" w:sz="0" w:space="0" w:color="auto"/>
            <w:left w:val="none" w:sz="0" w:space="0" w:color="auto"/>
            <w:bottom w:val="none" w:sz="0" w:space="0" w:color="auto"/>
            <w:right w:val="none" w:sz="0" w:space="0" w:color="auto"/>
          </w:divBdr>
        </w:div>
        <w:div w:id="454295738">
          <w:marLeft w:val="0"/>
          <w:marRight w:val="0"/>
          <w:marTop w:val="0"/>
          <w:marBottom w:val="0"/>
          <w:divBdr>
            <w:top w:val="none" w:sz="0" w:space="0" w:color="auto"/>
            <w:left w:val="none" w:sz="0" w:space="0" w:color="auto"/>
            <w:bottom w:val="none" w:sz="0" w:space="0" w:color="auto"/>
            <w:right w:val="none" w:sz="0" w:space="0" w:color="auto"/>
          </w:divBdr>
        </w:div>
        <w:div w:id="454906921">
          <w:marLeft w:val="0"/>
          <w:marRight w:val="0"/>
          <w:marTop w:val="0"/>
          <w:marBottom w:val="0"/>
          <w:divBdr>
            <w:top w:val="none" w:sz="0" w:space="0" w:color="auto"/>
            <w:left w:val="none" w:sz="0" w:space="0" w:color="auto"/>
            <w:bottom w:val="none" w:sz="0" w:space="0" w:color="auto"/>
            <w:right w:val="none" w:sz="0" w:space="0" w:color="auto"/>
          </w:divBdr>
        </w:div>
        <w:div w:id="455098073">
          <w:marLeft w:val="0"/>
          <w:marRight w:val="0"/>
          <w:marTop w:val="0"/>
          <w:marBottom w:val="0"/>
          <w:divBdr>
            <w:top w:val="none" w:sz="0" w:space="0" w:color="auto"/>
            <w:left w:val="none" w:sz="0" w:space="0" w:color="auto"/>
            <w:bottom w:val="none" w:sz="0" w:space="0" w:color="auto"/>
            <w:right w:val="none" w:sz="0" w:space="0" w:color="auto"/>
          </w:divBdr>
        </w:div>
        <w:div w:id="456683660">
          <w:marLeft w:val="0"/>
          <w:marRight w:val="0"/>
          <w:marTop w:val="0"/>
          <w:marBottom w:val="0"/>
          <w:divBdr>
            <w:top w:val="none" w:sz="0" w:space="0" w:color="auto"/>
            <w:left w:val="none" w:sz="0" w:space="0" w:color="auto"/>
            <w:bottom w:val="none" w:sz="0" w:space="0" w:color="auto"/>
            <w:right w:val="none" w:sz="0" w:space="0" w:color="auto"/>
          </w:divBdr>
        </w:div>
        <w:div w:id="460001422">
          <w:marLeft w:val="0"/>
          <w:marRight w:val="0"/>
          <w:marTop w:val="0"/>
          <w:marBottom w:val="0"/>
          <w:divBdr>
            <w:top w:val="none" w:sz="0" w:space="0" w:color="auto"/>
            <w:left w:val="none" w:sz="0" w:space="0" w:color="auto"/>
            <w:bottom w:val="none" w:sz="0" w:space="0" w:color="auto"/>
            <w:right w:val="none" w:sz="0" w:space="0" w:color="auto"/>
          </w:divBdr>
        </w:div>
        <w:div w:id="468938219">
          <w:marLeft w:val="0"/>
          <w:marRight w:val="0"/>
          <w:marTop w:val="0"/>
          <w:marBottom w:val="0"/>
          <w:divBdr>
            <w:top w:val="none" w:sz="0" w:space="0" w:color="auto"/>
            <w:left w:val="none" w:sz="0" w:space="0" w:color="auto"/>
            <w:bottom w:val="none" w:sz="0" w:space="0" w:color="auto"/>
            <w:right w:val="none" w:sz="0" w:space="0" w:color="auto"/>
          </w:divBdr>
        </w:div>
        <w:div w:id="478572985">
          <w:marLeft w:val="0"/>
          <w:marRight w:val="0"/>
          <w:marTop w:val="0"/>
          <w:marBottom w:val="0"/>
          <w:divBdr>
            <w:top w:val="none" w:sz="0" w:space="0" w:color="auto"/>
            <w:left w:val="none" w:sz="0" w:space="0" w:color="auto"/>
            <w:bottom w:val="none" w:sz="0" w:space="0" w:color="auto"/>
            <w:right w:val="none" w:sz="0" w:space="0" w:color="auto"/>
          </w:divBdr>
        </w:div>
        <w:div w:id="482964689">
          <w:marLeft w:val="0"/>
          <w:marRight w:val="0"/>
          <w:marTop w:val="0"/>
          <w:marBottom w:val="0"/>
          <w:divBdr>
            <w:top w:val="none" w:sz="0" w:space="0" w:color="auto"/>
            <w:left w:val="none" w:sz="0" w:space="0" w:color="auto"/>
            <w:bottom w:val="none" w:sz="0" w:space="0" w:color="auto"/>
            <w:right w:val="none" w:sz="0" w:space="0" w:color="auto"/>
          </w:divBdr>
        </w:div>
        <w:div w:id="484901619">
          <w:marLeft w:val="0"/>
          <w:marRight w:val="0"/>
          <w:marTop w:val="0"/>
          <w:marBottom w:val="0"/>
          <w:divBdr>
            <w:top w:val="none" w:sz="0" w:space="0" w:color="auto"/>
            <w:left w:val="none" w:sz="0" w:space="0" w:color="auto"/>
            <w:bottom w:val="none" w:sz="0" w:space="0" w:color="auto"/>
            <w:right w:val="none" w:sz="0" w:space="0" w:color="auto"/>
          </w:divBdr>
        </w:div>
        <w:div w:id="489172064">
          <w:marLeft w:val="0"/>
          <w:marRight w:val="0"/>
          <w:marTop w:val="0"/>
          <w:marBottom w:val="0"/>
          <w:divBdr>
            <w:top w:val="none" w:sz="0" w:space="0" w:color="auto"/>
            <w:left w:val="none" w:sz="0" w:space="0" w:color="auto"/>
            <w:bottom w:val="none" w:sz="0" w:space="0" w:color="auto"/>
            <w:right w:val="none" w:sz="0" w:space="0" w:color="auto"/>
          </w:divBdr>
        </w:div>
        <w:div w:id="490099597">
          <w:marLeft w:val="0"/>
          <w:marRight w:val="0"/>
          <w:marTop w:val="0"/>
          <w:marBottom w:val="0"/>
          <w:divBdr>
            <w:top w:val="none" w:sz="0" w:space="0" w:color="auto"/>
            <w:left w:val="none" w:sz="0" w:space="0" w:color="auto"/>
            <w:bottom w:val="none" w:sz="0" w:space="0" w:color="auto"/>
            <w:right w:val="none" w:sz="0" w:space="0" w:color="auto"/>
          </w:divBdr>
        </w:div>
        <w:div w:id="493648445">
          <w:marLeft w:val="0"/>
          <w:marRight w:val="0"/>
          <w:marTop w:val="0"/>
          <w:marBottom w:val="0"/>
          <w:divBdr>
            <w:top w:val="none" w:sz="0" w:space="0" w:color="auto"/>
            <w:left w:val="none" w:sz="0" w:space="0" w:color="auto"/>
            <w:bottom w:val="none" w:sz="0" w:space="0" w:color="auto"/>
            <w:right w:val="none" w:sz="0" w:space="0" w:color="auto"/>
          </w:divBdr>
        </w:div>
        <w:div w:id="497623340">
          <w:marLeft w:val="0"/>
          <w:marRight w:val="0"/>
          <w:marTop w:val="0"/>
          <w:marBottom w:val="0"/>
          <w:divBdr>
            <w:top w:val="none" w:sz="0" w:space="0" w:color="auto"/>
            <w:left w:val="none" w:sz="0" w:space="0" w:color="auto"/>
            <w:bottom w:val="none" w:sz="0" w:space="0" w:color="auto"/>
            <w:right w:val="none" w:sz="0" w:space="0" w:color="auto"/>
          </w:divBdr>
        </w:div>
        <w:div w:id="501356937">
          <w:marLeft w:val="0"/>
          <w:marRight w:val="0"/>
          <w:marTop w:val="0"/>
          <w:marBottom w:val="0"/>
          <w:divBdr>
            <w:top w:val="none" w:sz="0" w:space="0" w:color="auto"/>
            <w:left w:val="none" w:sz="0" w:space="0" w:color="auto"/>
            <w:bottom w:val="none" w:sz="0" w:space="0" w:color="auto"/>
            <w:right w:val="none" w:sz="0" w:space="0" w:color="auto"/>
          </w:divBdr>
        </w:div>
        <w:div w:id="503127902">
          <w:marLeft w:val="0"/>
          <w:marRight w:val="0"/>
          <w:marTop w:val="0"/>
          <w:marBottom w:val="0"/>
          <w:divBdr>
            <w:top w:val="none" w:sz="0" w:space="0" w:color="auto"/>
            <w:left w:val="none" w:sz="0" w:space="0" w:color="auto"/>
            <w:bottom w:val="none" w:sz="0" w:space="0" w:color="auto"/>
            <w:right w:val="none" w:sz="0" w:space="0" w:color="auto"/>
          </w:divBdr>
        </w:div>
        <w:div w:id="511186788">
          <w:marLeft w:val="0"/>
          <w:marRight w:val="0"/>
          <w:marTop w:val="0"/>
          <w:marBottom w:val="0"/>
          <w:divBdr>
            <w:top w:val="none" w:sz="0" w:space="0" w:color="auto"/>
            <w:left w:val="none" w:sz="0" w:space="0" w:color="auto"/>
            <w:bottom w:val="none" w:sz="0" w:space="0" w:color="auto"/>
            <w:right w:val="none" w:sz="0" w:space="0" w:color="auto"/>
          </w:divBdr>
        </w:div>
        <w:div w:id="520436924">
          <w:marLeft w:val="0"/>
          <w:marRight w:val="0"/>
          <w:marTop w:val="0"/>
          <w:marBottom w:val="0"/>
          <w:divBdr>
            <w:top w:val="none" w:sz="0" w:space="0" w:color="auto"/>
            <w:left w:val="none" w:sz="0" w:space="0" w:color="auto"/>
            <w:bottom w:val="none" w:sz="0" w:space="0" w:color="auto"/>
            <w:right w:val="none" w:sz="0" w:space="0" w:color="auto"/>
          </w:divBdr>
        </w:div>
        <w:div w:id="521282928">
          <w:marLeft w:val="0"/>
          <w:marRight w:val="0"/>
          <w:marTop w:val="0"/>
          <w:marBottom w:val="0"/>
          <w:divBdr>
            <w:top w:val="none" w:sz="0" w:space="0" w:color="auto"/>
            <w:left w:val="none" w:sz="0" w:space="0" w:color="auto"/>
            <w:bottom w:val="none" w:sz="0" w:space="0" w:color="auto"/>
            <w:right w:val="none" w:sz="0" w:space="0" w:color="auto"/>
          </w:divBdr>
        </w:div>
        <w:div w:id="524758029">
          <w:marLeft w:val="0"/>
          <w:marRight w:val="0"/>
          <w:marTop w:val="0"/>
          <w:marBottom w:val="0"/>
          <w:divBdr>
            <w:top w:val="none" w:sz="0" w:space="0" w:color="auto"/>
            <w:left w:val="none" w:sz="0" w:space="0" w:color="auto"/>
            <w:bottom w:val="none" w:sz="0" w:space="0" w:color="auto"/>
            <w:right w:val="none" w:sz="0" w:space="0" w:color="auto"/>
          </w:divBdr>
        </w:div>
        <w:div w:id="525754222">
          <w:marLeft w:val="0"/>
          <w:marRight w:val="0"/>
          <w:marTop w:val="0"/>
          <w:marBottom w:val="0"/>
          <w:divBdr>
            <w:top w:val="none" w:sz="0" w:space="0" w:color="auto"/>
            <w:left w:val="none" w:sz="0" w:space="0" w:color="auto"/>
            <w:bottom w:val="none" w:sz="0" w:space="0" w:color="auto"/>
            <w:right w:val="none" w:sz="0" w:space="0" w:color="auto"/>
          </w:divBdr>
        </w:div>
        <w:div w:id="533888954">
          <w:marLeft w:val="0"/>
          <w:marRight w:val="0"/>
          <w:marTop w:val="0"/>
          <w:marBottom w:val="0"/>
          <w:divBdr>
            <w:top w:val="none" w:sz="0" w:space="0" w:color="auto"/>
            <w:left w:val="none" w:sz="0" w:space="0" w:color="auto"/>
            <w:bottom w:val="none" w:sz="0" w:space="0" w:color="auto"/>
            <w:right w:val="none" w:sz="0" w:space="0" w:color="auto"/>
          </w:divBdr>
        </w:div>
        <w:div w:id="534586715">
          <w:marLeft w:val="0"/>
          <w:marRight w:val="0"/>
          <w:marTop w:val="0"/>
          <w:marBottom w:val="0"/>
          <w:divBdr>
            <w:top w:val="none" w:sz="0" w:space="0" w:color="auto"/>
            <w:left w:val="none" w:sz="0" w:space="0" w:color="auto"/>
            <w:bottom w:val="none" w:sz="0" w:space="0" w:color="auto"/>
            <w:right w:val="none" w:sz="0" w:space="0" w:color="auto"/>
          </w:divBdr>
        </w:div>
        <w:div w:id="540098486">
          <w:marLeft w:val="0"/>
          <w:marRight w:val="0"/>
          <w:marTop w:val="0"/>
          <w:marBottom w:val="0"/>
          <w:divBdr>
            <w:top w:val="none" w:sz="0" w:space="0" w:color="auto"/>
            <w:left w:val="none" w:sz="0" w:space="0" w:color="auto"/>
            <w:bottom w:val="none" w:sz="0" w:space="0" w:color="auto"/>
            <w:right w:val="none" w:sz="0" w:space="0" w:color="auto"/>
          </w:divBdr>
        </w:div>
        <w:div w:id="544949236">
          <w:marLeft w:val="0"/>
          <w:marRight w:val="0"/>
          <w:marTop w:val="0"/>
          <w:marBottom w:val="0"/>
          <w:divBdr>
            <w:top w:val="none" w:sz="0" w:space="0" w:color="auto"/>
            <w:left w:val="none" w:sz="0" w:space="0" w:color="auto"/>
            <w:bottom w:val="none" w:sz="0" w:space="0" w:color="auto"/>
            <w:right w:val="none" w:sz="0" w:space="0" w:color="auto"/>
          </w:divBdr>
        </w:div>
        <w:div w:id="545029834">
          <w:marLeft w:val="0"/>
          <w:marRight w:val="0"/>
          <w:marTop w:val="0"/>
          <w:marBottom w:val="0"/>
          <w:divBdr>
            <w:top w:val="none" w:sz="0" w:space="0" w:color="auto"/>
            <w:left w:val="none" w:sz="0" w:space="0" w:color="auto"/>
            <w:bottom w:val="none" w:sz="0" w:space="0" w:color="auto"/>
            <w:right w:val="none" w:sz="0" w:space="0" w:color="auto"/>
          </w:divBdr>
        </w:div>
        <w:div w:id="546331168">
          <w:marLeft w:val="0"/>
          <w:marRight w:val="0"/>
          <w:marTop w:val="0"/>
          <w:marBottom w:val="0"/>
          <w:divBdr>
            <w:top w:val="none" w:sz="0" w:space="0" w:color="auto"/>
            <w:left w:val="none" w:sz="0" w:space="0" w:color="auto"/>
            <w:bottom w:val="none" w:sz="0" w:space="0" w:color="auto"/>
            <w:right w:val="none" w:sz="0" w:space="0" w:color="auto"/>
          </w:divBdr>
        </w:div>
        <w:div w:id="546724087">
          <w:marLeft w:val="0"/>
          <w:marRight w:val="0"/>
          <w:marTop w:val="0"/>
          <w:marBottom w:val="0"/>
          <w:divBdr>
            <w:top w:val="none" w:sz="0" w:space="0" w:color="auto"/>
            <w:left w:val="none" w:sz="0" w:space="0" w:color="auto"/>
            <w:bottom w:val="none" w:sz="0" w:space="0" w:color="auto"/>
            <w:right w:val="none" w:sz="0" w:space="0" w:color="auto"/>
          </w:divBdr>
        </w:div>
        <w:div w:id="550728815">
          <w:marLeft w:val="0"/>
          <w:marRight w:val="0"/>
          <w:marTop w:val="0"/>
          <w:marBottom w:val="0"/>
          <w:divBdr>
            <w:top w:val="none" w:sz="0" w:space="0" w:color="auto"/>
            <w:left w:val="none" w:sz="0" w:space="0" w:color="auto"/>
            <w:bottom w:val="none" w:sz="0" w:space="0" w:color="auto"/>
            <w:right w:val="none" w:sz="0" w:space="0" w:color="auto"/>
          </w:divBdr>
        </w:div>
        <w:div w:id="553004868">
          <w:marLeft w:val="0"/>
          <w:marRight w:val="0"/>
          <w:marTop w:val="0"/>
          <w:marBottom w:val="0"/>
          <w:divBdr>
            <w:top w:val="none" w:sz="0" w:space="0" w:color="auto"/>
            <w:left w:val="none" w:sz="0" w:space="0" w:color="auto"/>
            <w:bottom w:val="none" w:sz="0" w:space="0" w:color="auto"/>
            <w:right w:val="none" w:sz="0" w:space="0" w:color="auto"/>
          </w:divBdr>
        </w:div>
        <w:div w:id="556163632">
          <w:marLeft w:val="0"/>
          <w:marRight w:val="0"/>
          <w:marTop w:val="0"/>
          <w:marBottom w:val="0"/>
          <w:divBdr>
            <w:top w:val="none" w:sz="0" w:space="0" w:color="auto"/>
            <w:left w:val="none" w:sz="0" w:space="0" w:color="auto"/>
            <w:bottom w:val="none" w:sz="0" w:space="0" w:color="auto"/>
            <w:right w:val="none" w:sz="0" w:space="0" w:color="auto"/>
          </w:divBdr>
        </w:div>
        <w:div w:id="557519532">
          <w:marLeft w:val="0"/>
          <w:marRight w:val="0"/>
          <w:marTop w:val="0"/>
          <w:marBottom w:val="0"/>
          <w:divBdr>
            <w:top w:val="none" w:sz="0" w:space="0" w:color="auto"/>
            <w:left w:val="none" w:sz="0" w:space="0" w:color="auto"/>
            <w:bottom w:val="none" w:sz="0" w:space="0" w:color="auto"/>
            <w:right w:val="none" w:sz="0" w:space="0" w:color="auto"/>
          </w:divBdr>
        </w:div>
        <w:div w:id="564528498">
          <w:marLeft w:val="0"/>
          <w:marRight w:val="0"/>
          <w:marTop w:val="0"/>
          <w:marBottom w:val="0"/>
          <w:divBdr>
            <w:top w:val="none" w:sz="0" w:space="0" w:color="auto"/>
            <w:left w:val="none" w:sz="0" w:space="0" w:color="auto"/>
            <w:bottom w:val="none" w:sz="0" w:space="0" w:color="auto"/>
            <w:right w:val="none" w:sz="0" w:space="0" w:color="auto"/>
          </w:divBdr>
        </w:div>
        <w:div w:id="571083703">
          <w:marLeft w:val="0"/>
          <w:marRight w:val="0"/>
          <w:marTop w:val="0"/>
          <w:marBottom w:val="0"/>
          <w:divBdr>
            <w:top w:val="none" w:sz="0" w:space="0" w:color="auto"/>
            <w:left w:val="none" w:sz="0" w:space="0" w:color="auto"/>
            <w:bottom w:val="none" w:sz="0" w:space="0" w:color="auto"/>
            <w:right w:val="none" w:sz="0" w:space="0" w:color="auto"/>
          </w:divBdr>
        </w:div>
        <w:div w:id="576745736">
          <w:marLeft w:val="0"/>
          <w:marRight w:val="0"/>
          <w:marTop w:val="0"/>
          <w:marBottom w:val="0"/>
          <w:divBdr>
            <w:top w:val="none" w:sz="0" w:space="0" w:color="auto"/>
            <w:left w:val="none" w:sz="0" w:space="0" w:color="auto"/>
            <w:bottom w:val="none" w:sz="0" w:space="0" w:color="auto"/>
            <w:right w:val="none" w:sz="0" w:space="0" w:color="auto"/>
          </w:divBdr>
        </w:div>
        <w:div w:id="581526783">
          <w:marLeft w:val="0"/>
          <w:marRight w:val="0"/>
          <w:marTop w:val="0"/>
          <w:marBottom w:val="0"/>
          <w:divBdr>
            <w:top w:val="none" w:sz="0" w:space="0" w:color="auto"/>
            <w:left w:val="none" w:sz="0" w:space="0" w:color="auto"/>
            <w:bottom w:val="none" w:sz="0" w:space="0" w:color="auto"/>
            <w:right w:val="none" w:sz="0" w:space="0" w:color="auto"/>
          </w:divBdr>
        </w:div>
        <w:div w:id="582491362">
          <w:marLeft w:val="0"/>
          <w:marRight w:val="0"/>
          <w:marTop w:val="0"/>
          <w:marBottom w:val="0"/>
          <w:divBdr>
            <w:top w:val="none" w:sz="0" w:space="0" w:color="auto"/>
            <w:left w:val="none" w:sz="0" w:space="0" w:color="auto"/>
            <w:bottom w:val="none" w:sz="0" w:space="0" w:color="auto"/>
            <w:right w:val="none" w:sz="0" w:space="0" w:color="auto"/>
          </w:divBdr>
        </w:div>
        <w:div w:id="585573325">
          <w:marLeft w:val="0"/>
          <w:marRight w:val="0"/>
          <w:marTop w:val="0"/>
          <w:marBottom w:val="0"/>
          <w:divBdr>
            <w:top w:val="none" w:sz="0" w:space="0" w:color="auto"/>
            <w:left w:val="none" w:sz="0" w:space="0" w:color="auto"/>
            <w:bottom w:val="none" w:sz="0" w:space="0" w:color="auto"/>
            <w:right w:val="none" w:sz="0" w:space="0" w:color="auto"/>
          </w:divBdr>
        </w:div>
        <w:div w:id="587078016">
          <w:marLeft w:val="0"/>
          <w:marRight w:val="0"/>
          <w:marTop w:val="0"/>
          <w:marBottom w:val="0"/>
          <w:divBdr>
            <w:top w:val="none" w:sz="0" w:space="0" w:color="auto"/>
            <w:left w:val="none" w:sz="0" w:space="0" w:color="auto"/>
            <w:bottom w:val="none" w:sz="0" w:space="0" w:color="auto"/>
            <w:right w:val="none" w:sz="0" w:space="0" w:color="auto"/>
          </w:divBdr>
        </w:div>
        <w:div w:id="591398856">
          <w:marLeft w:val="0"/>
          <w:marRight w:val="0"/>
          <w:marTop w:val="0"/>
          <w:marBottom w:val="0"/>
          <w:divBdr>
            <w:top w:val="none" w:sz="0" w:space="0" w:color="auto"/>
            <w:left w:val="none" w:sz="0" w:space="0" w:color="auto"/>
            <w:bottom w:val="none" w:sz="0" w:space="0" w:color="auto"/>
            <w:right w:val="none" w:sz="0" w:space="0" w:color="auto"/>
          </w:divBdr>
        </w:div>
        <w:div w:id="597060185">
          <w:marLeft w:val="0"/>
          <w:marRight w:val="0"/>
          <w:marTop w:val="0"/>
          <w:marBottom w:val="0"/>
          <w:divBdr>
            <w:top w:val="none" w:sz="0" w:space="0" w:color="auto"/>
            <w:left w:val="none" w:sz="0" w:space="0" w:color="auto"/>
            <w:bottom w:val="none" w:sz="0" w:space="0" w:color="auto"/>
            <w:right w:val="none" w:sz="0" w:space="0" w:color="auto"/>
          </w:divBdr>
        </w:div>
        <w:div w:id="598565394">
          <w:marLeft w:val="0"/>
          <w:marRight w:val="0"/>
          <w:marTop w:val="0"/>
          <w:marBottom w:val="0"/>
          <w:divBdr>
            <w:top w:val="none" w:sz="0" w:space="0" w:color="auto"/>
            <w:left w:val="none" w:sz="0" w:space="0" w:color="auto"/>
            <w:bottom w:val="none" w:sz="0" w:space="0" w:color="auto"/>
            <w:right w:val="none" w:sz="0" w:space="0" w:color="auto"/>
          </w:divBdr>
        </w:div>
        <w:div w:id="603077936">
          <w:marLeft w:val="0"/>
          <w:marRight w:val="0"/>
          <w:marTop w:val="0"/>
          <w:marBottom w:val="0"/>
          <w:divBdr>
            <w:top w:val="none" w:sz="0" w:space="0" w:color="auto"/>
            <w:left w:val="none" w:sz="0" w:space="0" w:color="auto"/>
            <w:bottom w:val="none" w:sz="0" w:space="0" w:color="auto"/>
            <w:right w:val="none" w:sz="0" w:space="0" w:color="auto"/>
          </w:divBdr>
        </w:div>
        <w:div w:id="604922256">
          <w:marLeft w:val="0"/>
          <w:marRight w:val="0"/>
          <w:marTop w:val="0"/>
          <w:marBottom w:val="0"/>
          <w:divBdr>
            <w:top w:val="none" w:sz="0" w:space="0" w:color="auto"/>
            <w:left w:val="none" w:sz="0" w:space="0" w:color="auto"/>
            <w:bottom w:val="none" w:sz="0" w:space="0" w:color="auto"/>
            <w:right w:val="none" w:sz="0" w:space="0" w:color="auto"/>
          </w:divBdr>
        </w:div>
        <w:div w:id="609514877">
          <w:marLeft w:val="0"/>
          <w:marRight w:val="0"/>
          <w:marTop w:val="0"/>
          <w:marBottom w:val="0"/>
          <w:divBdr>
            <w:top w:val="none" w:sz="0" w:space="0" w:color="auto"/>
            <w:left w:val="none" w:sz="0" w:space="0" w:color="auto"/>
            <w:bottom w:val="none" w:sz="0" w:space="0" w:color="auto"/>
            <w:right w:val="none" w:sz="0" w:space="0" w:color="auto"/>
          </w:divBdr>
        </w:div>
        <w:div w:id="614797710">
          <w:marLeft w:val="0"/>
          <w:marRight w:val="0"/>
          <w:marTop w:val="0"/>
          <w:marBottom w:val="0"/>
          <w:divBdr>
            <w:top w:val="none" w:sz="0" w:space="0" w:color="auto"/>
            <w:left w:val="none" w:sz="0" w:space="0" w:color="auto"/>
            <w:bottom w:val="none" w:sz="0" w:space="0" w:color="auto"/>
            <w:right w:val="none" w:sz="0" w:space="0" w:color="auto"/>
          </w:divBdr>
        </w:div>
        <w:div w:id="619997703">
          <w:marLeft w:val="0"/>
          <w:marRight w:val="0"/>
          <w:marTop w:val="0"/>
          <w:marBottom w:val="0"/>
          <w:divBdr>
            <w:top w:val="none" w:sz="0" w:space="0" w:color="auto"/>
            <w:left w:val="none" w:sz="0" w:space="0" w:color="auto"/>
            <w:bottom w:val="none" w:sz="0" w:space="0" w:color="auto"/>
            <w:right w:val="none" w:sz="0" w:space="0" w:color="auto"/>
          </w:divBdr>
        </w:div>
        <w:div w:id="624702322">
          <w:marLeft w:val="0"/>
          <w:marRight w:val="0"/>
          <w:marTop w:val="0"/>
          <w:marBottom w:val="0"/>
          <w:divBdr>
            <w:top w:val="none" w:sz="0" w:space="0" w:color="auto"/>
            <w:left w:val="none" w:sz="0" w:space="0" w:color="auto"/>
            <w:bottom w:val="none" w:sz="0" w:space="0" w:color="auto"/>
            <w:right w:val="none" w:sz="0" w:space="0" w:color="auto"/>
          </w:divBdr>
        </w:div>
        <w:div w:id="625039416">
          <w:marLeft w:val="0"/>
          <w:marRight w:val="0"/>
          <w:marTop w:val="0"/>
          <w:marBottom w:val="0"/>
          <w:divBdr>
            <w:top w:val="none" w:sz="0" w:space="0" w:color="auto"/>
            <w:left w:val="none" w:sz="0" w:space="0" w:color="auto"/>
            <w:bottom w:val="none" w:sz="0" w:space="0" w:color="auto"/>
            <w:right w:val="none" w:sz="0" w:space="0" w:color="auto"/>
          </w:divBdr>
        </w:div>
        <w:div w:id="625157685">
          <w:marLeft w:val="0"/>
          <w:marRight w:val="0"/>
          <w:marTop w:val="0"/>
          <w:marBottom w:val="0"/>
          <w:divBdr>
            <w:top w:val="none" w:sz="0" w:space="0" w:color="auto"/>
            <w:left w:val="none" w:sz="0" w:space="0" w:color="auto"/>
            <w:bottom w:val="none" w:sz="0" w:space="0" w:color="auto"/>
            <w:right w:val="none" w:sz="0" w:space="0" w:color="auto"/>
          </w:divBdr>
        </w:div>
        <w:div w:id="628701926">
          <w:marLeft w:val="0"/>
          <w:marRight w:val="0"/>
          <w:marTop w:val="0"/>
          <w:marBottom w:val="0"/>
          <w:divBdr>
            <w:top w:val="none" w:sz="0" w:space="0" w:color="auto"/>
            <w:left w:val="none" w:sz="0" w:space="0" w:color="auto"/>
            <w:bottom w:val="none" w:sz="0" w:space="0" w:color="auto"/>
            <w:right w:val="none" w:sz="0" w:space="0" w:color="auto"/>
          </w:divBdr>
        </w:div>
        <w:div w:id="630793912">
          <w:marLeft w:val="0"/>
          <w:marRight w:val="0"/>
          <w:marTop w:val="0"/>
          <w:marBottom w:val="0"/>
          <w:divBdr>
            <w:top w:val="none" w:sz="0" w:space="0" w:color="auto"/>
            <w:left w:val="none" w:sz="0" w:space="0" w:color="auto"/>
            <w:bottom w:val="none" w:sz="0" w:space="0" w:color="auto"/>
            <w:right w:val="none" w:sz="0" w:space="0" w:color="auto"/>
          </w:divBdr>
        </w:div>
        <w:div w:id="634719347">
          <w:marLeft w:val="0"/>
          <w:marRight w:val="0"/>
          <w:marTop w:val="0"/>
          <w:marBottom w:val="0"/>
          <w:divBdr>
            <w:top w:val="none" w:sz="0" w:space="0" w:color="auto"/>
            <w:left w:val="none" w:sz="0" w:space="0" w:color="auto"/>
            <w:bottom w:val="none" w:sz="0" w:space="0" w:color="auto"/>
            <w:right w:val="none" w:sz="0" w:space="0" w:color="auto"/>
          </w:divBdr>
        </w:div>
        <w:div w:id="641273502">
          <w:marLeft w:val="0"/>
          <w:marRight w:val="0"/>
          <w:marTop w:val="0"/>
          <w:marBottom w:val="0"/>
          <w:divBdr>
            <w:top w:val="none" w:sz="0" w:space="0" w:color="auto"/>
            <w:left w:val="none" w:sz="0" w:space="0" w:color="auto"/>
            <w:bottom w:val="none" w:sz="0" w:space="0" w:color="auto"/>
            <w:right w:val="none" w:sz="0" w:space="0" w:color="auto"/>
          </w:divBdr>
        </w:div>
        <w:div w:id="649141389">
          <w:marLeft w:val="0"/>
          <w:marRight w:val="0"/>
          <w:marTop w:val="0"/>
          <w:marBottom w:val="0"/>
          <w:divBdr>
            <w:top w:val="none" w:sz="0" w:space="0" w:color="auto"/>
            <w:left w:val="none" w:sz="0" w:space="0" w:color="auto"/>
            <w:bottom w:val="none" w:sz="0" w:space="0" w:color="auto"/>
            <w:right w:val="none" w:sz="0" w:space="0" w:color="auto"/>
          </w:divBdr>
        </w:div>
        <w:div w:id="657460979">
          <w:marLeft w:val="0"/>
          <w:marRight w:val="0"/>
          <w:marTop w:val="0"/>
          <w:marBottom w:val="0"/>
          <w:divBdr>
            <w:top w:val="none" w:sz="0" w:space="0" w:color="auto"/>
            <w:left w:val="none" w:sz="0" w:space="0" w:color="auto"/>
            <w:bottom w:val="none" w:sz="0" w:space="0" w:color="auto"/>
            <w:right w:val="none" w:sz="0" w:space="0" w:color="auto"/>
          </w:divBdr>
        </w:div>
        <w:div w:id="657618344">
          <w:marLeft w:val="0"/>
          <w:marRight w:val="0"/>
          <w:marTop w:val="0"/>
          <w:marBottom w:val="0"/>
          <w:divBdr>
            <w:top w:val="none" w:sz="0" w:space="0" w:color="auto"/>
            <w:left w:val="none" w:sz="0" w:space="0" w:color="auto"/>
            <w:bottom w:val="none" w:sz="0" w:space="0" w:color="auto"/>
            <w:right w:val="none" w:sz="0" w:space="0" w:color="auto"/>
          </w:divBdr>
        </w:div>
        <w:div w:id="658076401">
          <w:marLeft w:val="0"/>
          <w:marRight w:val="0"/>
          <w:marTop w:val="0"/>
          <w:marBottom w:val="0"/>
          <w:divBdr>
            <w:top w:val="none" w:sz="0" w:space="0" w:color="auto"/>
            <w:left w:val="none" w:sz="0" w:space="0" w:color="auto"/>
            <w:bottom w:val="none" w:sz="0" w:space="0" w:color="auto"/>
            <w:right w:val="none" w:sz="0" w:space="0" w:color="auto"/>
          </w:divBdr>
        </w:div>
        <w:div w:id="662390448">
          <w:marLeft w:val="0"/>
          <w:marRight w:val="0"/>
          <w:marTop w:val="0"/>
          <w:marBottom w:val="0"/>
          <w:divBdr>
            <w:top w:val="none" w:sz="0" w:space="0" w:color="auto"/>
            <w:left w:val="none" w:sz="0" w:space="0" w:color="auto"/>
            <w:bottom w:val="none" w:sz="0" w:space="0" w:color="auto"/>
            <w:right w:val="none" w:sz="0" w:space="0" w:color="auto"/>
          </w:divBdr>
        </w:div>
        <w:div w:id="665938869">
          <w:marLeft w:val="0"/>
          <w:marRight w:val="0"/>
          <w:marTop w:val="0"/>
          <w:marBottom w:val="0"/>
          <w:divBdr>
            <w:top w:val="none" w:sz="0" w:space="0" w:color="auto"/>
            <w:left w:val="none" w:sz="0" w:space="0" w:color="auto"/>
            <w:bottom w:val="none" w:sz="0" w:space="0" w:color="auto"/>
            <w:right w:val="none" w:sz="0" w:space="0" w:color="auto"/>
          </w:divBdr>
        </w:div>
        <w:div w:id="668336237">
          <w:marLeft w:val="0"/>
          <w:marRight w:val="0"/>
          <w:marTop w:val="0"/>
          <w:marBottom w:val="0"/>
          <w:divBdr>
            <w:top w:val="none" w:sz="0" w:space="0" w:color="auto"/>
            <w:left w:val="none" w:sz="0" w:space="0" w:color="auto"/>
            <w:bottom w:val="none" w:sz="0" w:space="0" w:color="auto"/>
            <w:right w:val="none" w:sz="0" w:space="0" w:color="auto"/>
          </w:divBdr>
        </w:div>
        <w:div w:id="668750109">
          <w:marLeft w:val="0"/>
          <w:marRight w:val="0"/>
          <w:marTop w:val="0"/>
          <w:marBottom w:val="0"/>
          <w:divBdr>
            <w:top w:val="none" w:sz="0" w:space="0" w:color="auto"/>
            <w:left w:val="none" w:sz="0" w:space="0" w:color="auto"/>
            <w:bottom w:val="none" w:sz="0" w:space="0" w:color="auto"/>
            <w:right w:val="none" w:sz="0" w:space="0" w:color="auto"/>
          </w:divBdr>
        </w:div>
        <w:div w:id="670761689">
          <w:marLeft w:val="0"/>
          <w:marRight w:val="0"/>
          <w:marTop w:val="0"/>
          <w:marBottom w:val="0"/>
          <w:divBdr>
            <w:top w:val="none" w:sz="0" w:space="0" w:color="auto"/>
            <w:left w:val="none" w:sz="0" w:space="0" w:color="auto"/>
            <w:bottom w:val="none" w:sz="0" w:space="0" w:color="auto"/>
            <w:right w:val="none" w:sz="0" w:space="0" w:color="auto"/>
          </w:divBdr>
        </w:div>
        <w:div w:id="673915077">
          <w:marLeft w:val="0"/>
          <w:marRight w:val="0"/>
          <w:marTop w:val="0"/>
          <w:marBottom w:val="0"/>
          <w:divBdr>
            <w:top w:val="none" w:sz="0" w:space="0" w:color="auto"/>
            <w:left w:val="none" w:sz="0" w:space="0" w:color="auto"/>
            <w:bottom w:val="none" w:sz="0" w:space="0" w:color="auto"/>
            <w:right w:val="none" w:sz="0" w:space="0" w:color="auto"/>
          </w:divBdr>
        </w:div>
        <w:div w:id="678968349">
          <w:marLeft w:val="0"/>
          <w:marRight w:val="0"/>
          <w:marTop w:val="0"/>
          <w:marBottom w:val="0"/>
          <w:divBdr>
            <w:top w:val="none" w:sz="0" w:space="0" w:color="auto"/>
            <w:left w:val="none" w:sz="0" w:space="0" w:color="auto"/>
            <w:bottom w:val="none" w:sz="0" w:space="0" w:color="auto"/>
            <w:right w:val="none" w:sz="0" w:space="0" w:color="auto"/>
          </w:divBdr>
        </w:div>
        <w:div w:id="686178396">
          <w:marLeft w:val="0"/>
          <w:marRight w:val="0"/>
          <w:marTop w:val="0"/>
          <w:marBottom w:val="0"/>
          <w:divBdr>
            <w:top w:val="none" w:sz="0" w:space="0" w:color="auto"/>
            <w:left w:val="none" w:sz="0" w:space="0" w:color="auto"/>
            <w:bottom w:val="none" w:sz="0" w:space="0" w:color="auto"/>
            <w:right w:val="none" w:sz="0" w:space="0" w:color="auto"/>
          </w:divBdr>
        </w:div>
        <w:div w:id="691566287">
          <w:marLeft w:val="0"/>
          <w:marRight w:val="0"/>
          <w:marTop w:val="0"/>
          <w:marBottom w:val="0"/>
          <w:divBdr>
            <w:top w:val="none" w:sz="0" w:space="0" w:color="auto"/>
            <w:left w:val="none" w:sz="0" w:space="0" w:color="auto"/>
            <w:bottom w:val="none" w:sz="0" w:space="0" w:color="auto"/>
            <w:right w:val="none" w:sz="0" w:space="0" w:color="auto"/>
          </w:divBdr>
        </w:div>
        <w:div w:id="693069776">
          <w:marLeft w:val="0"/>
          <w:marRight w:val="0"/>
          <w:marTop w:val="0"/>
          <w:marBottom w:val="0"/>
          <w:divBdr>
            <w:top w:val="none" w:sz="0" w:space="0" w:color="auto"/>
            <w:left w:val="none" w:sz="0" w:space="0" w:color="auto"/>
            <w:bottom w:val="none" w:sz="0" w:space="0" w:color="auto"/>
            <w:right w:val="none" w:sz="0" w:space="0" w:color="auto"/>
          </w:divBdr>
        </w:div>
        <w:div w:id="696925586">
          <w:marLeft w:val="0"/>
          <w:marRight w:val="0"/>
          <w:marTop w:val="0"/>
          <w:marBottom w:val="0"/>
          <w:divBdr>
            <w:top w:val="none" w:sz="0" w:space="0" w:color="auto"/>
            <w:left w:val="none" w:sz="0" w:space="0" w:color="auto"/>
            <w:bottom w:val="none" w:sz="0" w:space="0" w:color="auto"/>
            <w:right w:val="none" w:sz="0" w:space="0" w:color="auto"/>
          </w:divBdr>
        </w:div>
        <w:div w:id="700471996">
          <w:marLeft w:val="0"/>
          <w:marRight w:val="0"/>
          <w:marTop w:val="0"/>
          <w:marBottom w:val="0"/>
          <w:divBdr>
            <w:top w:val="none" w:sz="0" w:space="0" w:color="auto"/>
            <w:left w:val="none" w:sz="0" w:space="0" w:color="auto"/>
            <w:bottom w:val="none" w:sz="0" w:space="0" w:color="auto"/>
            <w:right w:val="none" w:sz="0" w:space="0" w:color="auto"/>
          </w:divBdr>
        </w:div>
        <w:div w:id="703210026">
          <w:marLeft w:val="0"/>
          <w:marRight w:val="0"/>
          <w:marTop w:val="0"/>
          <w:marBottom w:val="0"/>
          <w:divBdr>
            <w:top w:val="none" w:sz="0" w:space="0" w:color="auto"/>
            <w:left w:val="none" w:sz="0" w:space="0" w:color="auto"/>
            <w:bottom w:val="none" w:sz="0" w:space="0" w:color="auto"/>
            <w:right w:val="none" w:sz="0" w:space="0" w:color="auto"/>
          </w:divBdr>
        </w:div>
        <w:div w:id="703529034">
          <w:marLeft w:val="0"/>
          <w:marRight w:val="0"/>
          <w:marTop w:val="0"/>
          <w:marBottom w:val="0"/>
          <w:divBdr>
            <w:top w:val="none" w:sz="0" w:space="0" w:color="auto"/>
            <w:left w:val="none" w:sz="0" w:space="0" w:color="auto"/>
            <w:bottom w:val="none" w:sz="0" w:space="0" w:color="auto"/>
            <w:right w:val="none" w:sz="0" w:space="0" w:color="auto"/>
          </w:divBdr>
        </w:div>
        <w:div w:id="705451832">
          <w:marLeft w:val="0"/>
          <w:marRight w:val="0"/>
          <w:marTop w:val="0"/>
          <w:marBottom w:val="0"/>
          <w:divBdr>
            <w:top w:val="none" w:sz="0" w:space="0" w:color="auto"/>
            <w:left w:val="none" w:sz="0" w:space="0" w:color="auto"/>
            <w:bottom w:val="none" w:sz="0" w:space="0" w:color="auto"/>
            <w:right w:val="none" w:sz="0" w:space="0" w:color="auto"/>
          </w:divBdr>
        </w:div>
        <w:div w:id="708378775">
          <w:marLeft w:val="0"/>
          <w:marRight w:val="0"/>
          <w:marTop w:val="0"/>
          <w:marBottom w:val="0"/>
          <w:divBdr>
            <w:top w:val="none" w:sz="0" w:space="0" w:color="auto"/>
            <w:left w:val="none" w:sz="0" w:space="0" w:color="auto"/>
            <w:bottom w:val="none" w:sz="0" w:space="0" w:color="auto"/>
            <w:right w:val="none" w:sz="0" w:space="0" w:color="auto"/>
          </w:divBdr>
        </w:div>
        <w:div w:id="710958034">
          <w:marLeft w:val="0"/>
          <w:marRight w:val="0"/>
          <w:marTop w:val="0"/>
          <w:marBottom w:val="0"/>
          <w:divBdr>
            <w:top w:val="none" w:sz="0" w:space="0" w:color="auto"/>
            <w:left w:val="none" w:sz="0" w:space="0" w:color="auto"/>
            <w:bottom w:val="none" w:sz="0" w:space="0" w:color="auto"/>
            <w:right w:val="none" w:sz="0" w:space="0" w:color="auto"/>
          </w:divBdr>
        </w:div>
        <w:div w:id="712192356">
          <w:marLeft w:val="0"/>
          <w:marRight w:val="0"/>
          <w:marTop w:val="0"/>
          <w:marBottom w:val="0"/>
          <w:divBdr>
            <w:top w:val="none" w:sz="0" w:space="0" w:color="auto"/>
            <w:left w:val="none" w:sz="0" w:space="0" w:color="auto"/>
            <w:bottom w:val="none" w:sz="0" w:space="0" w:color="auto"/>
            <w:right w:val="none" w:sz="0" w:space="0" w:color="auto"/>
          </w:divBdr>
        </w:div>
        <w:div w:id="713896076">
          <w:marLeft w:val="0"/>
          <w:marRight w:val="0"/>
          <w:marTop w:val="0"/>
          <w:marBottom w:val="0"/>
          <w:divBdr>
            <w:top w:val="none" w:sz="0" w:space="0" w:color="auto"/>
            <w:left w:val="none" w:sz="0" w:space="0" w:color="auto"/>
            <w:bottom w:val="none" w:sz="0" w:space="0" w:color="auto"/>
            <w:right w:val="none" w:sz="0" w:space="0" w:color="auto"/>
          </w:divBdr>
        </w:div>
        <w:div w:id="714040871">
          <w:marLeft w:val="0"/>
          <w:marRight w:val="0"/>
          <w:marTop w:val="0"/>
          <w:marBottom w:val="0"/>
          <w:divBdr>
            <w:top w:val="none" w:sz="0" w:space="0" w:color="auto"/>
            <w:left w:val="none" w:sz="0" w:space="0" w:color="auto"/>
            <w:bottom w:val="none" w:sz="0" w:space="0" w:color="auto"/>
            <w:right w:val="none" w:sz="0" w:space="0" w:color="auto"/>
          </w:divBdr>
        </w:div>
        <w:div w:id="724841431">
          <w:marLeft w:val="0"/>
          <w:marRight w:val="0"/>
          <w:marTop w:val="0"/>
          <w:marBottom w:val="0"/>
          <w:divBdr>
            <w:top w:val="none" w:sz="0" w:space="0" w:color="auto"/>
            <w:left w:val="none" w:sz="0" w:space="0" w:color="auto"/>
            <w:bottom w:val="none" w:sz="0" w:space="0" w:color="auto"/>
            <w:right w:val="none" w:sz="0" w:space="0" w:color="auto"/>
          </w:divBdr>
        </w:div>
        <w:div w:id="726802073">
          <w:marLeft w:val="0"/>
          <w:marRight w:val="0"/>
          <w:marTop w:val="0"/>
          <w:marBottom w:val="0"/>
          <w:divBdr>
            <w:top w:val="none" w:sz="0" w:space="0" w:color="auto"/>
            <w:left w:val="none" w:sz="0" w:space="0" w:color="auto"/>
            <w:bottom w:val="none" w:sz="0" w:space="0" w:color="auto"/>
            <w:right w:val="none" w:sz="0" w:space="0" w:color="auto"/>
          </w:divBdr>
        </w:div>
        <w:div w:id="728966016">
          <w:marLeft w:val="0"/>
          <w:marRight w:val="0"/>
          <w:marTop w:val="0"/>
          <w:marBottom w:val="0"/>
          <w:divBdr>
            <w:top w:val="none" w:sz="0" w:space="0" w:color="auto"/>
            <w:left w:val="none" w:sz="0" w:space="0" w:color="auto"/>
            <w:bottom w:val="none" w:sz="0" w:space="0" w:color="auto"/>
            <w:right w:val="none" w:sz="0" w:space="0" w:color="auto"/>
          </w:divBdr>
        </w:div>
        <w:div w:id="730272385">
          <w:marLeft w:val="0"/>
          <w:marRight w:val="0"/>
          <w:marTop w:val="0"/>
          <w:marBottom w:val="0"/>
          <w:divBdr>
            <w:top w:val="none" w:sz="0" w:space="0" w:color="auto"/>
            <w:left w:val="none" w:sz="0" w:space="0" w:color="auto"/>
            <w:bottom w:val="none" w:sz="0" w:space="0" w:color="auto"/>
            <w:right w:val="none" w:sz="0" w:space="0" w:color="auto"/>
          </w:divBdr>
        </w:div>
        <w:div w:id="737018796">
          <w:marLeft w:val="0"/>
          <w:marRight w:val="0"/>
          <w:marTop w:val="0"/>
          <w:marBottom w:val="0"/>
          <w:divBdr>
            <w:top w:val="none" w:sz="0" w:space="0" w:color="auto"/>
            <w:left w:val="none" w:sz="0" w:space="0" w:color="auto"/>
            <w:bottom w:val="none" w:sz="0" w:space="0" w:color="auto"/>
            <w:right w:val="none" w:sz="0" w:space="0" w:color="auto"/>
          </w:divBdr>
        </w:div>
        <w:div w:id="737899954">
          <w:marLeft w:val="0"/>
          <w:marRight w:val="0"/>
          <w:marTop w:val="0"/>
          <w:marBottom w:val="0"/>
          <w:divBdr>
            <w:top w:val="none" w:sz="0" w:space="0" w:color="auto"/>
            <w:left w:val="none" w:sz="0" w:space="0" w:color="auto"/>
            <w:bottom w:val="none" w:sz="0" w:space="0" w:color="auto"/>
            <w:right w:val="none" w:sz="0" w:space="0" w:color="auto"/>
          </w:divBdr>
        </w:div>
        <w:div w:id="738787858">
          <w:marLeft w:val="0"/>
          <w:marRight w:val="0"/>
          <w:marTop w:val="0"/>
          <w:marBottom w:val="0"/>
          <w:divBdr>
            <w:top w:val="none" w:sz="0" w:space="0" w:color="auto"/>
            <w:left w:val="none" w:sz="0" w:space="0" w:color="auto"/>
            <w:bottom w:val="none" w:sz="0" w:space="0" w:color="auto"/>
            <w:right w:val="none" w:sz="0" w:space="0" w:color="auto"/>
          </w:divBdr>
        </w:div>
        <w:div w:id="748769789">
          <w:marLeft w:val="0"/>
          <w:marRight w:val="0"/>
          <w:marTop w:val="0"/>
          <w:marBottom w:val="0"/>
          <w:divBdr>
            <w:top w:val="none" w:sz="0" w:space="0" w:color="auto"/>
            <w:left w:val="none" w:sz="0" w:space="0" w:color="auto"/>
            <w:bottom w:val="none" w:sz="0" w:space="0" w:color="auto"/>
            <w:right w:val="none" w:sz="0" w:space="0" w:color="auto"/>
          </w:divBdr>
        </w:div>
        <w:div w:id="749274271">
          <w:marLeft w:val="0"/>
          <w:marRight w:val="0"/>
          <w:marTop w:val="0"/>
          <w:marBottom w:val="0"/>
          <w:divBdr>
            <w:top w:val="none" w:sz="0" w:space="0" w:color="auto"/>
            <w:left w:val="none" w:sz="0" w:space="0" w:color="auto"/>
            <w:bottom w:val="none" w:sz="0" w:space="0" w:color="auto"/>
            <w:right w:val="none" w:sz="0" w:space="0" w:color="auto"/>
          </w:divBdr>
        </w:div>
        <w:div w:id="752894451">
          <w:marLeft w:val="0"/>
          <w:marRight w:val="0"/>
          <w:marTop w:val="0"/>
          <w:marBottom w:val="0"/>
          <w:divBdr>
            <w:top w:val="none" w:sz="0" w:space="0" w:color="auto"/>
            <w:left w:val="none" w:sz="0" w:space="0" w:color="auto"/>
            <w:bottom w:val="none" w:sz="0" w:space="0" w:color="auto"/>
            <w:right w:val="none" w:sz="0" w:space="0" w:color="auto"/>
          </w:divBdr>
        </w:div>
        <w:div w:id="756292044">
          <w:marLeft w:val="0"/>
          <w:marRight w:val="0"/>
          <w:marTop w:val="0"/>
          <w:marBottom w:val="0"/>
          <w:divBdr>
            <w:top w:val="none" w:sz="0" w:space="0" w:color="auto"/>
            <w:left w:val="none" w:sz="0" w:space="0" w:color="auto"/>
            <w:bottom w:val="none" w:sz="0" w:space="0" w:color="auto"/>
            <w:right w:val="none" w:sz="0" w:space="0" w:color="auto"/>
          </w:divBdr>
        </w:div>
        <w:div w:id="761334641">
          <w:marLeft w:val="0"/>
          <w:marRight w:val="0"/>
          <w:marTop w:val="0"/>
          <w:marBottom w:val="0"/>
          <w:divBdr>
            <w:top w:val="none" w:sz="0" w:space="0" w:color="auto"/>
            <w:left w:val="none" w:sz="0" w:space="0" w:color="auto"/>
            <w:bottom w:val="none" w:sz="0" w:space="0" w:color="auto"/>
            <w:right w:val="none" w:sz="0" w:space="0" w:color="auto"/>
          </w:divBdr>
        </w:div>
        <w:div w:id="763961242">
          <w:marLeft w:val="0"/>
          <w:marRight w:val="0"/>
          <w:marTop w:val="0"/>
          <w:marBottom w:val="0"/>
          <w:divBdr>
            <w:top w:val="none" w:sz="0" w:space="0" w:color="auto"/>
            <w:left w:val="none" w:sz="0" w:space="0" w:color="auto"/>
            <w:bottom w:val="none" w:sz="0" w:space="0" w:color="auto"/>
            <w:right w:val="none" w:sz="0" w:space="0" w:color="auto"/>
          </w:divBdr>
        </w:div>
        <w:div w:id="769156951">
          <w:marLeft w:val="0"/>
          <w:marRight w:val="0"/>
          <w:marTop w:val="0"/>
          <w:marBottom w:val="0"/>
          <w:divBdr>
            <w:top w:val="none" w:sz="0" w:space="0" w:color="auto"/>
            <w:left w:val="none" w:sz="0" w:space="0" w:color="auto"/>
            <w:bottom w:val="none" w:sz="0" w:space="0" w:color="auto"/>
            <w:right w:val="none" w:sz="0" w:space="0" w:color="auto"/>
          </w:divBdr>
        </w:div>
        <w:div w:id="780147535">
          <w:marLeft w:val="0"/>
          <w:marRight w:val="0"/>
          <w:marTop w:val="0"/>
          <w:marBottom w:val="0"/>
          <w:divBdr>
            <w:top w:val="none" w:sz="0" w:space="0" w:color="auto"/>
            <w:left w:val="none" w:sz="0" w:space="0" w:color="auto"/>
            <w:bottom w:val="none" w:sz="0" w:space="0" w:color="auto"/>
            <w:right w:val="none" w:sz="0" w:space="0" w:color="auto"/>
          </w:divBdr>
        </w:div>
        <w:div w:id="781268079">
          <w:marLeft w:val="0"/>
          <w:marRight w:val="0"/>
          <w:marTop w:val="0"/>
          <w:marBottom w:val="0"/>
          <w:divBdr>
            <w:top w:val="none" w:sz="0" w:space="0" w:color="auto"/>
            <w:left w:val="none" w:sz="0" w:space="0" w:color="auto"/>
            <w:bottom w:val="none" w:sz="0" w:space="0" w:color="auto"/>
            <w:right w:val="none" w:sz="0" w:space="0" w:color="auto"/>
          </w:divBdr>
        </w:div>
        <w:div w:id="791093706">
          <w:marLeft w:val="0"/>
          <w:marRight w:val="0"/>
          <w:marTop w:val="0"/>
          <w:marBottom w:val="0"/>
          <w:divBdr>
            <w:top w:val="none" w:sz="0" w:space="0" w:color="auto"/>
            <w:left w:val="none" w:sz="0" w:space="0" w:color="auto"/>
            <w:bottom w:val="none" w:sz="0" w:space="0" w:color="auto"/>
            <w:right w:val="none" w:sz="0" w:space="0" w:color="auto"/>
          </w:divBdr>
        </w:div>
        <w:div w:id="792141544">
          <w:marLeft w:val="0"/>
          <w:marRight w:val="0"/>
          <w:marTop w:val="0"/>
          <w:marBottom w:val="0"/>
          <w:divBdr>
            <w:top w:val="none" w:sz="0" w:space="0" w:color="auto"/>
            <w:left w:val="none" w:sz="0" w:space="0" w:color="auto"/>
            <w:bottom w:val="none" w:sz="0" w:space="0" w:color="auto"/>
            <w:right w:val="none" w:sz="0" w:space="0" w:color="auto"/>
          </w:divBdr>
        </w:div>
        <w:div w:id="802581257">
          <w:marLeft w:val="0"/>
          <w:marRight w:val="0"/>
          <w:marTop w:val="0"/>
          <w:marBottom w:val="0"/>
          <w:divBdr>
            <w:top w:val="none" w:sz="0" w:space="0" w:color="auto"/>
            <w:left w:val="none" w:sz="0" w:space="0" w:color="auto"/>
            <w:bottom w:val="none" w:sz="0" w:space="0" w:color="auto"/>
            <w:right w:val="none" w:sz="0" w:space="0" w:color="auto"/>
          </w:divBdr>
        </w:div>
        <w:div w:id="803229991">
          <w:marLeft w:val="0"/>
          <w:marRight w:val="0"/>
          <w:marTop w:val="0"/>
          <w:marBottom w:val="0"/>
          <w:divBdr>
            <w:top w:val="none" w:sz="0" w:space="0" w:color="auto"/>
            <w:left w:val="none" w:sz="0" w:space="0" w:color="auto"/>
            <w:bottom w:val="none" w:sz="0" w:space="0" w:color="auto"/>
            <w:right w:val="none" w:sz="0" w:space="0" w:color="auto"/>
          </w:divBdr>
        </w:div>
        <w:div w:id="804280678">
          <w:marLeft w:val="0"/>
          <w:marRight w:val="0"/>
          <w:marTop w:val="0"/>
          <w:marBottom w:val="0"/>
          <w:divBdr>
            <w:top w:val="none" w:sz="0" w:space="0" w:color="auto"/>
            <w:left w:val="none" w:sz="0" w:space="0" w:color="auto"/>
            <w:bottom w:val="none" w:sz="0" w:space="0" w:color="auto"/>
            <w:right w:val="none" w:sz="0" w:space="0" w:color="auto"/>
          </w:divBdr>
        </w:div>
        <w:div w:id="805049004">
          <w:marLeft w:val="0"/>
          <w:marRight w:val="0"/>
          <w:marTop w:val="0"/>
          <w:marBottom w:val="0"/>
          <w:divBdr>
            <w:top w:val="none" w:sz="0" w:space="0" w:color="auto"/>
            <w:left w:val="none" w:sz="0" w:space="0" w:color="auto"/>
            <w:bottom w:val="none" w:sz="0" w:space="0" w:color="auto"/>
            <w:right w:val="none" w:sz="0" w:space="0" w:color="auto"/>
          </w:divBdr>
        </w:div>
        <w:div w:id="805270924">
          <w:marLeft w:val="0"/>
          <w:marRight w:val="0"/>
          <w:marTop w:val="0"/>
          <w:marBottom w:val="0"/>
          <w:divBdr>
            <w:top w:val="none" w:sz="0" w:space="0" w:color="auto"/>
            <w:left w:val="none" w:sz="0" w:space="0" w:color="auto"/>
            <w:bottom w:val="none" w:sz="0" w:space="0" w:color="auto"/>
            <w:right w:val="none" w:sz="0" w:space="0" w:color="auto"/>
          </w:divBdr>
        </w:div>
        <w:div w:id="817261370">
          <w:marLeft w:val="0"/>
          <w:marRight w:val="0"/>
          <w:marTop w:val="0"/>
          <w:marBottom w:val="0"/>
          <w:divBdr>
            <w:top w:val="none" w:sz="0" w:space="0" w:color="auto"/>
            <w:left w:val="none" w:sz="0" w:space="0" w:color="auto"/>
            <w:bottom w:val="none" w:sz="0" w:space="0" w:color="auto"/>
            <w:right w:val="none" w:sz="0" w:space="0" w:color="auto"/>
          </w:divBdr>
        </w:div>
        <w:div w:id="820803625">
          <w:marLeft w:val="0"/>
          <w:marRight w:val="0"/>
          <w:marTop w:val="0"/>
          <w:marBottom w:val="0"/>
          <w:divBdr>
            <w:top w:val="none" w:sz="0" w:space="0" w:color="auto"/>
            <w:left w:val="none" w:sz="0" w:space="0" w:color="auto"/>
            <w:bottom w:val="none" w:sz="0" w:space="0" w:color="auto"/>
            <w:right w:val="none" w:sz="0" w:space="0" w:color="auto"/>
          </w:divBdr>
        </w:div>
        <w:div w:id="829634715">
          <w:marLeft w:val="0"/>
          <w:marRight w:val="0"/>
          <w:marTop w:val="0"/>
          <w:marBottom w:val="0"/>
          <w:divBdr>
            <w:top w:val="none" w:sz="0" w:space="0" w:color="auto"/>
            <w:left w:val="none" w:sz="0" w:space="0" w:color="auto"/>
            <w:bottom w:val="none" w:sz="0" w:space="0" w:color="auto"/>
            <w:right w:val="none" w:sz="0" w:space="0" w:color="auto"/>
          </w:divBdr>
        </w:div>
        <w:div w:id="833574553">
          <w:marLeft w:val="0"/>
          <w:marRight w:val="0"/>
          <w:marTop w:val="0"/>
          <w:marBottom w:val="0"/>
          <w:divBdr>
            <w:top w:val="none" w:sz="0" w:space="0" w:color="auto"/>
            <w:left w:val="none" w:sz="0" w:space="0" w:color="auto"/>
            <w:bottom w:val="none" w:sz="0" w:space="0" w:color="auto"/>
            <w:right w:val="none" w:sz="0" w:space="0" w:color="auto"/>
          </w:divBdr>
        </w:div>
        <w:div w:id="841702593">
          <w:marLeft w:val="0"/>
          <w:marRight w:val="0"/>
          <w:marTop w:val="0"/>
          <w:marBottom w:val="0"/>
          <w:divBdr>
            <w:top w:val="none" w:sz="0" w:space="0" w:color="auto"/>
            <w:left w:val="none" w:sz="0" w:space="0" w:color="auto"/>
            <w:bottom w:val="none" w:sz="0" w:space="0" w:color="auto"/>
            <w:right w:val="none" w:sz="0" w:space="0" w:color="auto"/>
          </w:divBdr>
        </w:div>
        <w:div w:id="852501119">
          <w:marLeft w:val="0"/>
          <w:marRight w:val="0"/>
          <w:marTop w:val="0"/>
          <w:marBottom w:val="0"/>
          <w:divBdr>
            <w:top w:val="none" w:sz="0" w:space="0" w:color="auto"/>
            <w:left w:val="none" w:sz="0" w:space="0" w:color="auto"/>
            <w:bottom w:val="none" w:sz="0" w:space="0" w:color="auto"/>
            <w:right w:val="none" w:sz="0" w:space="0" w:color="auto"/>
          </w:divBdr>
        </w:div>
        <w:div w:id="855966240">
          <w:marLeft w:val="0"/>
          <w:marRight w:val="0"/>
          <w:marTop w:val="0"/>
          <w:marBottom w:val="0"/>
          <w:divBdr>
            <w:top w:val="none" w:sz="0" w:space="0" w:color="auto"/>
            <w:left w:val="none" w:sz="0" w:space="0" w:color="auto"/>
            <w:bottom w:val="none" w:sz="0" w:space="0" w:color="auto"/>
            <w:right w:val="none" w:sz="0" w:space="0" w:color="auto"/>
          </w:divBdr>
        </w:div>
        <w:div w:id="862399353">
          <w:marLeft w:val="0"/>
          <w:marRight w:val="0"/>
          <w:marTop w:val="0"/>
          <w:marBottom w:val="0"/>
          <w:divBdr>
            <w:top w:val="none" w:sz="0" w:space="0" w:color="auto"/>
            <w:left w:val="none" w:sz="0" w:space="0" w:color="auto"/>
            <w:bottom w:val="none" w:sz="0" w:space="0" w:color="auto"/>
            <w:right w:val="none" w:sz="0" w:space="0" w:color="auto"/>
          </w:divBdr>
        </w:div>
        <w:div w:id="873660920">
          <w:marLeft w:val="0"/>
          <w:marRight w:val="0"/>
          <w:marTop w:val="0"/>
          <w:marBottom w:val="0"/>
          <w:divBdr>
            <w:top w:val="none" w:sz="0" w:space="0" w:color="auto"/>
            <w:left w:val="none" w:sz="0" w:space="0" w:color="auto"/>
            <w:bottom w:val="none" w:sz="0" w:space="0" w:color="auto"/>
            <w:right w:val="none" w:sz="0" w:space="0" w:color="auto"/>
          </w:divBdr>
        </w:div>
        <w:div w:id="876501521">
          <w:marLeft w:val="0"/>
          <w:marRight w:val="0"/>
          <w:marTop w:val="0"/>
          <w:marBottom w:val="0"/>
          <w:divBdr>
            <w:top w:val="none" w:sz="0" w:space="0" w:color="auto"/>
            <w:left w:val="none" w:sz="0" w:space="0" w:color="auto"/>
            <w:bottom w:val="none" w:sz="0" w:space="0" w:color="auto"/>
            <w:right w:val="none" w:sz="0" w:space="0" w:color="auto"/>
          </w:divBdr>
        </w:div>
        <w:div w:id="878248921">
          <w:marLeft w:val="0"/>
          <w:marRight w:val="0"/>
          <w:marTop w:val="0"/>
          <w:marBottom w:val="0"/>
          <w:divBdr>
            <w:top w:val="none" w:sz="0" w:space="0" w:color="auto"/>
            <w:left w:val="none" w:sz="0" w:space="0" w:color="auto"/>
            <w:bottom w:val="none" w:sz="0" w:space="0" w:color="auto"/>
            <w:right w:val="none" w:sz="0" w:space="0" w:color="auto"/>
          </w:divBdr>
        </w:div>
        <w:div w:id="884173559">
          <w:marLeft w:val="0"/>
          <w:marRight w:val="0"/>
          <w:marTop w:val="0"/>
          <w:marBottom w:val="0"/>
          <w:divBdr>
            <w:top w:val="none" w:sz="0" w:space="0" w:color="auto"/>
            <w:left w:val="none" w:sz="0" w:space="0" w:color="auto"/>
            <w:bottom w:val="none" w:sz="0" w:space="0" w:color="auto"/>
            <w:right w:val="none" w:sz="0" w:space="0" w:color="auto"/>
          </w:divBdr>
        </w:div>
        <w:div w:id="885530379">
          <w:marLeft w:val="0"/>
          <w:marRight w:val="0"/>
          <w:marTop w:val="0"/>
          <w:marBottom w:val="0"/>
          <w:divBdr>
            <w:top w:val="none" w:sz="0" w:space="0" w:color="auto"/>
            <w:left w:val="none" w:sz="0" w:space="0" w:color="auto"/>
            <w:bottom w:val="none" w:sz="0" w:space="0" w:color="auto"/>
            <w:right w:val="none" w:sz="0" w:space="0" w:color="auto"/>
          </w:divBdr>
        </w:div>
        <w:div w:id="894269750">
          <w:marLeft w:val="0"/>
          <w:marRight w:val="0"/>
          <w:marTop w:val="0"/>
          <w:marBottom w:val="0"/>
          <w:divBdr>
            <w:top w:val="none" w:sz="0" w:space="0" w:color="auto"/>
            <w:left w:val="none" w:sz="0" w:space="0" w:color="auto"/>
            <w:bottom w:val="none" w:sz="0" w:space="0" w:color="auto"/>
            <w:right w:val="none" w:sz="0" w:space="0" w:color="auto"/>
          </w:divBdr>
        </w:div>
        <w:div w:id="895429746">
          <w:marLeft w:val="0"/>
          <w:marRight w:val="0"/>
          <w:marTop w:val="0"/>
          <w:marBottom w:val="0"/>
          <w:divBdr>
            <w:top w:val="none" w:sz="0" w:space="0" w:color="auto"/>
            <w:left w:val="none" w:sz="0" w:space="0" w:color="auto"/>
            <w:bottom w:val="none" w:sz="0" w:space="0" w:color="auto"/>
            <w:right w:val="none" w:sz="0" w:space="0" w:color="auto"/>
          </w:divBdr>
        </w:div>
        <w:div w:id="896623942">
          <w:marLeft w:val="0"/>
          <w:marRight w:val="0"/>
          <w:marTop w:val="0"/>
          <w:marBottom w:val="0"/>
          <w:divBdr>
            <w:top w:val="none" w:sz="0" w:space="0" w:color="auto"/>
            <w:left w:val="none" w:sz="0" w:space="0" w:color="auto"/>
            <w:bottom w:val="none" w:sz="0" w:space="0" w:color="auto"/>
            <w:right w:val="none" w:sz="0" w:space="0" w:color="auto"/>
          </w:divBdr>
        </w:div>
        <w:div w:id="898174317">
          <w:marLeft w:val="0"/>
          <w:marRight w:val="0"/>
          <w:marTop w:val="0"/>
          <w:marBottom w:val="0"/>
          <w:divBdr>
            <w:top w:val="none" w:sz="0" w:space="0" w:color="auto"/>
            <w:left w:val="none" w:sz="0" w:space="0" w:color="auto"/>
            <w:bottom w:val="none" w:sz="0" w:space="0" w:color="auto"/>
            <w:right w:val="none" w:sz="0" w:space="0" w:color="auto"/>
          </w:divBdr>
        </w:div>
        <w:div w:id="899093193">
          <w:marLeft w:val="0"/>
          <w:marRight w:val="0"/>
          <w:marTop w:val="0"/>
          <w:marBottom w:val="0"/>
          <w:divBdr>
            <w:top w:val="none" w:sz="0" w:space="0" w:color="auto"/>
            <w:left w:val="none" w:sz="0" w:space="0" w:color="auto"/>
            <w:bottom w:val="none" w:sz="0" w:space="0" w:color="auto"/>
            <w:right w:val="none" w:sz="0" w:space="0" w:color="auto"/>
          </w:divBdr>
        </w:div>
        <w:div w:id="899942529">
          <w:marLeft w:val="0"/>
          <w:marRight w:val="0"/>
          <w:marTop w:val="0"/>
          <w:marBottom w:val="0"/>
          <w:divBdr>
            <w:top w:val="none" w:sz="0" w:space="0" w:color="auto"/>
            <w:left w:val="none" w:sz="0" w:space="0" w:color="auto"/>
            <w:bottom w:val="none" w:sz="0" w:space="0" w:color="auto"/>
            <w:right w:val="none" w:sz="0" w:space="0" w:color="auto"/>
          </w:divBdr>
        </w:div>
        <w:div w:id="903880573">
          <w:marLeft w:val="0"/>
          <w:marRight w:val="0"/>
          <w:marTop w:val="0"/>
          <w:marBottom w:val="0"/>
          <w:divBdr>
            <w:top w:val="none" w:sz="0" w:space="0" w:color="auto"/>
            <w:left w:val="none" w:sz="0" w:space="0" w:color="auto"/>
            <w:bottom w:val="none" w:sz="0" w:space="0" w:color="auto"/>
            <w:right w:val="none" w:sz="0" w:space="0" w:color="auto"/>
          </w:divBdr>
        </w:div>
        <w:div w:id="904951198">
          <w:marLeft w:val="0"/>
          <w:marRight w:val="0"/>
          <w:marTop w:val="0"/>
          <w:marBottom w:val="0"/>
          <w:divBdr>
            <w:top w:val="none" w:sz="0" w:space="0" w:color="auto"/>
            <w:left w:val="none" w:sz="0" w:space="0" w:color="auto"/>
            <w:bottom w:val="none" w:sz="0" w:space="0" w:color="auto"/>
            <w:right w:val="none" w:sz="0" w:space="0" w:color="auto"/>
          </w:divBdr>
        </w:div>
        <w:div w:id="905459532">
          <w:marLeft w:val="0"/>
          <w:marRight w:val="0"/>
          <w:marTop w:val="0"/>
          <w:marBottom w:val="0"/>
          <w:divBdr>
            <w:top w:val="none" w:sz="0" w:space="0" w:color="auto"/>
            <w:left w:val="none" w:sz="0" w:space="0" w:color="auto"/>
            <w:bottom w:val="none" w:sz="0" w:space="0" w:color="auto"/>
            <w:right w:val="none" w:sz="0" w:space="0" w:color="auto"/>
          </w:divBdr>
        </w:div>
        <w:div w:id="909315964">
          <w:marLeft w:val="0"/>
          <w:marRight w:val="0"/>
          <w:marTop w:val="0"/>
          <w:marBottom w:val="0"/>
          <w:divBdr>
            <w:top w:val="none" w:sz="0" w:space="0" w:color="auto"/>
            <w:left w:val="none" w:sz="0" w:space="0" w:color="auto"/>
            <w:bottom w:val="none" w:sz="0" w:space="0" w:color="auto"/>
            <w:right w:val="none" w:sz="0" w:space="0" w:color="auto"/>
          </w:divBdr>
        </w:div>
        <w:div w:id="909802768">
          <w:marLeft w:val="0"/>
          <w:marRight w:val="0"/>
          <w:marTop w:val="0"/>
          <w:marBottom w:val="0"/>
          <w:divBdr>
            <w:top w:val="none" w:sz="0" w:space="0" w:color="auto"/>
            <w:left w:val="none" w:sz="0" w:space="0" w:color="auto"/>
            <w:bottom w:val="none" w:sz="0" w:space="0" w:color="auto"/>
            <w:right w:val="none" w:sz="0" w:space="0" w:color="auto"/>
          </w:divBdr>
        </w:div>
        <w:div w:id="911428418">
          <w:marLeft w:val="0"/>
          <w:marRight w:val="0"/>
          <w:marTop w:val="0"/>
          <w:marBottom w:val="0"/>
          <w:divBdr>
            <w:top w:val="none" w:sz="0" w:space="0" w:color="auto"/>
            <w:left w:val="none" w:sz="0" w:space="0" w:color="auto"/>
            <w:bottom w:val="none" w:sz="0" w:space="0" w:color="auto"/>
            <w:right w:val="none" w:sz="0" w:space="0" w:color="auto"/>
          </w:divBdr>
        </w:div>
        <w:div w:id="911819990">
          <w:marLeft w:val="0"/>
          <w:marRight w:val="0"/>
          <w:marTop w:val="0"/>
          <w:marBottom w:val="0"/>
          <w:divBdr>
            <w:top w:val="none" w:sz="0" w:space="0" w:color="auto"/>
            <w:left w:val="none" w:sz="0" w:space="0" w:color="auto"/>
            <w:bottom w:val="none" w:sz="0" w:space="0" w:color="auto"/>
            <w:right w:val="none" w:sz="0" w:space="0" w:color="auto"/>
          </w:divBdr>
        </w:div>
        <w:div w:id="912424222">
          <w:marLeft w:val="0"/>
          <w:marRight w:val="0"/>
          <w:marTop w:val="0"/>
          <w:marBottom w:val="0"/>
          <w:divBdr>
            <w:top w:val="none" w:sz="0" w:space="0" w:color="auto"/>
            <w:left w:val="none" w:sz="0" w:space="0" w:color="auto"/>
            <w:bottom w:val="none" w:sz="0" w:space="0" w:color="auto"/>
            <w:right w:val="none" w:sz="0" w:space="0" w:color="auto"/>
          </w:divBdr>
        </w:div>
        <w:div w:id="912667140">
          <w:marLeft w:val="0"/>
          <w:marRight w:val="0"/>
          <w:marTop w:val="0"/>
          <w:marBottom w:val="0"/>
          <w:divBdr>
            <w:top w:val="none" w:sz="0" w:space="0" w:color="auto"/>
            <w:left w:val="none" w:sz="0" w:space="0" w:color="auto"/>
            <w:bottom w:val="none" w:sz="0" w:space="0" w:color="auto"/>
            <w:right w:val="none" w:sz="0" w:space="0" w:color="auto"/>
          </w:divBdr>
        </w:div>
        <w:div w:id="914167787">
          <w:marLeft w:val="0"/>
          <w:marRight w:val="0"/>
          <w:marTop w:val="0"/>
          <w:marBottom w:val="0"/>
          <w:divBdr>
            <w:top w:val="none" w:sz="0" w:space="0" w:color="auto"/>
            <w:left w:val="none" w:sz="0" w:space="0" w:color="auto"/>
            <w:bottom w:val="none" w:sz="0" w:space="0" w:color="auto"/>
            <w:right w:val="none" w:sz="0" w:space="0" w:color="auto"/>
          </w:divBdr>
        </w:div>
        <w:div w:id="917136520">
          <w:marLeft w:val="0"/>
          <w:marRight w:val="0"/>
          <w:marTop w:val="0"/>
          <w:marBottom w:val="0"/>
          <w:divBdr>
            <w:top w:val="none" w:sz="0" w:space="0" w:color="auto"/>
            <w:left w:val="none" w:sz="0" w:space="0" w:color="auto"/>
            <w:bottom w:val="none" w:sz="0" w:space="0" w:color="auto"/>
            <w:right w:val="none" w:sz="0" w:space="0" w:color="auto"/>
          </w:divBdr>
        </w:div>
        <w:div w:id="919173979">
          <w:marLeft w:val="0"/>
          <w:marRight w:val="0"/>
          <w:marTop w:val="0"/>
          <w:marBottom w:val="0"/>
          <w:divBdr>
            <w:top w:val="none" w:sz="0" w:space="0" w:color="auto"/>
            <w:left w:val="none" w:sz="0" w:space="0" w:color="auto"/>
            <w:bottom w:val="none" w:sz="0" w:space="0" w:color="auto"/>
            <w:right w:val="none" w:sz="0" w:space="0" w:color="auto"/>
          </w:divBdr>
        </w:div>
        <w:div w:id="923221371">
          <w:marLeft w:val="0"/>
          <w:marRight w:val="0"/>
          <w:marTop w:val="0"/>
          <w:marBottom w:val="0"/>
          <w:divBdr>
            <w:top w:val="none" w:sz="0" w:space="0" w:color="auto"/>
            <w:left w:val="none" w:sz="0" w:space="0" w:color="auto"/>
            <w:bottom w:val="none" w:sz="0" w:space="0" w:color="auto"/>
            <w:right w:val="none" w:sz="0" w:space="0" w:color="auto"/>
          </w:divBdr>
        </w:div>
        <w:div w:id="940799695">
          <w:marLeft w:val="0"/>
          <w:marRight w:val="0"/>
          <w:marTop w:val="0"/>
          <w:marBottom w:val="0"/>
          <w:divBdr>
            <w:top w:val="none" w:sz="0" w:space="0" w:color="auto"/>
            <w:left w:val="none" w:sz="0" w:space="0" w:color="auto"/>
            <w:bottom w:val="none" w:sz="0" w:space="0" w:color="auto"/>
            <w:right w:val="none" w:sz="0" w:space="0" w:color="auto"/>
          </w:divBdr>
        </w:div>
        <w:div w:id="943725399">
          <w:marLeft w:val="0"/>
          <w:marRight w:val="0"/>
          <w:marTop w:val="0"/>
          <w:marBottom w:val="0"/>
          <w:divBdr>
            <w:top w:val="none" w:sz="0" w:space="0" w:color="auto"/>
            <w:left w:val="none" w:sz="0" w:space="0" w:color="auto"/>
            <w:bottom w:val="none" w:sz="0" w:space="0" w:color="auto"/>
            <w:right w:val="none" w:sz="0" w:space="0" w:color="auto"/>
          </w:divBdr>
        </w:div>
        <w:div w:id="947152425">
          <w:marLeft w:val="0"/>
          <w:marRight w:val="0"/>
          <w:marTop w:val="0"/>
          <w:marBottom w:val="0"/>
          <w:divBdr>
            <w:top w:val="none" w:sz="0" w:space="0" w:color="auto"/>
            <w:left w:val="none" w:sz="0" w:space="0" w:color="auto"/>
            <w:bottom w:val="none" w:sz="0" w:space="0" w:color="auto"/>
            <w:right w:val="none" w:sz="0" w:space="0" w:color="auto"/>
          </w:divBdr>
        </w:div>
        <w:div w:id="955675055">
          <w:marLeft w:val="0"/>
          <w:marRight w:val="0"/>
          <w:marTop w:val="0"/>
          <w:marBottom w:val="0"/>
          <w:divBdr>
            <w:top w:val="none" w:sz="0" w:space="0" w:color="auto"/>
            <w:left w:val="none" w:sz="0" w:space="0" w:color="auto"/>
            <w:bottom w:val="none" w:sz="0" w:space="0" w:color="auto"/>
            <w:right w:val="none" w:sz="0" w:space="0" w:color="auto"/>
          </w:divBdr>
        </w:div>
        <w:div w:id="956647007">
          <w:marLeft w:val="0"/>
          <w:marRight w:val="0"/>
          <w:marTop w:val="0"/>
          <w:marBottom w:val="0"/>
          <w:divBdr>
            <w:top w:val="none" w:sz="0" w:space="0" w:color="auto"/>
            <w:left w:val="none" w:sz="0" w:space="0" w:color="auto"/>
            <w:bottom w:val="none" w:sz="0" w:space="0" w:color="auto"/>
            <w:right w:val="none" w:sz="0" w:space="0" w:color="auto"/>
          </w:divBdr>
        </w:div>
        <w:div w:id="956907263">
          <w:marLeft w:val="0"/>
          <w:marRight w:val="0"/>
          <w:marTop w:val="0"/>
          <w:marBottom w:val="0"/>
          <w:divBdr>
            <w:top w:val="none" w:sz="0" w:space="0" w:color="auto"/>
            <w:left w:val="none" w:sz="0" w:space="0" w:color="auto"/>
            <w:bottom w:val="none" w:sz="0" w:space="0" w:color="auto"/>
            <w:right w:val="none" w:sz="0" w:space="0" w:color="auto"/>
          </w:divBdr>
        </w:div>
        <w:div w:id="958149120">
          <w:marLeft w:val="0"/>
          <w:marRight w:val="0"/>
          <w:marTop w:val="0"/>
          <w:marBottom w:val="0"/>
          <w:divBdr>
            <w:top w:val="none" w:sz="0" w:space="0" w:color="auto"/>
            <w:left w:val="none" w:sz="0" w:space="0" w:color="auto"/>
            <w:bottom w:val="none" w:sz="0" w:space="0" w:color="auto"/>
            <w:right w:val="none" w:sz="0" w:space="0" w:color="auto"/>
          </w:divBdr>
        </w:div>
        <w:div w:id="963190961">
          <w:marLeft w:val="0"/>
          <w:marRight w:val="0"/>
          <w:marTop w:val="0"/>
          <w:marBottom w:val="0"/>
          <w:divBdr>
            <w:top w:val="none" w:sz="0" w:space="0" w:color="auto"/>
            <w:left w:val="none" w:sz="0" w:space="0" w:color="auto"/>
            <w:bottom w:val="none" w:sz="0" w:space="0" w:color="auto"/>
            <w:right w:val="none" w:sz="0" w:space="0" w:color="auto"/>
          </w:divBdr>
        </w:div>
        <w:div w:id="970863956">
          <w:marLeft w:val="0"/>
          <w:marRight w:val="0"/>
          <w:marTop w:val="0"/>
          <w:marBottom w:val="0"/>
          <w:divBdr>
            <w:top w:val="none" w:sz="0" w:space="0" w:color="auto"/>
            <w:left w:val="none" w:sz="0" w:space="0" w:color="auto"/>
            <w:bottom w:val="none" w:sz="0" w:space="0" w:color="auto"/>
            <w:right w:val="none" w:sz="0" w:space="0" w:color="auto"/>
          </w:divBdr>
        </w:div>
        <w:div w:id="981232305">
          <w:marLeft w:val="0"/>
          <w:marRight w:val="0"/>
          <w:marTop w:val="0"/>
          <w:marBottom w:val="0"/>
          <w:divBdr>
            <w:top w:val="none" w:sz="0" w:space="0" w:color="auto"/>
            <w:left w:val="none" w:sz="0" w:space="0" w:color="auto"/>
            <w:bottom w:val="none" w:sz="0" w:space="0" w:color="auto"/>
            <w:right w:val="none" w:sz="0" w:space="0" w:color="auto"/>
          </w:divBdr>
        </w:div>
        <w:div w:id="982346749">
          <w:marLeft w:val="0"/>
          <w:marRight w:val="0"/>
          <w:marTop w:val="0"/>
          <w:marBottom w:val="0"/>
          <w:divBdr>
            <w:top w:val="none" w:sz="0" w:space="0" w:color="auto"/>
            <w:left w:val="none" w:sz="0" w:space="0" w:color="auto"/>
            <w:bottom w:val="none" w:sz="0" w:space="0" w:color="auto"/>
            <w:right w:val="none" w:sz="0" w:space="0" w:color="auto"/>
          </w:divBdr>
        </w:div>
        <w:div w:id="984627569">
          <w:marLeft w:val="0"/>
          <w:marRight w:val="0"/>
          <w:marTop w:val="0"/>
          <w:marBottom w:val="0"/>
          <w:divBdr>
            <w:top w:val="none" w:sz="0" w:space="0" w:color="auto"/>
            <w:left w:val="none" w:sz="0" w:space="0" w:color="auto"/>
            <w:bottom w:val="none" w:sz="0" w:space="0" w:color="auto"/>
            <w:right w:val="none" w:sz="0" w:space="0" w:color="auto"/>
          </w:divBdr>
        </w:div>
        <w:div w:id="989216282">
          <w:marLeft w:val="0"/>
          <w:marRight w:val="0"/>
          <w:marTop w:val="0"/>
          <w:marBottom w:val="0"/>
          <w:divBdr>
            <w:top w:val="none" w:sz="0" w:space="0" w:color="auto"/>
            <w:left w:val="none" w:sz="0" w:space="0" w:color="auto"/>
            <w:bottom w:val="none" w:sz="0" w:space="0" w:color="auto"/>
            <w:right w:val="none" w:sz="0" w:space="0" w:color="auto"/>
          </w:divBdr>
        </w:div>
        <w:div w:id="989752133">
          <w:marLeft w:val="0"/>
          <w:marRight w:val="0"/>
          <w:marTop w:val="0"/>
          <w:marBottom w:val="0"/>
          <w:divBdr>
            <w:top w:val="none" w:sz="0" w:space="0" w:color="auto"/>
            <w:left w:val="none" w:sz="0" w:space="0" w:color="auto"/>
            <w:bottom w:val="none" w:sz="0" w:space="0" w:color="auto"/>
            <w:right w:val="none" w:sz="0" w:space="0" w:color="auto"/>
          </w:divBdr>
        </w:div>
        <w:div w:id="991300235">
          <w:marLeft w:val="0"/>
          <w:marRight w:val="0"/>
          <w:marTop w:val="0"/>
          <w:marBottom w:val="0"/>
          <w:divBdr>
            <w:top w:val="none" w:sz="0" w:space="0" w:color="auto"/>
            <w:left w:val="none" w:sz="0" w:space="0" w:color="auto"/>
            <w:bottom w:val="none" w:sz="0" w:space="0" w:color="auto"/>
            <w:right w:val="none" w:sz="0" w:space="0" w:color="auto"/>
          </w:divBdr>
        </w:div>
        <w:div w:id="991324522">
          <w:marLeft w:val="0"/>
          <w:marRight w:val="0"/>
          <w:marTop w:val="0"/>
          <w:marBottom w:val="0"/>
          <w:divBdr>
            <w:top w:val="none" w:sz="0" w:space="0" w:color="auto"/>
            <w:left w:val="none" w:sz="0" w:space="0" w:color="auto"/>
            <w:bottom w:val="none" w:sz="0" w:space="0" w:color="auto"/>
            <w:right w:val="none" w:sz="0" w:space="0" w:color="auto"/>
          </w:divBdr>
        </w:div>
        <w:div w:id="996030489">
          <w:marLeft w:val="0"/>
          <w:marRight w:val="0"/>
          <w:marTop w:val="0"/>
          <w:marBottom w:val="0"/>
          <w:divBdr>
            <w:top w:val="none" w:sz="0" w:space="0" w:color="auto"/>
            <w:left w:val="none" w:sz="0" w:space="0" w:color="auto"/>
            <w:bottom w:val="none" w:sz="0" w:space="0" w:color="auto"/>
            <w:right w:val="none" w:sz="0" w:space="0" w:color="auto"/>
          </w:divBdr>
        </w:div>
        <w:div w:id="999769229">
          <w:marLeft w:val="0"/>
          <w:marRight w:val="0"/>
          <w:marTop w:val="0"/>
          <w:marBottom w:val="0"/>
          <w:divBdr>
            <w:top w:val="none" w:sz="0" w:space="0" w:color="auto"/>
            <w:left w:val="none" w:sz="0" w:space="0" w:color="auto"/>
            <w:bottom w:val="none" w:sz="0" w:space="0" w:color="auto"/>
            <w:right w:val="none" w:sz="0" w:space="0" w:color="auto"/>
          </w:divBdr>
        </w:div>
        <w:div w:id="1002591135">
          <w:marLeft w:val="0"/>
          <w:marRight w:val="0"/>
          <w:marTop w:val="0"/>
          <w:marBottom w:val="0"/>
          <w:divBdr>
            <w:top w:val="none" w:sz="0" w:space="0" w:color="auto"/>
            <w:left w:val="none" w:sz="0" w:space="0" w:color="auto"/>
            <w:bottom w:val="none" w:sz="0" w:space="0" w:color="auto"/>
            <w:right w:val="none" w:sz="0" w:space="0" w:color="auto"/>
          </w:divBdr>
        </w:div>
        <w:div w:id="1015689332">
          <w:marLeft w:val="0"/>
          <w:marRight w:val="0"/>
          <w:marTop w:val="0"/>
          <w:marBottom w:val="0"/>
          <w:divBdr>
            <w:top w:val="none" w:sz="0" w:space="0" w:color="auto"/>
            <w:left w:val="none" w:sz="0" w:space="0" w:color="auto"/>
            <w:bottom w:val="none" w:sz="0" w:space="0" w:color="auto"/>
            <w:right w:val="none" w:sz="0" w:space="0" w:color="auto"/>
          </w:divBdr>
        </w:div>
        <w:div w:id="1025331331">
          <w:marLeft w:val="0"/>
          <w:marRight w:val="0"/>
          <w:marTop w:val="0"/>
          <w:marBottom w:val="0"/>
          <w:divBdr>
            <w:top w:val="none" w:sz="0" w:space="0" w:color="auto"/>
            <w:left w:val="none" w:sz="0" w:space="0" w:color="auto"/>
            <w:bottom w:val="none" w:sz="0" w:space="0" w:color="auto"/>
            <w:right w:val="none" w:sz="0" w:space="0" w:color="auto"/>
          </w:divBdr>
        </w:div>
        <w:div w:id="1034384983">
          <w:marLeft w:val="0"/>
          <w:marRight w:val="0"/>
          <w:marTop w:val="0"/>
          <w:marBottom w:val="0"/>
          <w:divBdr>
            <w:top w:val="none" w:sz="0" w:space="0" w:color="auto"/>
            <w:left w:val="none" w:sz="0" w:space="0" w:color="auto"/>
            <w:bottom w:val="none" w:sz="0" w:space="0" w:color="auto"/>
            <w:right w:val="none" w:sz="0" w:space="0" w:color="auto"/>
          </w:divBdr>
        </w:div>
        <w:div w:id="1047605126">
          <w:marLeft w:val="0"/>
          <w:marRight w:val="0"/>
          <w:marTop w:val="0"/>
          <w:marBottom w:val="0"/>
          <w:divBdr>
            <w:top w:val="none" w:sz="0" w:space="0" w:color="auto"/>
            <w:left w:val="none" w:sz="0" w:space="0" w:color="auto"/>
            <w:bottom w:val="none" w:sz="0" w:space="0" w:color="auto"/>
            <w:right w:val="none" w:sz="0" w:space="0" w:color="auto"/>
          </w:divBdr>
        </w:div>
        <w:div w:id="1048800026">
          <w:marLeft w:val="0"/>
          <w:marRight w:val="0"/>
          <w:marTop w:val="0"/>
          <w:marBottom w:val="0"/>
          <w:divBdr>
            <w:top w:val="none" w:sz="0" w:space="0" w:color="auto"/>
            <w:left w:val="none" w:sz="0" w:space="0" w:color="auto"/>
            <w:bottom w:val="none" w:sz="0" w:space="0" w:color="auto"/>
            <w:right w:val="none" w:sz="0" w:space="0" w:color="auto"/>
          </w:divBdr>
        </w:div>
        <w:div w:id="1050836748">
          <w:marLeft w:val="0"/>
          <w:marRight w:val="0"/>
          <w:marTop w:val="0"/>
          <w:marBottom w:val="0"/>
          <w:divBdr>
            <w:top w:val="none" w:sz="0" w:space="0" w:color="auto"/>
            <w:left w:val="none" w:sz="0" w:space="0" w:color="auto"/>
            <w:bottom w:val="none" w:sz="0" w:space="0" w:color="auto"/>
            <w:right w:val="none" w:sz="0" w:space="0" w:color="auto"/>
          </w:divBdr>
        </w:div>
        <w:div w:id="1052921152">
          <w:marLeft w:val="0"/>
          <w:marRight w:val="0"/>
          <w:marTop w:val="0"/>
          <w:marBottom w:val="0"/>
          <w:divBdr>
            <w:top w:val="none" w:sz="0" w:space="0" w:color="auto"/>
            <w:left w:val="none" w:sz="0" w:space="0" w:color="auto"/>
            <w:bottom w:val="none" w:sz="0" w:space="0" w:color="auto"/>
            <w:right w:val="none" w:sz="0" w:space="0" w:color="auto"/>
          </w:divBdr>
        </w:div>
        <w:div w:id="1054233757">
          <w:marLeft w:val="0"/>
          <w:marRight w:val="0"/>
          <w:marTop w:val="0"/>
          <w:marBottom w:val="0"/>
          <w:divBdr>
            <w:top w:val="none" w:sz="0" w:space="0" w:color="auto"/>
            <w:left w:val="none" w:sz="0" w:space="0" w:color="auto"/>
            <w:bottom w:val="none" w:sz="0" w:space="0" w:color="auto"/>
            <w:right w:val="none" w:sz="0" w:space="0" w:color="auto"/>
          </w:divBdr>
        </w:div>
        <w:div w:id="1065225058">
          <w:marLeft w:val="0"/>
          <w:marRight w:val="0"/>
          <w:marTop w:val="0"/>
          <w:marBottom w:val="0"/>
          <w:divBdr>
            <w:top w:val="none" w:sz="0" w:space="0" w:color="auto"/>
            <w:left w:val="none" w:sz="0" w:space="0" w:color="auto"/>
            <w:bottom w:val="none" w:sz="0" w:space="0" w:color="auto"/>
            <w:right w:val="none" w:sz="0" w:space="0" w:color="auto"/>
          </w:divBdr>
        </w:div>
        <w:div w:id="1072193601">
          <w:marLeft w:val="0"/>
          <w:marRight w:val="0"/>
          <w:marTop w:val="0"/>
          <w:marBottom w:val="0"/>
          <w:divBdr>
            <w:top w:val="none" w:sz="0" w:space="0" w:color="auto"/>
            <w:left w:val="none" w:sz="0" w:space="0" w:color="auto"/>
            <w:bottom w:val="none" w:sz="0" w:space="0" w:color="auto"/>
            <w:right w:val="none" w:sz="0" w:space="0" w:color="auto"/>
          </w:divBdr>
        </w:div>
        <w:div w:id="1076125805">
          <w:marLeft w:val="0"/>
          <w:marRight w:val="0"/>
          <w:marTop w:val="0"/>
          <w:marBottom w:val="0"/>
          <w:divBdr>
            <w:top w:val="none" w:sz="0" w:space="0" w:color="auto"/>
            <w:left w:val="none" w:sz="0" w:space="0" w:color="auto"/>
            <w:bottom w:val="none" w:sz="0" w:space="0" w:color="auto"/>
            <w:right w:val="none" w:sz="0" w:space="0" w:color="auto"/>
          </w:divBdr>
        </w:div>
        <w:div w:id="1077827190">
          <w:marLeft w:val="0"/>
          <w:marRight w:val="0"/>
          <w:marTop w:val="0"/>
          <w:marBottom w:val="0"/>
          <w:divBdr>
            <w:top w:val="none" w:sz="0" w:space="0" w:color="auto"/>
            <w:left w:val="none" w:sz="0" w:space="0" w:color="auto"/>
            <w:bottom w:val="none" w:sz="0" w:space="0" w:color="auto"/>
            <w:right w:val="none" w:sz="0" w:space="0" w:color="auto"/>
          </w:divBdr>
        </w:div>
        <w:div w:id="1084031664">
          <w:marLeft w:val="0"/>
          <w:marRight w:val="0"/>
          <w:marTop w:val="0"/>
          <w:marBottom w:val="0"/>
          <w:divBdr>
            <w:top w:val="none" w:sz="0" w:space="0" w:color="auto"/>
            <w:left w:val="none" w:sz="0" w:space="0" w:color="auto"/>
            <w:bottom w:val="none" w:sz="0" w:space="0" w:color="auto"/>
            <w:right w:val="none" w:sz="0" w:space="0" w:color="auto"/>
          </w:divBdr>
        </w:div>
        <w:div w:id="1086070957">
          <w:marLeft w:val="0"/>
          <w:marRight w:val="0"/>
          <w:marTop w:val="0"/>
          <w:marBottom w:val="0"/>
          <w:divBdr>
            <w:top w:val="none" w:sz="0" w:space="0" w:color="auto"/>
            <w:left w:val="none" w:sz="0" w:space="0" w:color="auto"/>
            <w:bottom w:val="none" w:sz="0" w:space="0" w:color="auto"/>
            <w:right w:val="none" w:sz="0" w:space="0" w:color="auto"/>
          </w:divBdr>
        </w:div>
        <w:div w:id="1087464166">
          <w:marLeft w:val="0"/>
          <w:marRight w:val="0"/>
          <w:marTop w:val="0"/>
          <w:marBottom w:val="0"/>
          <w:divBdr>
            <w:top w:val="none" w:sz="0" w:space="0" w:color="auto"/>
            <w:left w:val="none" w:sz="0" w:space="0" w:color="auto"/>
            <w:bottom w:val="none" w:sz="0" w:space="0" w:color="auto"/>
            <w:right w:val="none" w:sz="0" w:space="0" w:color="auto"/>
          </w:divBdr>
        </w:div>
        <w:div w:id="1095129119">
          <w:marLeft w:val="0"/>
          <w:marRight w:val="0"/>
          <w:marTop w:val="0"/>
          <w:marBottom w:val="0"/>
          <w:divBdr>
            <w:top w:val="none" w:sz="0" w:space="0" w:color="auto"/>
            <w:left w:val="none" w:sz="0" w:space="0" w:color="auto"/>
            <w:bottom w:val="none" w:sz="0" w:space="0" w:color="auto"/>
            <w:right w:val="none" w:sz="0" w:space="0" w:color="auto"/>
          </w:divBdr>
        </w:div>
        <w:div w:id="1101604183">
          <w:marLeft w:val="0"/>
          <w:marRight w:val="0"/>
          <w:marTop w:val="0"/>
          <w:marBottom w:val="0"/>
          <w:divBdr>
            <w:top w:val="none" w:sz="0" w:space="0" w:color="auto"/>
            <w:left w:val="none" w:sz="0" w:space="0" w:color="auto"/>
            <w:bottom w:val="none" w:sz="0" w:space="0" w:color="auto"/>
            <w:right w:val="none" w:sz="0" w:space="0" w:color="auto"/>
          </w:divBdr>
        </w:div>
        <w:div w:id="1109855609">
          <w:marLeft w:val="0"/>
          <w:marRight w:val="0"/>
          <w:marTop w:val="0"/>
          <w:marBottom w:val="0"/>
          <w:divBdr>
            <w:top w:val="none" w:sz="0" w:space="0" w:color="auto"/>
            <w:left w:val="none" w:sz="0" w:space="0" w:color="auto"/>
            <w:bottom w:val="none" w:sz="0" w:space="0" w:color="auto"/>
            <w:right w:val="none" w:sz="0" w:space="0" w:color="auto"/>
          </w:divBdr>
        </w:div>
        <w:div w:id="1118790663">
          <w:marLeft w:val="0"/>
          <w:marRight w:val="0"/>
          <w:marTop w:val="0"/>
          <w:marBottom w:val="0"/>
          <w:divBdr>
            <w:top w:val="none" w:sz="0" w:space="0" w:color="auto"/>
            <w:left w:val="none" w:sz="0" w:space="0" w:color="auto"/>
            <w:bottom w:val="none" w:sz="0" w:space="0" w:color="auto"/>
            <w:right w:val="none" w:sz="0" w:space="0" w:color="auto"/>
          </w:divBdr>
        </w:div>
        <w:div w:id="1121605673">
          <w:marLeft w:val="0"/>
          <w:marRight w:val="0"/>
          <w:marTop w:val="0"/>
          <w:marBottom w:val="0"/>
          <w:divBdr>
            <w:top w:val="none" w:sz="0" w:space="0" w:color="auto"/>
            <w:left w:val="none" w:sz="0" w:space="0" w:color="auto"/>
            <w:bottom w:val="none" w:sz="0" w:space="0" w:color="auto"/>
            <w:right w:val="none" w:sz="0" w:space="0" w:color="auto"/>
          </w:divBdr>
        </w:div>
        <w:div w:id="1127744058">
          <w:marLeft w:val="0"/>
          <w:marRight w:val="0"/>
          <w:marTop w:val="0"/>
          <w:marBottom w:val="0"/>
          <w:divBdr>
            <w:top w:val="none" w:sz="0" w:space="0" w:color="auto"/>
            <w:left w:val="none" w:sz="0" w:space="0" w:color="auto"/>
            <w:bottom w:val="none" w:sz="0" w:space="0" w:color="auto"/>
            <w:right w:val="none" w:sz="0" w:space="0" w:color="auto"/>
          </w:divBdr>
        </w:div>
        <w:div w:id="1130132202">
          <w:marLeft w:val="0"/>
          <w:marRight w:val="0"/>
          <w:marTop w:val="0"/>
          <w:marBottom w:val="0"/>
          <w:divBdr>
            <w:top w:val="none" w:sz="0" w:space="0" w:color="auto"/>
            <w:left w:val="none" w:sz="0" w:space="0" w:color="auto"/>
            <w:bottom w:val="none" w:sz="0" w:space="0" w:color="auto"/>
            <w:right w:val="none" w:sz="0" w:space="0" w:color="auto"/>
          </w:divBdr>
        </w:div>
        <w:div w:id="1141649677">
          <w:marLeft w:val="0"/>
          <w:marRight w:val="0"/>
          <w:marTop w:val="0"/>
          <w:marBottom w:val="0"/>
          <w:divBdr>
            <w:top w:val="none" w:sz="0" w:space="0" w:color="auto"/>
            <w:left w:val="none" w:sz="0" w:space="0" w:color="auto"/>
            <w:bottom w:val="none" w:sz="0" w:space="0" w:color="auto"/>
            <w:right w:val="none" w:sz="0" w:space="0" w:color="auto"/>
          </w:divBdr>
        </w:div>
        <w:div w:id="1142771739">
          <w:marLeft w:val="0"/>
          <w:marRight w:val="0"/>
          <w:marTop w:val="0"/>
          <w:marBottom w:val="0"/>
          <w:divBdr>
            <w:top w:val="none" w:sz="0" w:space="0" w:color="auto"/>
            <w:left w:val="none" w:sz="0" w:space="0" w:color="auto"/>
            <w:bottom w:val="none" w:sz="0" w:space="0" w:color="auto"/>
            <w:right w:val="none" w:sz="0" w:space="0" w:color="auto"/>
          </w:divBdr>
        </w:div>
        <w:div w:id="1145313512">
          <w:marLeft w:val="0"/>
          <w:marRight w:val="0"/>
          <w:marTop w:val="0"/>
          <w:marBottom w:val="0"/>
          <w:divBdr>
            <w:top w:val="none" w:sz="0" w:space="0" w:color="auto"/>
            <w:left w:val="none" w:sz="0" w:space="0" w:color="auto"/>
            <w:bottom w:val="none" w:sz="0" w:space="0" w:color="auto"/>
            <w:right w:val="none" w:sz="0" w:space="0" w:color="auto"/>
          </w:divBdr>
        </w:div>
        <w:div w:id="1151368732">
          <w:marLeft w:val="0"/>
          <w:marRight w:val="0"/>
          <w:marTop w:val="0"/>
          <w:marBottom w:val="0"/>
          <w:divBdr>
            <w:top w:val="none" w:sz="0" w:space="0" w:color="auto"/>
            <w:left w:val="none" w:sz="0" w:space="0" w:color="auto"/>
            <w:bottom w:val="none" w:sz="0" w:space="0" w:color="auto"/>
            <w:right w:val="none" w:sz="0" w:space="0" w:color="auto"/>
          </w:divBdr>
        </w:div>
        <w:div w:id="1152916076">
          <w:marLeft w:val="0"/>
          <w:marRight w:val="0"/>
          <w:marTop w:val="0"/>
          <w:marBottom w:val="0"/>
          <w:divBdr>
            <w:top w:val="none" w:sz="0" w:space="0" w:color="auto"/>
            <w:left w:val="none" w:sz="0" w:space="0" w:color="auto"/>
            <w:bottom w:val="none" w:sz="0" w:space="0" w:color="auto"/>
            <w:right w:val="none" w:sz="0" w:space="0" w:color="auto"/>
          </w:divBdr>
        </w:div>
        <w:div w:id="1153179130">
          <w:marLeft w:val="0"/>
          <w:marRight w:val="0"/>
          <w:marTop w:val="0"/>
          <w:marBottom w:val="0"/>
          <w:divBdr>
            <w:top w:val="none" w:sz="0" w:space="0" w:color="auto"/>
            <w:left w:val="none" w:sz="0" w:space="0" w:color="auto"/>
            <w:bottom w:val="none" w:sz="0" w:space="0" w:color="auto"/>
            <w:right w:val="none" w:sz="0" w:space="0" w:color="auto"/>
          </w:divBdr>
        </w:div>
        <w:div w:id="1155222753">
          <w:marLeft w:val="0"/>
          <w:marRight w:val="0"/>
          <w:marTop w:val="0"/>
          <w:marBottom w:val="0"/>
          <w:divBdr>
            <w:top w:val="none" w:sz="0" w:space="0" w:color="auto"/>
            <w:left w:val="none" w:sz="0" w:space="0" w:color="auto"/>
            <w:bottom w:val="none" w:sz="0" w:space="0" w:color="auto"/>
            <w:right w:val="none" w:sz="0" w:space="0" w:color="auto"/>
          </w:divBdr>
        </w:div>
        <w:div w:id="1155879614">
          <w:marLeft w:val="0"/>
          <w:marRight w:val="0"/>
          <w:marTop w:val="0"/>
          <w:marBottom w:val="0"/>
          <w:divBdr>
            <w:top w:val="none" w:sz="0" w:space="0" w:color="auto"/>
            <w:left w:val="none" w:sz="0" w:space="0" w:color="auto"/>
            <w:bottom w:val="none" w:sz="0" w:space="0" w:color="auto"/>
            <w:right w:val="none" w:sz="0" w:space="0" w:color="auto"/>
          </w:divBdr>
        </w:div>
        <w:div w:id="1159808443">
          <w:marLeft w:val="0"/>
          <w:marRight w:val="0"/>
          <w:marTop w:val="0"/>
          <w:marBottom w:val="0"/>
          <w:divBdr>
            <w:top w:val="none" w:sz="0" w:space="0" w:color="auto"/>
            <w:left w:val="none" w:sz="0" w:space="0" w:color="auto"/>
            <w:bottom w:val="none" w:sz="0" w:space="0" w:color="auto"/>
            <w:right w:val="none" w:sz="0" w:space="0" w:color="auto"/>
          </w:divBdr>
        </w:div>
        <w:div w:id="1169369120">
          <w:marLeft w:val="0"/>
          <w:marRight w:val="0"/>
          <w:marTop w:val="0"/>
          <w:marBottom w:val="0"/>
          <w:divBdr>
            <w:top w:val="none" w:sz="0" w:space="0" w:color="auto"/>
            <w:left w:val="none" w:sz="0" w:space="0" w:color="auto"/>
            <w:bottom w:val="none" w:sz="0" w:space="0" w:color="auto"/>
            <w:right w:val="none" w:sz="0" w:space="0" w:color="auto"/>
          </w:divBdr>
        </w:div>
        <w:div w:id="1173377300">
          <w:marLeft w:val="0"/>
          <w:marRight w:val="0"/>
          <w:marTop w:val="0"/>
          <w:marBottom w:val="0"/>
          <w:divBdr>
            <w:top w:val="none" w:sz="0" w:space="0" w:color="auto"/>
            <w:left w:val="none" w:sz="0" w:space="0" w:color="auto"/>
            <w:bottom w:val="none" w:sz="0" w:space="0" w:color="auto"/>
            <w:right w:val="none" w:sz="0" w:space="0" w:color="auto"/>
          </w:divBdr>
        </w:div>
        <w:div w:id="1176192561">
          <w:marLeft w:val="0"/>
          <w:marRight w:val="0"/>
          <w:marTop w:val="0"/>
          <w:marBottom w:val="0"/>
          <w:divBdr>
            <w:top w:val="none" w:sz="0" w:space="0" w:color="auto"/>
            <w:left w:val="none" w:sz="0" w:space="0" w:color="auto"/>
            <w:bottom w:val="none" w:sz="0" w:space="0" w:color="auto"/>
            <w:right w:val="none" w:sz="0" w:space="0" w:color="auto"/>
          </w:divBdr>
        </w:div>
        <w:div w:id="1177890931">
          <w:marLeft w:val="0"/>
          <w:marRight w:val="0"/>
          <w:marTop w:val="0"/>
          <w:marBottom w:val="0"/>
          <w:divBdr>
            <w:top w:val="none" w:sz="0" w:space="0" w:color="auto"/>
            <w:left w:val="none" w:sz="0" w:space="0" w:color="auto"/>
            <w:bottom w:val="none" w:sz="0" w:space="0" w:color="auto"/>
            <w:right w:val="none" w:sz="0" w:space="0" w:color="auto"/>
          </w:divBdr>
        </w:div>
        <w:div w:id="1183278727">
          <w:marLeft w:val="0"/>
          <w:marRight w:val="0"/>
          <w:marTop w:val="0"/>
          <w:marBottom w:val="0"/>
          <w:divBdr>
            <w:top w:val="none" w:sz="0" w:space="0" w:color="auto"/>
            <w:left w:val="none" w:sz="0" w:space="0" w:color="auto"/>
            <w:bottom w:val="none" w:sz="0" w:space="0" w:color="auto"/>
            <w:right w:val="none" w:sz="0" w:space="0" w:color="auto"/>
          </w:divBdr>
        </w:div>
        <w:div w:id="1191455867">
          <w:marLeft w:val="0"/>
          <w:marRight w:val="0"/>
          <w:marTop w:val="0"/>
          <w:marBottom w:val="0"/>
          <w:divBdr>
            <w:top w:val="none" w:sz="0" w:space="0" w:color="auto"/>
            <w:left w:val="none" w:sz="0" w:space="0" w:color="auto"/>
            <w:bottom w:val="none" w:sz="0" w:space="0" w:color="auto"/>
            <w:right w:val="none" w:sz="0" w:space="0" w:color="auto"/>
          </w:divBdr>
        </w:div>
        <w:div w:id="1204557234">
          <w:marLeft w:val="0"/>
          <w:marRight w:val="0"/>
          <w:marTop w:val="0"/>
          <w:marBottom w:val="0"/>
          <w:divBdr>
            <w:top w:val="none" w:sz="0" w:space="0" w:color="auto"/>
            <w:left w:val="none" w:sz="0" w:space="0" w:color="auto"/>
            <w:bottom w:val="none" w:sz="0" w:space="0" w:color="auto"/>
            <w:right w:val="none" w:sz="0" w:space="0" w:color="auto"/>
          </w:divBdr>
        </w:div>
        <w:div w:id="1212963240">
          <w:marLeft w:val="0"/>
          <w:marRight w:val="0"/>
          <w:marTop w:val="0"/>
          <w:marBottom w:val="0"/>
          <w:divBdr>
            <w:top w:val="none" w:sz="0" w:space="0" w:color="auto"/>
            <w:left w:val="none" w:sz="0" w:space="0" w:color="auto"/>
            <w:bottom w:val="none" w:sz="0" w:space="0" w:color="auto"/>
            <w:right w:val="none" w:sz="0" w:space="0" w:color="auto"/>
          </w:divBdr>
        </w:div>
        <w:div w:id="1213732172">
          <w:marLeft w:val="0"/>
          <w:marRight w:val="0"/>
          <w:marTop w:val="0"/>
          <w:marBottom w:val="0"/>
          <w:divBdr>
            <w:top w:val="none" w:sz="0" w:space="0" w:color="auto"/>
            <w:left w:val="none" w:sz="0" w:space="0" w:color="auto"/>
            <w:bottom w:val="none" w:sz="0" w:space="0" w:color="auto"/>
            <w:right w:val="none" w:sz="0" w:space="0" w:color="auto"/>
          </w:divBdr>
        </w:div>
        <w:div w:id="1215124189">
          <w:marLeft w:val="0"/>
          <w:marRight w:val="0"/>
          <w:marTop w:val="0"/>
          <w:marBottom w:val="0"/>
          <w:divBdr>
            <w:top w:val="none" w:sz="0" w:space="0" w:color="auto"/>
            <w:left w:val="none" w:sz="0" w:space="0" w:color="auto"/>
            <w:bottom w:val="none" w:sz="0" w:space="0" w:color="auto"/>
            <w:right w:val="none" w:sz="0" w:space="0" w:color="auto"/>
          </w:divBdr>
        </w:div>
        <w:div w:id="1215434344">
          <w:marLeft w:val="0"/>
          <w:marRight w:val="0"/>
          <w:marTop w:val="0"/>
          <w:marBottom w:val="0"/>
          <w:divBdr>
            <w:top w:val="none" w:sz="0" w:space="0" w:color="auto"/>
            <w:left w:val="none" w:sz="0" w:space="0" w:color="auto"/>
            <w:bottom w:val="none" w:sz="0" w:space="0" w:color="auto"/>
            <w:right w:val="none" w:sz="0" w:space="0" w:color="auto"/>
          </w:divBdr>
        </w:div>
        <w:div w:id="1218707832">
          <w:marLeft w:val="0"/>
          <w:marRight w:val="0"/>
          <w:marTop w:val="0"/>
          <w:marBottom w:val="0"/>
          <w:divBdr>
            <w:top w:val="none" w:sz="0" w:space="0" w:color="auto"/>
            <w:left w:val="none" w:sz="0" w:space="0" w:color="auto"/>
            <w:bottom w:val="none" w:sz="0" w:space="0" w:color="auto"/>
            <w:right w:val="none" w:sz="0" w:space="0" w:color="auto"/>
          </w:divBdr>
        </w:div>
        <w:div w:id="1226794455">
          <w:marLeft w:val="0"/>
          <w:marRight w:val="0"/>
          <w:marTop w:val="0"/>
          <w:marBottom w:val="0"/>
          <w:divBdr>
            <w:top w:val="none" w:sz="0" w:space="0" w:color="auto"/>
            <w:left w:val="none" w:sz="0" w:space="0" w:color="auto"/>
            <w:bottom w:val="none" w:sz="0" w:space="0" w:color="auto"/>
            <w:right w:val="none" w:sz="0" w:space="0" w:color="auto"/>
          </w:divBdr>
        </w:div>
        <w:div w:id="1228034109">
          <w:marLeft w:val="0"/>
          <w:marRight w:val="0"/>
          <w:marTop w:val="0"/>
          <w:marBottom w:val="0"/>
          <w:divBdr>
            <w:top w:val="none" w:sz="0" w:space="0" w:color="auto"/>
            <w:left w:val="none" w:sz="0" w:space="0" w:color="auto"/>
            <w:bottom w:val="none" w:sz="0" w:space="0" w:color="auto"/>
            <w:right w:val="none" w:sz="0" w:space="0" w:color="auto"/>
          </w:divBdr>
        </w:div>
        <w:div w:id="1236549309">
          <w:marLeft w:val="0"/>
          <w:marRight w:val="0"/>
          <w:marTop w:val="0"/>
          <w:marBottom w:val="0"/>
          <w:divBdr>
            <w:top w:val="none" w:sz="0" w:space="0" w:color="auto"/>
            <w:left w:val="none" w:sz="0" w:space="0" w:color="auto"/>
            <w:bottom w:val="none" w:sz="0" w:space="0" w:color="auto"/>
            <w:right w:val="none" w:sz="0" w:space="0" w:color="auto"/>
          </w:divBdr>
        </w:div>
        <w:div w:id="1238980666">
          <w:marLeft w:val="0"/>
          <w:marRight w:val="0"/>
          <w:marTop w:val="0"/>
          <w:marBottom w:val="0"/>
          <w:divBdr>
            <w:top w:val="none" w:sz="0" w:space="0" w:color="auto"/>
            <w:left w:val="none" w:sz="0" w:space="0" w:color="auto"/>
            <w:bottom w:val="none" w:sz="0" w:space="0" w:color="auto"/>
            <w:right w:val="none" w:sz="0" w:space="0" w:color="auto"/>
          </w:divBdr>
        </w:div>
        <w:div w:id="1243224777">
          <w:marLeft w:val="0"/>
          <w:marRight w:val="0"/>
          <w:marTop w:val="0"/>
          <w:marBottom w:val="0"/>
          <w:divBdr>
            <w:top w:val="none" w:sz="0" w:space="0" w:color="auto"/>
            <w:left w:val="none" w:sz="0" w:space="0" w:color="auto"/>
            <w:bottom w:val="none" w:sz="0" w:space="0" w:color="auto"/>
            <w:right w:val="none" w:sz="0" w:space="0" w:color="auto"/>
          </w:divBdr>
        </w:div>
        <w:div w:id="1245798330">
          <w:marLeft w:val="0"/>
          <w:marRight w:val="0"/>
          <w:marTop w:val="0"/>
          <w:marBottom w:val="0"/>
          <w:divBdr>
            <w:top w:val="none" w:sz="0" w:space="0" w:color="auto"/>
            <w:left w:val="none" w:sz="0" w:space="0" w:color="auto"/>
            <w:bottom w:val="none" w:sz="0" w:space="0" w:color="auto"/>
            <w:right w:val="none" w:sz="0" w:space="0" w:color="auto"/>
          </w:divBdr>
        </w:div>
        <w:div w:id="1257909691">
          <w:marLeft w:val="0"/>
          <w:marRight w:val="0"/>
          <w:marTop w:val="0"/>
          <w:marBottom w:val="0"/>
          <w:divBdr>
            <w:top w:val="none" w:sz="0" w:space="0" w:color="auto"/>
            <w:left w:val="none" w:sz="0" w:space="0" w:color="auto"/>
            <w:bottom w:val="none" w:sz="0" w:space="0" w:color="auto"/>
            <w:right w:val="none" w:sz="0" w:space="0" w:color="auto"/>
          </w:divBdr>
        </w:div>
        <w:div w:id="1260792316">
          <w:marLeft w:val="0"/>
          <w:marRight w:val="0"/>
          <w:marTop w:val="0"/>
          <w:marBottom w:val="0"/>
          <w:divBdr>
            <w:top w:val="none" w:sz="0" w:space="0" w:color="auto"/>
            <w:left w:val="none" w:sz="0" w:space="0" w:color="auto"/>
            <w:bottom w:val="none" w:sz="0" w:space="0" w:color="auto"/>
            <w:right w:val="none" w:sz="0" w:space="0" w:color="auto"/>
          </w:divBdr>
        </w:div>
        <w:div w:id="1261255777">
          <w:marLeft w:val="0"/>
          <w:marRight w:val="0"/>
          <w:marTop w:val="0"/>
          <w:marBottom w:val="0"/>
          <w:divBdr>
            <w:top w:val="none" w:sz="0" w:space="0" w:color="auto"/>
            <w:left w:val="none" w:sz="0" w:space="0" w:color="auto"/>
            <w:bottom w:val="none" w:sz="0" w:space="0" w:color="auto"/>
            <w:right w:val="none" w:sz="0" w:space="0" w:color="auto"/>
          </w:divBdr>
        </w:div>
        <w:div w:id="1262179160">
          <w:marLeft w:val="0"/>
          <w:marRight w:val="0"/>
          <w:marTop w:val="0"/>
          <w:marBottom w:val="0"/>
          <w:divBdr>
            <w:top w:val="none" w:sz="0" w:space="0" w:color="auto"/>
            <w:left w:val="none" w:sz="0" w:space="0" w:color="auto"/>
            <w:bottom w:val="none" w:sz="0" w:space="0" w:color="auto"/>
            <w:right w:val="none" w:sz="0" w:space="0" w:color="auto"/>
          </w:divBdr>
        </w:div>
        <w:div w:id="1267082621">
          <w:marLeft w:val="0"/>
          <w:marRight w:val="0"/>
          <w:marTop w:val="0"/>
          <w:marBottom w:val="0"/>
          <w:divBdr>
            <w:top w:val="none" w:sz="0" w:space="0" w:color="auto"/>
            <w:left w:val="none" w:sz="0" w:space="0" w:color="auto"/>
            <w:bottom w:val="none" w:sz="0" w:space="0" w:color="auto"/>
            <w:right w:val="none" w:sz="0" w:space="0" w:color="auto"/>
          </w:divBdr>
        </w:div>
        <w:div w:id="1271203109">
          <w:marLeft w:val="0"/>
          <w:marRight w:val="0"/>
          <w:marTop w:val="0"/>
          <w:marBottom w:val="0"/>
          <w:divBdr>
            <w:top w:val="none" w:sz="0" w:space="0" w:color="auto"/>
            <w:left w:val="none" w:sz="0" w:space="0" w:color="auto"/>
            <w:bottom w:val="none" w:sz="0" w:space="0" w:color="auto"/>
            <w:right w:val="none" w:sz="0" w:space="0" w:color="auto"/>
          </w:divBdr>
        </w:div>
        <w:div w:id="1272470729">
          <w:marLeft w:val="0"/>
          <w:marRight w:val="0"/>
          <w:marTop w:val="0"/>
          <w:marBottom w:val="0"/>
          <w:divBdr>
            <w:top w:val="none" w:sz="0" w:space="0" w:color="auto"/>
            <w:left w:val="none" w:sz="0" w:space="0" w:color="auto"/>
            <w:bottom w:val="none" w:sz="0" w:space="0" w:color="auto"/>
            <w:right w:val="none" w:sz="0" w:space="0" w:color="auto"/>
          </w:divBdr>
        </w:div>
        <w:div w:id="1276062604">
          <w:marLeft w:val="0"/>
          <w:marRight w:val="0"/>
          <w:marTop w:val="0"/>
          <w:marBottom w:val="0"/>
          <w:divBdr>
            <w:top w:val="none" w:sz="0" w:space="0" w:color="auto"/>
            <w:left w:val="none" w:sz="0" w:space="0" w:color="auto"/>
            <w:bottom w:val="none" w:sz="0" w:space="0" w:color="auto"/>
            <w:right w:val="none" w:sz="0" w:space="0" w:color="auto"/>
          </w:divBdr>
        </w:div>
        <w:div w:id="1277979878">
          <w:marLeft w:val="0"/>
          <w:marRight w:val="0"/>
          <w:marTop w:val="0"/>
          <w:marBottom w:val="0"/>
          <w:divBdr>
            <w:top w:val="none" w:sz="0" w:space="0" w:color="auto"/>
            <w:left w:val="none" w:sz="0" w:space="0" w:color="auto"/>
            <w:bottom w:val="none" w:sz="0" w:space="0" w:color="auto"/>
            <w:right w:val="none" w:sz="0" w:space="0" w:color="auto"/>
          </w:divBdr>
        </w:div>
        <w:div w:id="1280448570">
          <w:marLeft w:val="0"/>
          <w:marRight w:val="0"/>
          <w:marTop w:val="0"/>
          <w:marBottom w:val="0"/>
          <w:divBdr>
            <w:top w:val="none" w:sz="0" w:space="0" w:color="auto"/>
            <w:left w:val="none" w:sz="0" w:space="0" w:color="auto"/>
            <w:bottom w:val="none" w:sz="0" w:space="0" w:color="auto"/>
            <w:right w:val="none" w:sz="0" w:space="0" w:color="auto"/>
          </w:divBdr>
        </w:div>
        <w:div w:id="1287270990">
          <w:marLeft w:val="0"/>
          <w:marRight w:val="0"/>
          <w:marTop w:val="0"/>
          <w:marBottom w:val="0"/>
          <w:divBdr>
            <w:top w:val="none" w:sz="0" w:space="0" w:color="auto"/>
            <w:left w:val="none" w:sz="0" w:space="0" w:color="auto"/>
            <w:bottom w:val="none" w:sz="0" w:space="0" w:color="auto"/>
            <w:right w:val="none" w:sz="0" w:space="0" w:color="auto"/>
          </w:divBdr>
        </w:div>
        <w:div w:id="1293245743">
          <w:marLeft w:val="0"/>
          <w:marRight w:val="0"/>
          <w:marTop w:val="0"/>
          <w:marBottom w:val="0"/>
          <w:divBdr>
            <w:top w:val="none" w:sz="0" w:space="0" w:color="auto"/>
            <w:left w:val="none" w:sz="0" w:space="0" w:color="auto"/>
            <w:bottom w:val="none" w:sz="0" w:space="0" w:color="auto"/>
            <w:right w:val="none" w:sz="0" w:space="0" w:color="auto"/>
          </w:divBdr>
        </w:div>
        <w:div w:id="1314063312">
          <w:marLeft w:val="0"/>
          <w:marRight w:val="0"/>
          <w:marTop w:val="0"/>
          <w:marBottom w:val="0"/>
          <w:divBdr>
            <w:top w:val="none" w:sz="0" w:space="0" w:color="auto"/>
            <w:left w:val="none" w:sz="0" w:space="0" w:color="auto"/>
            <w:bottom w:val="none" w:sz="0" w:space="0" w:color="auto"/>
            <w:right w:val="none" w:sz="0" w:space="0" w:color="auto"/>
          </w:divBdr>
        </w:div>
        <w:div w:id="1315376432">
          <w:marLeft w:val="0"/>
          <w:marRight w:val="0"/>
          <w:marTop w:val="0"/>
          <w:marBottom w:val="0"/>
          <w:divBdr>
            <w:top w:val="none" w:sz="0" w:space="0" w:color="auto"/>
            <w:left w:val="none" w:sz="0" w:space="0" w:color="auto"/>
            <w:bottom w:val="none" w:sz="0" w:space="0" w:color="auto"/>
            <w:right w:val="none" w:sz="0" w:space="0" w:color="auto"/>
          </w:divBdr>
        </w:div>
        <w:div w:id="1315794085">
          <w:marLeft w:val="0"/>
          <w:marRight w:val="0"/>
          <w:marTop w:val="0"/>
          <w:marBottom w:val="0"/>
          <w:divBdr>
            <w:top w:val="none" w:sz="0" w:space="0" w:color="auto"/>
            <w:left w:val="none" w:sz="0" w:space="0" w:color="auto"/>
            <w:bottom w:val="none" w:sz="0" w:space="0" w:color="auto"/>
            <w:right w:val="none" w:sz="0" w:space="0" w:color="auto"/>
          </w:divBdr>
        </w:div>
        <w:div w:id="1318221331">
          <w:marLeft w:val="0"/>
          <w:marRight w:val="0"/>
          <w:marTop w:val="0"/>
          <w:marBottom w:val="0"/>
          <w:divBdr>
            <w:top w:val="none" w:sz="0" w:space="0" w:color="auto"/>
            <w:left w:val="none" w:sz="0" w:space="0" w:color="auto"/>
            <w:bottom w:val="none" w:sz="0" w:space="0" w:color="auto"/>
            <w:right w:val="none" w:sz="0" w:space="0" w:color="auto"/>
          </w:divBdr>
        </w:div>
        <w:div w:id="1319190765">
          <w:marLeft w:val="0"/>
          <w:marRight w:val="0"/>
          <w:marTop w:val="0"/>
          <w:marBottom w:val="0"/>
          <w:divBdr>
            <w:top w:val="none" w:sz="0" w:space="0" w:color="auto"/>
            <w:left w:val="none" w:sz="0" w:space="0" w:color="auto"/>
            <w:bottom w:val="none" w:sz="0" w:space="0" w:color="auto"/>
            <w:right w:val="none" w:sz="0" w:space="0" w:color="auto"/>
          </w:divBdr>
        </w:div>
        <w:div w:id="1319772759">
          <w:marLeft w:val="0"/>
          <w:marRight w:val="0"/>
          <w:marTop w:val="0"/>
          <w:marBottom w:val="0"/>
          <w:divBdr>
            <w:top w:val="none" w:sz="0" w:space="0" w:color="auto"/>
            <w:left w:val="none" w:sz="0" w:space="0" w:color="auto"/>
            <w:bottom w:val="none" w:sz="0" w:space="0" w:color="auto"/>
            <w:right w:val="none" w:sz="0" w:space="0" w:color="auto"/>
          </w:divBdr>
        </w:div>
        <w:div w:id="1323004800">
          <w:marLeft w:val="0"/>
          <w:marRight w:val="0"/>
          <w:marTop w:val="0"/>
          <w:marBottom w:val="0"/>
          <w:divBdr>
            <w:top w:val="none" w:sz="0" w:space="0" w:color="auto"/>
            <w:left w:val="none" w:sz="0" w:space="0" w:color="auto"/>
            <w:bottom w:val="none" w:sz="0" w:space="0" w:color="auto"/>
            <w:right w:val="none" w:sz="0" w:space="0" w:color="auto"/>
          </w:divBdr>
        </w:div>
        <w:div w:id="1323511296">
          <w:marLeft w:val="0"/>
          <w:marRight w:val="0"/>
          <w:marTop w:val="0"/>
          <w:marBottom w:val="0"/>
          <w:divBdr>
            <w:top w:val="none" w:sz="0" w:space="0" w:color="auto"/>
            <w:left w:val="none" w:sz="0" w:space="0" w:color="auto"/>
            <w:bottom w:val="none" w:sz="0" w:space="0" w:color="auto"/>
            <w:right w:val="none" w:sz="0" w:space="0" w:color="auto"/>
          </w:divBdr>
        </w:div>
        <w:div w:id="1323776566">
          <w:marLeft w:val="0"/>
          <w:marRight w:val="0"/>
          <w:marTop w:val="0"/>
          <w:marBottom w:val="0"/>
          <w:divBdr>
            <w:top w:val="none" w:sz="0" w:space="0" w:color="auto"/>
            <w:left w:val="none" w:sz="0" w:space="0" w:color="auto"/>
            <w:bottom w:val="none" w:sz="0" w:space="0" w:color="auto"/>
            <w:right w:val="none" w:sz="0" w:space="0" w:color="auto"/>
          </w:divBdr>
        </w:div>
        <w:div w:id="1329671866">
          <w:marLeft w:val="0"/>
          <w:marRight w:val="0"/>
          <w:marTop w:val="0"/>
          <w:marBottom w:val="0"/>
          <w:divBdr>
            <w:top w:val="none" w:sz="0" w:space="0" w:color="auto"/>
            <w:left w:val="none" w:sz="0" w:space="0" w:color="auto"/>
            <w:bottom w:val="none" w:sz="0" w:space="0" w:color="auto"/>
            <w:right w:val="none" w:sz="0" w:space="0" w:color="auto"/>
          </w:divBdr>
        </w:div>
        <w:div w:id="1329821062">
          <w:marLeft w:val="0"/>
          <w:marRight w:val="0"/>
          <w:marTop w:val="0"/>
          <w:marBottom w:val="0"/>
          <w:divBdr>
            <w:top w:val="none" w:sz="0" w:space="0" w:color="auto"/>
            <w:left w:val="none" w:sz="0" w:space="0" w:color="auto"/>
            <w:bottom w:val="none" w:sz="0" w:space="0" w:color="auto"/>
            <w:right w:val="none" w:sz="0" w:space="0" w:color="auto"/>
          </w:divBdr>
        </w:div>
        <w:div w:id="1330673726">
          <w:marLeft w:val="0"/>
          <w:marRight w:val="0"/>
          <w:marTop w:val="0"/>
          <w:marBottom w:val="0"/>
          <w:divBdr>
            <w:top w:val="none" w:sz="0" w:space="0" w:color="auto"/>
            <w:left w:val="none" w:sz="0" w:space="0" w:color="auto"/>
            <w:bottom w:val="none" w:sz="0" w:space="0" w:color="auto"/>
            <w:right w:val="none" w:sz="0" w:space="0" w:color="auto"/>
          </w:divBdr>
        </w:div>
        <w:div w:id="1336570699">
          <w:marLeft w:val="0"/>
          <w:marRight w:val="0"/>
          <w:marTop w:val="0"/>
          <w:marBottom w:val="0"/>
          <w:divBdr>
            <w:top w:val="none" w:sz="0" w:space="0" w:color="auto"/>
            <w:left w:val="none" w:sz="0" w:space="0" w:color="auto"/>
            <w:bottom w:val="none" w:sz="0" w:space="0" w:color="auto"/>
            <w:right w:val="none" w:sz="0" w:space="0" w:color="auto"/>
          </w:divBdr>
        </w:div>
        <w:div w:id="1353147272">
          <w:marLeft w:val="0"/>
          <w:marRight w:val="0"/>
          <w:marTop w:val="0"/>
          <w:marBottom w:val="0"/>
          <w:divBdr>
            <w:top w:val="none" w:sz="0" w:space="0" w:color="auto"/>
            <w:left w:val="none" w:sz="0" w:space="0" w:color="auto"/>
            <w:bottom w:val="none" w:sz="0" w:space="0" w:color="auto"/>
            <w:right w:val="none" w:sz="0" w:space="0" w:color="auto"/>
          </w:divBdr>
        </w:div>
        <w:div w:id="1356737421">
          <w:marLeft w:val="0"/>
          <w:marRight w:val="0"/>
          <w:marTop w:val="0"/>
          <w:marBottom w:val="0"/>
          <w:divBdr>
            <w:top w:val="none" w:sz="0" w:space="0" w:color="auto"/>
            <w:left w:val="none" w:sz="0" w:space="0" w:color="auto"/>
            <w:bottom w:val="none" w:sz="0" w:space="0" w:color="auto"/>
            <w:right w:val="none" w:sz="0" w:space="0" w:color="auto"/>
          </w:divBdr>
        </w:div>
        <w:div w:id="1356925554">
          <w:marLeft w:val="0"/>
          <w:marRight w:val="0"/>
          <w:marTop w:val="0"/>
          <w:marBottom w:val="0"/>
          <w:divBdr>
            <w:top w:val="none" w:sz="0" w:space="0" w:color="auto"/>
            <w:left w:val="none" w:sz="0" w:space="0" w:color="auto"/>
            <w:bottom w:val="none" w:sz="0" w:space="0" w:color="auto"/>
            <w:right w:val="none" w:sz="0" w:space="0" w:color="auto"/>
          </w:divBdr>
        </w:div>
        <w:div w:id="1361007840">
          <w:marLeft w:val="0"/>
          <w:marRight w:val="0"/>
          <w:marTop w:val="0"/>
          <w:marBottom w:val="0"/>
          <w:divBdr>
            <w:top w:val="none" w:sz="0" w:space="0" w:color="auto"/>
            <w:left w:val="none" w:sz="0" w:space="0" w:color="auto"/>
            <w:bottom w:val="none" w:sz="0" w:space="0" w:color="auto"/>
            <w:right w:val="none" w:sz="0" w:space="0" w:color="auto"/>
          </w:divBdr>
        </w:div>
        <w:div w:id="1371028798">
          <w:marLeft w:val="0"/>
          <w:marRight w:val="0"/>
          <w:marTop w:val="0"/>
          <w:marBottom w:val="0"/>
          <w:divBdr>
            <w:top w:val="none" w:sz="0" w:space="0" w:color="auto"/>
            <w:left w:val="none" w:sz="0" w:space="0" w:color="auto"/>
            <w:bottom w:val="none" w:sz="0" w:space="0" w:color="auto"/>
            <w:right w:val="none" w:sz="0" w:space="0" w:color="auto"/>
          </w:divBdr>
        </w:div>
        <w:div w:id="1379747722">
          <w:marLeft w:val="0"/>
          <w:marRight w:val="0"/>
          <w:marTop w:val="0"/>
          <w:marBottom w:val="0"/>
          <w:divBdr>
            <w:top w:val="none" w:sz="0" w:space="0" w:color="auto"/>
            <w:left w:val="none" w:sz="0" w:space="0" w:color="auto"/>
            <w:bottom w:val="none" w:sz="0" w:space="0" w:color="auto"/>
            <w:right w:val="none" w:sz="0" w:space="0" w:color="auto"/>
          </w:divBdr>
        </w:div>
        <w:div w:id="1384058402">
          <w:marLeft w:val="0"/>
          <w:marRight w:val="0"/>
          <w:marTop w:val="0"/>
          <w:marBottom w:val="0"/>
          <w:divBdr>
            <w:top w:val="none" w:sz="0" w:space="0" w:color="auto"/>
            <w:left w:val="none" w:sz="0" w:space="0" w:color="auto"/>
            <w:bottom w:val="none" w:sz="0" w:space="0" w:color="auto"/>
            <w:right w:val="none" w:sz="0" w:space="0" w:color="auto"/>
          </w:divBdr>
        </w:div>
        <w:div w:id="1387676739">
          <w:marLeft w:val="0"/>
          <w:marRight w:val="0"/>
          <w:marTop w:val="0"/>
          <w:marBottom w:val="0"/>
          <w:divBdr>
            <w:top w:val="none" w:sz="0" w:space="0" w:color="auto"/>
            <w:left w:val="none" w:sz="0" w:space="0" w:color="auto"/>
            <w:bottom w:val="none" w:sz="0" w:space="0" w:color="auto"/>
            <w:right w:val="none" w:sz="0" w:space="0" w:color="auto"/>
          </w:divBdr>
        </w:div>
        <w:div w:id="1396703529">
          <w:marLeft w:val="0"/>
          <w:marRight w:val="0"/>
          <w:marTop w:val="0"/>
          <w:marBottom w:val="0"/>
          <w:divBdr>
            <w:top w:val="none" w:sz="0" w:space="0" w:color="auto"/>
            <w:left w:val="none" w:sz="0" w:space="0" w:color="auto"/>
            <w:bottom w:val="none" w:sz="0" w:space="0" w:color="auto"/>
            <w:right w:val="none" w:sz="0" w:space="0" w:color="auto"/>
          </w:divBdr>
        </w:div>
        <w:div w:id="1400984180">
          <w:marLeft w:val="0"/>
          <w:marRight w:val="0"/>
          <w:marTop w:val="0"/>
          <w:marBottom w:val="0"/>
          <w:divBdr>
            <w:top w:val="none" w:sz="0" w:space="0" w:color="auto"/>
            <w:left w:val="none" w:sz="0" w:space="0" w:color="auto"/>
            <w:bottom w:val="none" w:sz="0" w:space="0" w:color="auto"/>
            <w:right w:val="none" w:sz="0" w:space="0" w:color="auto"/>
          </w:divBdr>
        </w:div>
        <w:div w:id="1403866391">
          <w:marLeft w:val="0"/>
          <w:marRight w:val="0"/>
          <w:marTop w:val="0"/>
          <w:marBottom w:val="0"/>
          <w:divBdr>
            <w:top w:val="none" w:sz="0" w:space="0" w:color="auto"/>
            <w:left w:val="none" w:sz="0" w:space="0" w:color="auto"/>
            <w:bottom w:val="none" w:sz="0" w:space="0" w:color="auto"/>
            <w:right w:val="none" w:sz="0" w:space="0" w:color="auto"/>
          </w:divBdr>
        </w:div>
        <w:div w:id="1405180437">
          <w:marLeft w:val="0"/>
          <w:marRight w:val="0"/>
          <w:marTop w:val="0"/>
          <w:marBottom w:val="0"/>
          <w:divBdr>
            <w:top w:val="none" w:sz="0" w:space="0" w:color="auto"/>
            <w:left w:val="none" w:sz="0" w:space="0" w:color="auto"/>
            <w:bottom w:val="none" w:sz="0" w:space="0" w:color="auto"/>
            <w:right w:val="none" w:sz="0" w:space="0" w:color="auto"/>
          </w:divBdr>
        </w:div>
        <w:div w:id="1417898729">
          <w:marLeft w:val="0"/>
          <w:marRight w:val="0"/>
          <w:marTop w:val="0"/>
          <w:marBottom w:val="0"/>
          <w:divBdr>
            <w:top w:val="none" w:sz="0" w:space="0" w:color="auto"/>
            <w:left w:val="none" w:sz="0" w:space="0" w:color="auto"/>
            <w:bottom w:val="none" w:sz="0" w:space="0" w:color="auto"/>
            <w:right w:val="none" w:sz="0" w:space="0" w:color="auto"/>
          </w:divBdr>
        </w:div>
        <w:div w:id="1428575770">
          <w:marLeft w:val="0"/>
          <w:marRight w:val="0"/>
          <w:marTop w:val="0"/>
          <w:marBottom w:val="0"/>
          <w:divBdr>
            <w:top w:val="none" w:sz="0" w:space="0" w:color="auto"/>
            <w:left w:val="none" w:sz="0" w:space="0" w:color="auto"/>
            <w:bottom w:val="none" w:sz="0" w:space="0" w:color="auto"/>
            <w:right w:val="none" w:sz="0" w:space="0" w:color="auto"/>
          </w:divBdr>
        </w:div>
        <w:div w:id="1436360111">
          <w:marLeft w:val="0"/>
          <w:marRight w:val="0"/>
          <w:marTop w:val="0"/>
          <w:marBottom w:val="0"/>
          <w:divBdr>
            <w:top w:val="none" w:sz="0" w:space="0" w:color="auto"/>
            <w:left w:val="none" w:sz="0" w:space="0" w:color="auto"/>
            <w:bottom w:val="none" w:sz="0" w:space="0" w:color="auto"/>
            <w:right w:val="none" w:sz="0" w:space="0" w:color="auto"/>
          </w:divBdr>
        </w:div>
        <w:div w:id="1439369053">
          <w:marLeft w:val="0"/>
          <w:marRight w:val="0"/>
          <w:marTop w:val="0"/>
          <w:marBottom w:val="0"/>
          <w:divBdr>
            <w:top w:val="none" w:sz="0" w:space="0" w:color="auto"/>
            <w:left w:val="none" w:sz="0" w:space="0" w:color="auto"/>
            <w:bottom w:val="none" w:sz="0" w:space="0" w:color="auto"/>
            <w:right w:val="none" w:sz="0" w:space="0" w:color="auto"/>
          </w:divBdr>
        </w:div>
        <w:div w:id="1440760230">
          <w:marLeft w:val="0"/>
          <w:marRight w:val="0"/>
          <w:marTop w:val="0"/>
          <w:marBottom w:val="0"/>
          <w:divBdr>
            <w:top w:val="none" w:sz="0" w:space="0" w:color="auto"/>
            <w:left w:val="none" w:sz="0" w:space="0" w:color="auto"/>
            <w:bottom w:val="none" w:sz="0" w:space="0" w:color="auto"/>
            <w:right w:val="none" w:sz="0" w:space="0" w:color="auto"/>
          </w:divBdr>
        </w:div>
        <w:div w:id="1444110790">
          <w:marLeft w:val="0"/>
          <w:marRight w:val="0"/>
          <w:marTop w:val="0"/>
          <w:marBottom w:val="0"/>
          <w:divBdr>
            <w:top w:val="none" w:sz="0" w:space="0" w:color="auto"/>
            <w:left w:val="none" w:sz="0" w:space="0" w:color="auto"/>
            <w:bottom w:val="none" w:sz="0" w:space="0" w:color="auto"/>
            <w:right w:val="none" w:sz="0" w:space="0" w:color="auto"/>
          </w:divBdr>
        </w:div>
        <w:div w:id="1457333992">
          <w:marLeft w:val="0"/>
          <w:marRight w:val="0"/>
          <w:marTop w:val="0"/>
          <w:marBottom w:val="0"/>
          <w:divBdr>
            <w:top w:val="none" w:sz="0" w:space="0" w:color="auto"/>
            <w:left w:val="none" w:sz="0" w:space="0" w:color="auto"/>
            <w:bottom w:val="none" w:sz="0" w:space="0" w:color="auto"/>
            <w:right w:val="none" w:sz="0" w:space="0" w:color="auto"/>
          </w:divBdr>
        </w:div>
        <w:div w:id="1460420774">
          <w:marLeft w:val="0"/>
          <w:marRight w:val="0"/>
          <w:marTop w:val="0"/>
          <w:marBottom w:val="0"/>
          <w:divBdr>
            <w:top w:val="none" w:sz="0" w:space="0" w:color="auto"/>
            <w:left w:val="none" w:sz="0" w:space="0" w:color="auto"/>
            <w:bottom w:val="none" w:sz="0" w:space="0" w:color="auto"/>
            <w:right w:val="none" w:sz="0" w:space="0" w:color="auto"/>
          </w:divBdr>
        </w:div>
        <w:div w:id="1463188636">
          <w:marLeft w:val="0"/>
          <w:marRight w:val="0"/>
          <w:marTop w:val="0"/>
          <w:marBottom w:val="0"/>
          <w:divBdr>
            <w:top w:val="none" w:sz="0" w:space="0" w:color="auto"/>
            <w:left w:val="none" w:sz="0" w:space="0" w:color="auto"/>
            <w:bottom w:val="none" w:sz="0" w:space="0" w:color="auto"/>
            <w:right w:val="none" w:sz="0" w:space="0" w:color="auto"/>
          </w:divBdr>
        </w:div>
        <w:div w:id="1466316353">
          <w:marLeft w:val="0"/>
          <w:marRight w:val="0"/>
          <w:marTop w:val="0"/>
          <w:marBottom w:val="0"/>
          <w:divBdr>
            <w:top w:val="none" w:sz="0" w:space="0" w:color="auto"/>
            <w:left w:val="none" w:sz="0" w:space="0" w:color="auto"/>
            <w:bottom w:val="none" w:sz="0" w:space="0" w:color="auto"/>
            <w:right w:val="none" w:sz="0" w:space="0" w:color="auto"/>
          </w:divBdr>
        </w:div>
        <w:div w:id="1468088314">
          <w:marLeft w:val="0"/>
          <w:marRight w:val="0"/>
          <w:marTop w:val="0"/>
          <w:marBottom w:val="0"/>
          <w:divBdr>
            <w:top w:val="none" w:sz="0" w:space="0" w:color="auto"/>
            <w:left w:val="none" w:sz="0" w:space="0" w:color="auto"/>
            <w:bottom w:val="none" w:sz="0" w:space="0" w:color="auto"/>
            <w:right w:val="none" w:sz="0" w:space="0" w:color="auto"/>
          </w:divBdr>
        </w:div>
        <w:div w:id="1469276305">
          <w:marLeft w:val="0"/>
          <w:marRight w:val="0"/>
          <w:marTop w:val="0"/>
          <w:marBottom w:val="0"/>
          <w:divBdr>
            <w:top w:val="none" w:sz="0" w:space="0" w:color="auto"/>
            <w:left w:val="none" w:sz="0" w:space="0" w:color="auto"/>
            <w:bottom w:val="none" w:sz="0" w:space="0" w:color="auto"/>
            <w:right w:val="none" w:sz="0" w:space="0" w:color="auto"/>
          </w:divBdr>
        </w:div>
        <w:div w:id="1470049295">
          <w:marLeft w:val="0"/>
          <w:marRight w:val="0"/>
          <w:marTop w:val="0"/>
          <w:marBottom w:val="0"/>
          <w:divBdr>
            <w:top w:val="none" w:sz="0" w:space="0" w:color="auto"/>
            <w:left w:val="none" w:sz="0" w:space="0" w:color="auto"/>
            <w:bottom w:val="none" w:sz="0" w:space="0" w:color="auto"/>
            <w:right w:val="none" w:sz="0" w:space="0" w:color="auto"/>
          </w:divBdr>
        </w:div>
        <w:div w:id="1474323728">
          <w:marLeft w:val="0"/>
          <w:marRight w:val="0"/>
          <w:marTop w:val="0"/>
          <w:marBottom w:val="0"/>
          <w:divBdr>
            <w:top w:val="none" w:sz="0" w:space="0" w:color="auto"/>
            <w:left w:val="none" w:sz="0" w:space="0" w:color="auto"/>
            <w:bottom w:val="none" w:sz="0" w:space="0" w:color="auto"/>
            <w:right w:val="none" w:sz="0" w:space="0" w:color="auto"/>
          </w:divBdr>
        </w:div>
        <w:div w:id="1480927925">
          <w:marLeft w:val="0"/>
          <w:marRight w:val="0"/>
          <w:marTop w:val="0"/>
          <w:marBottom w:val="0"/>
          <w:divBdr>
            <w:top w:val="none" w:sz="0" w:space="0" w:color="auto"/>
            <w:left w:val="none" w:sz="0" w:space="0" w:color="auto"/>
            <w:bottom w:val="none" w:sz="0" w:space="0" w:color="auto"/>
            <w:right w:val="none" w:sz="0" w:space="0" w:color="auto"/>
          </w:divBdr>
        </w:div>
        <w:div w:id="1481534175">
          <w:marLeft w:val="0"/>
          <w:marRight w:val="0"/>
          <w:marTop w:val="0"/>
          <w:marBottom w:val="0"/>
          <w:divBdr>
            <w:top w:val="none" w:sz="0" w:space="0" w:color="auto"/>
            <w:left w:val="none" w:sz="0" w:space="0" w:color="auto"/>
            <w:bottom w:val="none" w:sz="0" w:space="0" w:color="auto"/>
            <w:right w:val="none" w:sz="0" w:space="0" w:color="auto"/>
          </w:divBdr>
        </w:div>
        <w:div w:id="1487430269">
          <w:marLeft w:val="0"/>
          <w:marRight w:val="0"/>
          <w:marTop w:val="0"/>
          <w:marBottom w:val="0"/>
          <w:divBdr>
            <w:top w:val="none" w:sz="0" w:space="0" w:color="auto"/>
            <w:left w:val="none" w:sz="0" w:space="0" w:color="auto"/>
            <w:bottom w:val="none" w:sz="0" w:space="0" w:color="auto"/>
            <w:right w:val="none" w:sz="0" w:space="0" w:color="auto"/>
          </w:divBdr>
        </w:div>
        <w:div w:id="1489125509">
          <w:marLeft w:val="0"/>
          <w:marRight w:val="0"/>
          <w:marTop w:val="0"/>
          <w:marBottom w:val="0"/>
          <w:divBdr>
            <w:top w:val="none" w:sz="0" w:space="0" w:color="auto"/>
            <w:left w:val="none" w:sz="0" w:space="0" w:color="auto"/>
            <w:bottom w:val="none" w:sz="0" w:space="0" w:color="auto"/>
            <w:right w:val="none" w:sz="0" w:space="0" w:color="auto"/>
          </w:divBdr>
        </w:div>
        <w:div w:id="1489328427">
          <w:marLeft w:val="0"/>
          <w:marRight w:val="0"/>
          <w:marTop w:val="0"/>
          <w:marBottom w:val="0"/>
          <w:divBdr>
            <w:top w:val="none" w:sz="0" w:space="0" w:color="auto"/>
            <w:left w:val="none" w:sz="0" w:space="0" w:color="auto"/>
            <w:bottom w:val="none" w:sz="0" w:space="0" w:color="auto"/>
            <w:right w:val="none" w:sz="0" w:space="0" w:color="auto"/>
          </w:divBdr>
        </w:div>
        <w:div w:id="1490973619">
          <w:marLeft w:val="0"/>
          <w:marRight w:val="0"/>
          <w:marTop w:val="0"/>
          <w:marBottom w:val="0"/>
          <w:divBdr>
            <w:top w:val="none" w:sz="0" w:space="0" w:color="auto"/>
            <w:left w:val="none" w:sz="0" w:space="0" w:color="auto"/>
            <w:bottom w:val="none" w:sz="0" w:space="0" w:color="auto"/>
            <w:right w:val="none" w:sz="0" w:space="0" w:color="auto"/>
          </w:divBdr>
        </w:div>
        <w:div w:id="1493911591">
          <w:marLeft w:val="0"/>
          <w:marRight w:val="0"/>
          <w:marTop w:val="0"/>
          <w:marBottom w:val="0"/>
          <w:divBdr>
            <w:top w:val="none" w:sz="0" w:space="0" w:color="auto"/>
            <w:left w:val="none" w:sz="0" w:space="0" w:color="auto"/>
            <w:bottom w:val="none" w:sz="0" w:space="0" w:color="auto"/>
            <w:right w:val="none" w:sz="0" w:space="0" w:color="auto"/>
          </w:divBdr>
        </w:div>
        <w:div w:id="1499005775">
          <w:marLeft w:val="0"/>
          <w:marRight w:val="0"/>
          <w:marTop w:val="0"/>
          <w:marBottom w:val="0"/>
          <w:divBdr>
            <w:top w:val="none" w:sz="0" w:space="0" w:color="auto"/>
            <w:left w:val="none" w:sz="0" w:space="0" w:color="auto"/>
            <w:bottom w:val="none" w:sz="0" w:space="0" w:color="auto"/>
            <w:right w:val="none" w:sz="0" w:space="0" w:color="auto"/>
          </w:divBdr>
        </w:div>
        <w:div w:id="1515532649">
          <w:marLeft w:val="0"/>
          <w:marRight w:val="0"/>
          <w:marTop w:val="0"/>
          <w:marBottom w:val="0"/>
          <w:divBdr>
            <w:top w:val="none" w:sz="0" w:space="0" w:color="auto"/>
            <w:left w:val="none" w:sz="0" w:space="0" w:color="auto"/>
            <w:bottom w:val="none" w:sz="0" w:space="0" w:color="auto"/>
            <w:right w:val="none" w:sz="0" w:space="0" w:color="auto"/>
          </w:divBdr>
        </w:div>
        <w:div w:id="1524708441">
          <w:marLeft w:val="0"/>
          <w:marRight w:val="0"/>
          <w:marTop w:val="0"/>
          <w:marBottom w:val="0"/>
          <w:divBdr>
            <w:top w:val="none" w:sz="0" w:space="0" w:color="auto"/>
            <w:left w:val="none" w:sz="0" w:space="0" w:color="auto"/>
            <w:bottom w:val="none" w:sz="0" w:space="0" w:color="auto"/>
            <w:right w:val="none" w:sz="0" w:space="0" w:color="auto"/>
          </w:divBdr>
        </w:div>
        <w:div w:id="1525634752">
          <w:marLeft w:val="0"/>
          <w:marRight w:val="0"/>
          <w:marTop w:val="0"/>
          <w:marBottom w:val="0"/>
          <w:divBdr>
            <w:top w:val="none" w:sz="0" w:space="0" w:color="auto"/>
            <w:left w:val="none" w:sz="0" w:space="0" w:color="auto"/>
            <w:bottom w:val="none" w:sz="0" w:space="0" w:color="auto"/>
            <w:right w:val="none" w:sz="0" w:space="0" w:color="auto"/>
          </w:divBdr>
        </w:div>
        <w:div w:id="1532957566">
          <w:marLeft w:val="0"/>
          <w:marRight w:val="0"/>
          <w:marTop w:val="0"/>
          <w:marBottom w:val="0"/>
          <w:divBdr>
            <w:top w:val="none" w:sz="0" w:space="0" w:color="auto"/>
            <w:left w:val="none" w:sz="0" w:space="0" w:color="auto"/>
            <w:bottom w:val="none" w:sz="0" w:space="0" w:color="auto"/>
            <w:right w:val="none" w:sz="0" w:space="0" w:color="auto"/>
          </w:divBdr>
        </w:div>
        <w:div w:id="1539859050">
          <w:marLeft w:val="0"/>
          <w:marRight w:val="0"/>
          <w:marTop w:val="0"/>
          <w:marBottom w:val="0"/>
          <w:divBdr>
            <w:top w:val="none" w:sz="0" w:space="0" w:color="auto"/>
            <w:left w:val="none" w:sz="0" w:space="0" w:color="auto"/>
            <w:bottom w:val="none" w:sz="0" w:space="0" w:color="auto"/>
            <w:right w:val="none" w:sz="0" w:space="0" w:color="auto"/>
          </w:divBdr>
        </w:div>
        <w:div w:id="1548374057">
          <w:marLeft w:val="0"/>
          <w:marRight w:val="0"/>
          <w:marTop w:val="0"/>
          <w:marBottom w:val="0"/>
          <w:divBdr>
            <w:top w:val="none" w:sz="0" w:space="0" w:color="auto"/>
            <w:left w:val="none" w:sz="0" w:space="0" w:color="auto"/>
            <w:bottom w:val="none" w:sz="0" w:space="0" w:color="auto"/>
            <w:right w:val="none" w:sz="0" w:space="0" w:color="auto"/>
          </w:divBdr>
        </w:div>
        <w:div w:id="1558514964">
          <w:marLeft w:val="0"/>
          <w:marRight w:val="0"/>
          <w:marTop w:val="0"/>
          <w:marBottom w:val="0"/>
          <w:divBdr>
            <w:top w:val="none" w:sz="0" w:space="0" w:color="auto"/>
            <w:left w:val="none" w:sz="0" w:space="0" w:color="auto"/>
            <w:bottom w:val="none" w:sz="0" w:space="0" w:color="auto"/>
            <w:right w:val="none" w:sz="0" w:space="0" w:color="auto"/>
          </w:divBdr>
        </w:div>
        <w:div w:id="1562329897">
          <w:marLeft w:val="0"/>
          <w:marRight w:val="0"/>
          <w:marTop w:val="0"/>
          <w:marBottom w:val="0"/>
          <w:divBdr>
            <w:top w:val="none" w:sz="0" w:space="0" w:color="auto"/>
            <w:left w:val="none" w:sz="0" w:space="0" w:color="auto"/>
            <w:bottom w:val="none" w:sz="0" w:space="0" w:color="auto"/>
            <w:right w:val="none" w:sz="0" w:space="0" w:color="auto"/>
          </w:divBdr>
        </w:div>
        <w:div w:id="1568832719">
          <w:marLeft w:val="0"/>
          <w:marRight w:val="0"/>
          <w:marTop w:val="0"/>
          <w:marBottom w:val="0"/>
          <w:divBdr>
            <w:top w:val="none" w:sz="0" w:space="0" w:color="auto"/>
            <w:left w:val="none" w:sz="0" w:space="0" w:color="auto"/>
            <w:bottom w:val="none" w:sz="0" w:space="0" w:color="auto"/>
            <w:right w:val="none" w:sz="0" w:space="0" w:color="auto"/>
          </w:divBdr>
        </w:div>
        <w:div w:id="1571577591">
          <w:marLeft w:val="0"/>
          <w:marRight w:val="0"/>
          <w:marTop w:val="0"/>
          <w:marBottom w:val="0"/>
          <w:divBdr>
            <w:top w:val="none" w:sz="0" w:space="0" w:color="auto"/>
            <w:left w:val="none" w:sz="0" w:space="0" w:color="auto"/>
            <w:bottom w:val="none" w:sz="0" w:space="0" w:color="auto"/>
            <w:right w:val="none" w:sz="0" w:space="0" w:color="auto"/>
          </w:divBdr>
        </w:div>
        <w:div w:id="1571696483">
          <w:marLeft w:val="0"/>
          <w:marRight w:val="0"/>
          <w:marTop w:val="0"/>
          <w:marBottom w:val="0"/>
          <w:divBdr>
            <w:top w:val="none" w:sz="0" w:space="0" w:color="auto"/>
            <w:left w:val="none" w:sz="0" w:space="0" w:color="auto"/>
            <w:bottom w:val="none" w:sz="0" w:space="0" w:color="auto"/>
            <w:right w:val="none" w:sz="0" w:space="0" w:color="auto"/>
          </w:divBdr>
        </w:div>
        <w:div w:id="1573200927">
          <w:marLeft w:val="0"/>
          <w:marRight w:val="0"/>
          <w:marTop w:val="0"/>
          <w:marBottom w:val="0"/>
          <w:divBdr>
            <w:top w:val="none" w:sz="0" w:space="0" w:color="auto"/>
            <w:left w:val="none" w:sz="0" w:space="0" w:color="auto"/>
            <w:bottom w:val="none" w:sz="0" w:space="0" w:color="auto"/>
            <w:right w:val="none" w:sz="0" w:space="0" w:color="auto"/>
          </w:divBdr>
        </w:div>
        <w:div w:id="1574856677">
          <w:marLeft w:val="0"/>
          <w:marRight w:val="0"/>
          <w:marTop w:val="0"/>
          <w:marBottom w:val="0"/>
          <w:divBdr>
            <w:top w:val="none" w:sz="0" w:space="0" w:color="auto"/>
            <w:left w:val="none" w:sz="0" w:space="0" w:color="auto"/>
            <w:bottom w:val="none" w:sz="0" w:space="0" w:color="auto"/>
            <w:right w:val="none" w:sz="0" w:space="0" w:color="auto"/>
          </w:divBdr>
        </w:div>
        <w:div w:id="1578637174">
          <w:marLeft w:val="0"/>
          <w:marRight w:val="0"/>
          <w:marTop w:val="0"/>
          <w:marBottom w:val="0"/>
          <w:divBdr>
            <w:top w:val="none" w:sz="0" w:space="0" w:color="auto"/>
            <w:left w:val="none" w:sz="0" w:space="0" w:color="auto"/>
            <w:bottom w:val="none" w:sz="0" w:space="0" w:color="auto"/>
            <w:right w:val="none" w:sz="0" w:space="0" w:color="auto"/>
          </w:divBdr>
        </w:div>
        <w:div w:id="1583295538">
          <w:marLeft w:val="0"/>
          <w:marRight w:val="0"/>
          <w:marTop w:val="0"/>
          <w:marBottom w:val="0"/>
          <w:divBdr>
            <w:top w:val="none" w:sz="0" w:space="0" w:color="auto"/>
            <w:left w:val="none" w:sz="0" w:space="0" w:color="auto"/>
            <w:bottom w:val="none" w:sz="0" w:space="0" w:color="auto"/>
            <w:right w:val="none" w:sz="0" w:space="0" w:color="auto"/>
          </w:divBdr>
        </w:div>
        <w:div w:id="1584988514">
          <w:marLeft w:val="0"/>
          <w:marRight w:val="0"/>
          <w:marTop w:val="0"/>
          <w:marBottom w:val="0"/>
          <w:divBdr>
            <w:top w:val="none" w:sz="0" w:space="0" w:color="auto"/>
            <w:left w:val="none" w:sz="0" w:space="0" w:color="auto"/>
            <w:bottom w:val="none" w:sz="0" w:space="0" w:color="auto"/>
            <w:right w:val="none" w:sz="0" w:space="0" w:color="auto"/>
          </w:divBdr>
        </w:div>
        <w:div w:id="1586190390">
          <w:marLeft w:val="0"/>
          <w:marRight w:val="0"/>
          <w:marTop w:val="0"/>
          <w:marBottom w:val="0"/>
          <w:divBdr>
            <w:top w:val="none" w:sz="0" w:space="0" w:color="auto"/>
            <w:left w:val="none" w:sz="0" w:space="0" w:color="auto"/>
            <w:bottom w:val="none" w:sz="0" w:space="0" w:color="auto"/>
            <w:right w:val="none" w:sz="0" w:space="0" w:color="auto"/>
          </w:divBdr>
        </w:div>
        <w:div w:id="1598099731">
          <w:marLeft w:val="0"/>
          <w:marRight w:val="0"/>
          <w:marTop w:val="0"/>
          <w:marBottom w:val="0"/>
          <w:divBdr>
            <w:top w:val="none" w:sz="0" w:space="0" w:color="auto"/>
            <w:left w:val="none" w:sz="0" w:space="0" w:color="auto"/>
            <w:bottom w:val="none" w:sz="0" w:space="0" w:color="auto"/>
            <w:right w:val="none" w:sz="0" w:space="0" w:color="auto"/>
          </w:divBdr>
        </w:div>
        <w:div w:id="1608852737">
          <w:marLeft w:val="0"/>
          <w:marRight w:val="0"/>
          <w:marTop w:val="0"/>
          <w:marBottom w:val="0"/>
          <w:divBdr>
            <w:top w:val="none" w:sz="0" w:space="0" w:color="auto"/>
            <w:left w:val="none" w:sz="0" w:space="0" w:color="auto"/>
            <w:bottom w:val="none" w:sz="0" w:space="0" w:color="auto"/>
            <w:right w:val="none" w:sz="0" w:space="0" w:color="auto"/>
          </w:divBdr>
        </w:div>
        <w:div w:id="1609700442">
          <w:marLeft w:val="0"/>
          <w:marRight w:val="0"/>
          <w:marTop w:val="0"/>
          <w:marBottom w:val="0"/>
          <w:divBdr>
            <w:top w:val="none" w:sz="0" w:space="0" w:color="auto"/>
            <w:left w:val="none" w:sz="0" w:space="0" w:color="auto"/>
            <w:bottom w:val="none" w:sz="0" w:space="0" w:color="auto"/>
            <w:right w:val="none" w:sz="0" w:space="0" w:color="auto"/>
          </w:divBdr>
        </w:div>
        <w:div w:id="1611470087">
          <w:marLeft w:val="0"/>
          <w:marRight w:val="0"/>
          <w:marTop w:val="0"/>
          <w:marBottom w:val="0"/>
          <w:divBdr>
            <w:top w:val="none" w:sz="0" w:space="0" w:color="auto"/>
            <w:left w:val="none" w:sz="0" w:space="0" w:color="auto"/>
            <w:bottom w:val="none" w:sz="0" w:space="0" w:color="auto"/>
            <w:right w:val="none" w:sz="0" w:space="0" w:color="auto"/>
          </w:divBdr>
        </w:div>
        <w:div w:id="1617057853">
          <w:marLeft w:val="0"/>
          <w:marRight w:val="0"/>
          <w:marTop w:val="0"/>
          <w:marBottom w:val="0"/>
          <w:divBdr>
            <w:top w:val="none" w:sz="0" w:space="0" w:color="auto"/>
            <w:left w:val="none" w:sz="0" w:space="0" w:color="auto"/>
            <w:bottom w:val="none" w:sz="0" w:space="0" w:color="auto"/>
            <w:right w:val="none" w:sz="0" w:space="0" w:color="auto"/>
          </w:divBdr>
        </w:div>
        <w:div w:id="1628781793">
          <w:marLeft w:val="0"/>
          <w:marRight w:val="0"/>
          <w:marTop w:val="0"/>
          <w:marBottom w:val="0"/>
          <w:divBdr>
            <w:top w:val="none" w:sz="0" w:space="0" w:color="auto"/>
            <w:left w:val="none" w:sz="0" w:space="0" w:color="auto"/>
            <w:bottom w:val="none" w:sz="0" w:space="0" w:color="auto"/>
            <w:right w:val="none" w:sz="0" w:space="0" w:color="auto"/>
          </w:divBdr>
        </w:div>
        <w:div w:id="1632201439">
          <w:marLeft w:val="0"/>
          <w:marRight w:val="0"/>
          <w:marTop w:val="0"/>
          <w:marBottom w:val="0"/>
          <w:divBdr>
            <w:top w:val="none" w:sz="0" w:space="0" w:color="auto"/>
            <w:left w:val="none" w:sz="0" w:space="0" w:color="auto"/>
            <w:bottom w:val="none" w:sz="0" w:space="0" w:color="auto"/>
            <w:right w:val="none" w:sz="0" w:space="0" w:color="auto"/>
          </w:divBdr>
        </w:div>
        <w:div w:id="1636060714">
          <w:marLeft w:val="0"/>
          <w:marRight w:val="0"/>
          <w:marTop w:val="0"/>
          <w:marBottom w:val="0"/>
          <w:divBdr>
            <w:top w:val="none" w:sz="0" w:space="0" w:color="auto"/>
            <w:left w:val="none" w:sz="0" w:space="0" w:color="auto"/>
            <w:bottom w:val="none" w:sz="0" w:space="0" w:color="auto"/>
            <w:right w:val="none" w:sz="0" w:space="0" w:color="auto"/>
          </w:divBdr>
        </w:div>
        <w:div w:id="1639413912">
          <w:marLeft w:val="0"/>
          <w:marRight w:val="0"/>
          <w:marTop w:val="0"/>
          <w:marBottom w:val="0"/>
          <w:divBdr>
            <w:top w:val="none" w:sz="0" w:space="0" w:color="auto"/>
            <w:left w:val="none" w:sz="0" w:space="0" w:color="auto"/>
            <w:bottom w:val="none" w:sz="0" w:space="0" w:color="auto"/>
            <w:right w:val="none" w:sz="0" w:space="0" w:color="auto"/>
          </w:divBdr>
        </w:div>
        <w:div w:id="1639841870">
          <w:marLeft w:val="0"/>
          <w:marRight w:val="0"/>
          <w:marTop w:val="0"/>
          <w:marBottom w:val="0"/>
          <w:divBdr>
            <w:top w:val="none" w:sz="0" w:space="0" w:color="auto"/>
            <w:left w:val="none" w:sz="0" w:space="0" w:color="auto"/>
            <w:bottom w:val="none" w:sz="0" w:space="0" w:color="auto"/>
            <w:right w:val="none" w:sz="0" w:space="0" w:color="auto"/>
          </w:divBdr>
        </w:div>
        <w:div w:id="1643731459">
          <w:marLeft w:val="0"/>
          <w:marRight w:val="0"/>
          <w:marTop w:val="0"/>
          <w:marBottom w:val="0"/>
          <w:divBdr>
            <w:top w:val="none" w:sz="0" w:space="0" w:color="auto"/>
            <w:left w:val="none" w:sz="0" w:space="0" w:color="auto"/>
            <w:bottom w:val="none" w:sz="0" w:space="0" w:color="auto"/>
            <w:right w:val="none" w:sz="0" w:space="0" w:color="auto"/>
          </w:divBdr>
        </w:div>
        <w:div w:id="1646204925">
          <w:marLeft w:val="0"/>
          <w:marRight w:val="0"/>
          <w:marTop w:val="0"/>
          <w:marBottom w:val="0"/>
          <w:divBdr>
            <w:top w:val="none" w:sz="0" w:space="0" w:color="auto"/>
            <w:left w:val="none" w:sz="0" w:space="0" w:color="auto"/>
            <w:bottom w:val="none" w:sz="0" w:space="0" w:color="auto"/>
            <w:right w:val="none" w:sz="0" w:space="0" w:color="auto"/>
          </w:divBdr>
        </w:div>
        <w:div w:id="1647975553">
          <w:marLeft w:val="0"/>
          <w:marRight w:val="0"/>
          <w:marTop w:val="0"/>
          <w:marBottom w:val="0"/>
          <w:divBdr>
            <w:top w:val="none" w:sz="0" w:space="0" w:color="auto"/>
            <w:left w:val="none" w:sz="0" w:space="0" w:color="auto"/>
            <w:bottom w:val="none" w:sz="0" w:space="0" w:color="auto"/>
            <w:right w:val="none" w:sz="0" w:space="0" w:color="auto"/>
          </w:divBdr>
        </w:div>
        <w:div w:id="1660962635">
          <w:marLeft w:val="0"/>
          <w:marRight w:val="0"/>
          <w:marTop w:val="0"/>
          <w:marBottom w:val="0"/>
          <w:divBdr>
            <w:top w:val="none" w:sz="0" w:space="0" w:color="auto"/>
            <w:left w:val="none" w:sz="0" w:space="0" w:color="auto"/>
            <w:bottom w:val="none" w:sz="0" w:space="0" w:color="auto"/>
            <w:right w:val="none" w:sz="0" w:space="0" w:color="auto"/>
          </w:divBdr>
        </w:div>
        <w:div w:id="1669553275">
          <w:marLeft w:val="0"/>
          <w:marRight w:val="0"/>
          <w:marTop w:val="0"/>
          <w:marBottom w:val="0"/>
          <w:divBdr>
            <w:top w:val="none" w:sz="0" w:space="0" w:color="auto"/>
            <w:left w:val="none" w:sz="0" w:space="0" w:color="auto"/>
            <w:bottom w:val="none" w:sz="0" w:space="0" w:color="auto"/>
            <w:right w:val="none" w:sz="0" w:space="0" w:color="auto"/>
          </w:divBdr>
        </w:div>
        <w:div w:id="1671134019">
          <w:marLeft w:val="0"/>
          <w:marRight w:val="0"/>
          <w:marTop w:val="0"/>
          <w:marBottom w:val="0"/>
          <w:divBdr>
            <w:top w:val="none" w:sz="0" w:space="0" w:color="auto"/>
            <w:left w:val="none" w:sz="0" w:space="0" w:color="auto"/>
            <w:bottom w:val="none" w:sz="0" w:space="0" w:color="auto"/>
            <w:right w:val="none" w:sz="0" w:space="0" w:color="auto"/>
          </w:divBdr>
        </w:div>
        <w:div w:id="1671134496">
          <w:marLeft w:val="0"/>
          <w:marRight w:val="0"/>
          <w:marTop w:val="0"/>
          <w:marBottom w:val="0"/>
          <w:divBdr>
            <w:top w:val="none" w:sz="0" w:space="0" w:color="auto"/>
            <w:left w:val="none" w:sz="0" w:space="0" w:color="auto"/>
            <w:bottom w:val="none" w:sz="0" w:space="0" w:color="auto"/>
            <w:right w:val="none" w:sz="0" w:space="0" w:color="auto"/>
          </w:divBdr>
        </w:div>
        <w:div w:id="1671174809">
          <w:marLeft w:val="0"/>
          <w:marRight w:val="0"/>
          <w:marTop w:val="0"/>
          <w:marBottom w:val="0"/>
          <w:divBdr>
            <w:top w:val="none" w:sz="0" w:space="0" w:color="auto"/>
            <w:left w:val="none" w:sz="0" w:space="0" w:color="auto"/>
            <w:bottom w:val="none" w:sz="0" w:space="0" w:color="auto"/>
            <w:right w:val="none" w:sz="0" w:space="0" w:color="auto"/>
          </w:divBdr>
        </w:div>
        <w:div w:id="1672872957">
          <w:marLeft w:val="0"/>
          <w:marRight w:val="0"/>
          <w:marTop w:val="0"/>
          <w:marBottom w:val="0"/>
          <w:divBdr>
            <w:top w:val="none" w:sz="0" w:space="0" w:color="auto"/>
            <w:left w:val="none" w:sz="0" w:space="0" w:color="auto"/>
            <w:bottom w:val="none" w:sz="0" w:space="0" w:color="auto"/>
            <w:right w:val="none" w:sz="0" w:space="0" w:color="auto"/>
          </w:divBdr>
        </w:div>
        <w:div w:id="1678536351">
          <w:marLeft w:val="0"/>
          <w:marRight w:val="0"/>
          <w:marTop w:val="0"/>
          <w:marBottom w:val="0"/>
          <w:divBdr>
            <w:top w:val="none" w:sz="0" w:space="0" w:color="auto"/>
            <w:left w:val="none" w:sz="0" w:space="0" w:color="auto"/>
            <w:bottom w:val="none" w:sz="0" w:space="0" w:color="auto"/>
            <w:right w:val="none" w:sz="0" w:space="0" w:color="auto"/>
          </w:divBdr>
        </w:div>
        <w:div w:id="1680887933">
          <w:marLeft w:val="0"/>
          <w:marRight w:val="0"/>
          <w:marTop w:val="0"/>
          <w:marBottom w:val="0"/>
          <w:divBdr>
            <w:top w:val="none" w:sz="0" w:space="0" w:color="auto"/>
            <w:left w:val="none" w:sz="0" w:space="0" w:color="auto"/>
            <w:bottom w:val="none" w:sz="0" w:space="0" w:color="auto"/>
            <w:right w:val="none" w:sz="0" w:space="0" w:color="auto"/>
          </w:divBdr>
        </w:div>
        <w:div w:id="1691297705">
          <w:marLeft w:val="0"/>
          <w:marRight w:val="0"/>
          <w:marTop w:val="0"/>
          <w:marBottom w:val="0"/>
          <w:divBdr>
            <w:top w:val="none" w:sz="0" w:space="0" w:color="auto"/>
            <w:left w:val="none" w:sz="0" w:space="0" w:color="auto"/>
            <w:bottom w:val="none" w:sz="0" w:space="0" w:color="auto"/>
            <w:right w:val="none" w:sz="0" w:space="0" w:color="auto"/>
          </w:divBdr>
        </w:div>
        <w:div w:id="1701736210">
          <w:marLeft w:val="0"/>
          <w:marRight w:val="0"/>
          <w:marTop w:val="0"/>
          <w:marBottom w:val="0"/>
          <w:divBdr>
            <w:top w:val="none" w:sz="0" w:space="0" w:color="auto"/>
            <w:left w:val="none" w:sz="0" w:space="0" w:color="auto"/>
            <w:bottom w:val="none" w:sz="0" w:space="0" w:color="auto"/>
            <w:right w:val="none" w:sz="0" w:space="0" w:color="auto"/>
          </w:divBdr>
        </w:div>
        <w:div w:id="1706832417">
          <w:marLeft w:val="0"/>
          <w:marRight w:val="0"/>
          <w:marTop w:val="0"/>
          <w:marBottom w:val="0"/>
          <w:divBdr>
            <w:top w:val="none" w:sz="0" w:space="0" w:color="auto"/>
            <w:left w:val="none" w:sz="0" w:space="0" w:color="auto"/>
            <w:bottom w:val="none" w:sz="0" w:space="0" w:color="auto"/>
            <w:right w:val="none" w:sz="0" w:space="0" w:color="auto"/>
          </w:divBdr>
        </w:div>
        <w:div w:id="1709335407">
          <w:marLeft w:val="0"/>
          <w:marRight w:val="0"/>
          <w:marTop w:val="0"/>
          <w:marBottom w:val="0"/>
          <w:divBdr>
            <w:top w:val="none" w:sz="0" w:space="0" w:color="auto"/>
            <w:left w:val="none" w:sz="0" w:space="0" w:color="auto"/>
            <w:bottom w:val="none" w:sz="0" w:space="0" w:color="auto"/>
            <w:right w:val="none" w:sz="0" w:space="0" w:color="auto"/>
          </w:divBdr>
        </w:div>
        <w:div w:id="1709404083">
          <w:marLeft w:val="0"/>
          <w:marRight w:val="0"/>
          <w:marTop w:val="0"/>
          <w:marBottom w:val="0"/>
          <w:divBdr>
            <w:top w:val="none" w:sz="0" w:space="0" w:color="auto"/>
            <w:left w:val="none" w:sz="0" w:space="0" w:color="auto"/>
            <w:bottom w:val="none" w:sz="0" w:space="0" w:color="auto"/>
            <w:right w:val="none" w:sz="0" w:space="0" w:color="auto"/>
          </w:divBdr>
        </w:div>
        <w:div w:id="1713378583">
          <w:marLeft w:val="0"/>
          <w:marRight w:val="0"/>
          <w:marTop w:val="0"/>
          <w:marBottom w:val="0"/>
          <w:divBdr>
            <w:top w:val="none" w:sz="0" w:space="0" w:color="auto"/>
            <w:left w:val="none" w:sz="0" w:space="0" w:color="auto"/>
            <w:bottom w:val="none" w:sz="0" w:space="0" w:color="auto"/>
            <w:right w:val="none" w:sz="0" w:space="0" w:color="auto"/>
          </w:divBdr>
        </w:div>
        <w:div w:id="1719163887">
          <w:marLeft w:val="0"/>
          <w:marRight w:val="0"/>
          <w:marTop w:val="0"/>
          <w:marBottom w:val="0"/>
          <w:divBdr>
            <w:top w:val="none" w:sz="0" w:space="0" w:color="auto"/>
            <w:left w:val="none" w:sz="0" w:space="0" w:color="auto"/>
            <w:bottom w:val="none" w:sz="0" w:space="0" w:color="auto"/>
            <w:right w:val="none" w:sz="0" w:space="0" w:color="auto"/>
          </w:divBdr>
        </w:div>
        <w:div w:id="1720010679">
          <w:marLeft w:val="0"/>
          <w:marRight w:val="0"/>
          <w:marTop w:val="0"/>
          <w:marBottom w:val="0"/>
          <w:divBdr>
            <w:top w:val="none" w:sz="0" w:space="0" w:color="auto"/>
            <w:left w:val="none" w:sz="0" w:space="0" w:color="auto"/>
            <w:bottom w:val="none" w:sz="0" w:space="0" w:color="auto"/>
            <w:right w:val="none" w:sz="0" w:space="0" w:color="auto"/>
          </w:divBdr>
        </w:div>
        <w:div w:id="1731030534">
          <w:marLeft w:val="0"/>
          <w:marRight w:val="0"/>
          <w:marTop w:val="0"/>
          <w:marBottom w:val="0"/>
          <w:divBdr>
            <w:top w:val="none" w:sz="0" w:space="0" w:color="auto"/>
            <w:left w:val="none" w:sz="0" w:space="0" w:color="auto"/>
            <w:bottom w:val="none" w:sz="0" w:space="0" w:color="auto"/>
            <w:right w:val="none" w:sz="0" w:space="0" w:color="auto"/>
          </w:divBdr>
        </w:div>
        <w:div w:id="1736390267">
          <w:marLeft w:val="0"/>
          <w:marRight w:val="0"/>
          <w:marTop w:val="0"/>
          <w:marBottom w:val="0"/>
          <w:divBdr>
            <w:top w:val="none" w:sz="0" w:space="0" w:color="auto"/>
            <w:left w:val="none" w:sz="0" w:space="0" w:color="auto"/>
            <w:bottom w:val="none" w:sz="0" w:space="0" w:color="auto"/>
            <w:right w:val="none" w:sz="0" w:space="0" w:color="auto"/>
          </w:divBdr>
        </w:div>
        <w:div w:id="1737318935">
          <w:marLeft w:val="0"/>
          <w:marRight w:val="0"/>
          <w:marTop w:val="0"/>
          <w:marBottom w:val="0"/>
          <w:divBdr>
            <w:top w:val="none" w:sz="0" w:space="0" w:color="auto"/>
            <w:left w:val="none" w:sz="0" w:space="0" w:color="auto"/>
            <w:bottom w:val="none" w:sz="0" w:space="0" w:color="auto"/>
            <w:right w:val="none" w:sz="0" w:space="0" w:color="auto"/>
          </w:divBdr>
        </w:div>
        <w:div w:id="1737438673">
          <w:marLeft w:val="0"/>
          <w:marRight w:val="0"/>
          <w:marTop w:val="0"/>
          <w:marBottom w:val="0"/>
          <w:divBdr>
            <w:top w:val="none" w:sz="0" w:space="0" w:color="auto"/>
            <w:left w:val="none" w:sz="0" w:space="0" w:color="auto"/>
            <w:bottom w:val="none" w:sz="0" w:space="0" w:color="auto"/>
            <w:right w:val="none" w:sz="0" w:space="0" w:color="auto"/>
          </w:divBdr>
        </w:div>
        <w:div w:id="1748306282">
          <w:marLeft w:val="0"/>
          <w:marRight w:val="0"/>
          <w:marTop w:val="0"/>
          <w:marBottom w:val="0"/>
          <w:divBdr>
            <w:top w:val="none" w:sz="0" w:space="0" w:color="auto"/>
            <w:left w:val="none" w:sz="0" w:space="0" w:color="auto"/>
            <w:bottom w:val="none" w:sz="0" w:space="0" w:color="auto"/>
            <w:right w:val="none" w:sz="0" w:space="0" w:color="auto"/>
          </w:divBdr>
        </w:div>
        <w:div w:id="1748763529">
          <w:marLeft w:val="0"/>
          <w:marRight w:val="0"/>
          <w:marTop w:val="0"/>
          <w:marBottom w:val="0"/>
          <w:divBdr>
            <w:top w:val="none" w:sz="0" w:space="0" w:color="auto"/>
            <w:left w:val="none" w:sz="0" w:space="0" w:color="auto"/>
            <w:bottom w:val="none" w:sz="0" w:space="0" w:color="auto"/>
            <w:right w:val="none" w:sz="0" w:space="0" w:color="auto"/>
          </w:divBdr>
        </w:div>
        <w:div w:id="1750691980">
          <w:marLeft w:val="0"/>
          <w:marRight w:val="0"/>
          <w:marTop w:val="0"/>
          <w:marBottom w:val="0"/>
          <w:divBdr>
            <w:top w:val="none" w:sz="0" w:space="0" w:color="auto"/>
            <w:left w:val="none" w:sz="0" w:space="0" w:color="auto"/>
            <w:bottom w:val="none" w:sz="0" w:space="0" w:color="auto"/>
            <w:right w:val="none" w:sz="0" w:space="0" w:color="auto"/>
          </w:divBdr>
        </w:div>
        <w:div w:id="1759595016">
          <w:marLeft w:val="0"/>
          <w:marRight w:val="0"/>
          <w:marTop w:val="0"/>
          <w:marBottom w:val="0"/>
          <w:divBdr>
            <w:top w:val="none" w:sz="0" w:space="0" w:color="auto"/>
            <w:left w:val="none" w:sz="0" w:space="0" w:color="auto"/>
            <w:bottom w:val="none" w:sz="0" w:space="0" w:color="auto"/>
            <w:right w:val="none" w:sz="0" w:space="0" w:color="auto"/>
          </w:divBdr>
        </w:div>
        <w:div w:id="1765297873">
          <w:marLeft w:val="0"/>
          <w:marRight w:val="0"/>
          <w:marTop w:val="0"/>
          <w:marBottom w:val="0"/>
          <w:divBdr>
            <w:top w:val="none" w:sz="0" w:space="0" w:color="auto"/>
            <w:left w:val="none" w:sz="0" w:space="0" w:color="auto"/>
            <w:bottom w:val="none" w:sz="0" w:space="0" w:color="auto"/>
            <w:right w:val="none" w:sz="0" w:space="0" w:color="auto"/>
          </w:divBdr>
        </w:div>
        <w:div w:id="1767263322">
          <w:marLeft w:val="0"/>
          <w:marRight w:val="0"/>
          <w:marTop w:val="0"/>
          <w:marBottom w:val="0"/>
          <w:divBdr>
            <w:top w:val="none" w:sz="0" w:space="0" w:color="auto"/>
            <w:left w:val="none" w:sz="0" w:space="0" w:color="auto"/>
            <w:bottom w:val="none" w:sz="0" w:space="0" w:color="auto"/>
            <w:right w:val="none" w:sz="0" w:space="0" w:color="auto"/>
          </w:divBdr>
        </w:div>
        <w:div w:id="1770007711">
          <w:marLeft w:val="0"/>
          <w:marRight w:val="0"/>
          <w:marTop w:val="0"/>
          <w:marBottom w:val="0"/>
          <w:divBdr>
            <w:top w:val="none" w:sz="0" w:space="0" w:color="auto"/>
            <w:left w:val="none" w:sz="0" w:space="0" w:color="auto"/>
            <w:bottom w:val="none" w:sz="0" w:space="0" w:color="auto"/>
            <w:right w:val="none" w:sz="0" w:space="0" w:color="auto"/>
          </w:divBdr>
        </w:div>
        <w:div w:id="1770157554">
          <w:marLeft w:val="0"/>
          <w:marRight w:val="0"/>
          <w:marTop w:val="0"/>
          <w:marBottom w:val="0"/>
          <w:divBdr>
            <w:top w:val="none" w:sz="0" w:space="0" w:color="auto"/>
            <w:left w:val="none" w:sz="0" w:space="0" w:color="auto"/>
            <w:bottom w:val="none" w:sz="0" w:space="0" w:color="auto"/>
            <w:right w:val="none" w:sz="0" w:space="0" w:color="auto"/>
          </w:divBdr>
        </w:div>
        <w:div w:id="1776174686">
          <w:marLeft w:val="0"/>
          <w:marRight w:val="0"/>
          <w:marTop w:val="0"/>
          <w:marBottom w:val="0"/>
          <w:divBdr>
            <w:top w:val="none" w:sz="0" w:space="0" w:color="auto"/>
            <w:left w:val="none" w:sz="0" w:space="0" w:color="auto"/>
            <w:bottom w:val="none" w:sz="0" w:space="0" w:color="auto"/>
            <w:right w:val="none" w:sz="0" w:space="0" w:color="auto"/>
          </w:divBdr>
        </w:div>
        <w:div w:id="1779716736">
          <w:marLeft w:val="0"/>
          <w:marRight w:val="0"/>
          <w:marTop w:val="0"/>
          <w:marBottom w:val="0"/>
          <w:divBdr>
            <w:top w:val="none" w:sz="0" w:space="0" w:color="auto"/>
            <w:left w:val="none" w:sz="0" w:space="0" w:color="auto"/>
            <w:bottom w:val="none" w:sz="0" w:space="0" w:color="auto"/>
            <w:right w:val="none" w:sz="0" w:space="0" w:color="auto"/>
          </w:divBdr>
        </w:div>
        <w:div w:id="1780949705">
          <w:marLeft w:val="0"/>
          <w:marRight w:val="0"/>
          <w:marTop w:val="0"/>
          <w:marBottom w:val="0"/>
          <w:divBdr>
            <w:top w:val="none" w:sz="0" w:space="0" w:color="auto"/>
            <w:left w:val="none" w:sz="0" w:space="0" w:color="auto"/>
            <w:bottom w:val="none" w:sz="0" w:space="0" w:color="auto"/>
            <w:right w:val="none" w:sz="0" w:space="0" w:color="auto"/>
          </w:divBdr>
        </w:div>
        <w:div w:id="1797332001">
          <w:marLeft w:val="0"/>
          <w:marRight w:val="0"/>
          <w:marTop w:val="0"/>
          <w:marBottom w:val="0"/>
          <w:divBdr>
            <w:top w:val="none" w:sz="0" w:space="0" w:color="auto"/>
            <w:left w:val="none" w:sz="0" w:space="0" w:color="auto"/>
            <w:bottom w:val="none" w:sz="0" w:space="0" w:color="auto"/>
            <w:right w:val="none" w:sz="0" w:space="0" w:color="auto"/>
          </w:divBdr>
        </w:div>
        <w:div w:id="1799060849">
          <w:marLeft w:val="0"/>
          <w:marRight w:val="0"/>
          <w:marTop w:val="0"/>
          <w:marBottom w:val="0"/>
          <w:divBdr>
            <w:top w:val="none" w:sz="0" w:space="0" w:color="auto"/>
            <w:left w:val="none" w:sz="0" w:space="0" w:color="auto"/>
            <w:bottom w:val="none" w:sz="0" w:space="0" w:color="auto"/>
            <w:right w:val="none" w:sz="0" w:space="0" w:color="auto"/>
          </w:divBdr>
        </w:div>
        <w:div w:id="1806268332">
          <w:marLeft w:val="0"/>
          <w:marRight w:val="0"/>
          <w:marTop w:val="0"/>
          <w:marBottom w:val="0"/>
          <w:divBdr>
            <w:top w:val="none" w:sz="0" w:space="0" w:color="auto"/>
            <w:left w:val="none" w:sz="0" w:space="0" w:color="auto"/>
            <w:bottom w:val="none" w:sz="0" w:space="0" w:color="auto"/>
            <w:right w:val="none" w:sz="0" w:space="0" w:color="auto"/>
          </w:divBdr>
        </w:div>
        <w:div w:id="1806583104">
          <w:marLeft w:val="0"/>
          <w:marRight w:val="0"/>
          <w:marTop w:val="0"/>
          <w:marBottom w:val="0"/>
          <w:divBdr>
            <w:top w:val="none" w:sz="0" w:space="0" w:color="auto"/>
            <w:left w:val="none" w:sz="0" w:space="0" w:color="auto"/>
            <w:bottom w:val="none" w:sz="0" w:space="0" w:color="auto"/>
            <w:right w:val="none" w:sz="0" w:space="0" w:color="auto"/>
          </w:divBdr>
        </w:div>
        <w:div w:id="1809743606">
          <w:marLeft w:val="0"/>
          <w:marRight w:val="0"/>
          <w:marTop w:val="0"/>
          <w:marBottom w:val="0"/>
          <w:divBdr>
            <w:top w:val="none" w:sz="0" w:space="0" w:color="auto"/>
            <w:left w:val="none" w:sz="0" w:space="0" w:color="auto"/>
            <w:bottom w:val="none" w:sz="0" w:space="0" w:color="auto"/>
            <w:right w:val="none" w:sz="0" w:space="0" w:color="auto"/>
          </w:divBdr>
        </w:div>
        <w:div w:id="1812942307">
          <w:marLeft w:val="0"/>
          <w:marRight w:val="0"/>
          <w:marTop w:val="0"/>
          <w:marBottom w:val="0"/>
          <w:divBdr>
            <w:top w:val="none" w:sz="0" w:space="0" w:color="auto"/>
            <w:left w:val="none" w:sz="0" w:space="0" w:color="auto"/>
            <w:bottom w:val="none" w:sz="0" w:space="0" w:color="auto"/>
            <w:right w:val="none" w:sz="0" w:space="0" w:color="auto"/>
          </w:divBdr>
        </w:div>
        <w:div w:id="1818645780">
          <w:marLeft w:val="0"/>
          <w:marRight w:val="0"/>
          <w:marTop w:val="0"/>
          <w:marBottom w:val="0"/>
          <w:divBdr>
            <w:top w:val="none" w:sz="0" w:space="0" w:color="auto"/>
            <w:left w:val="none" w:sz="0" w:space="0" w:color="auto"/>
            <w:bottom w:val="none" w:sz="0" w:space="0" w:color="auto"/>
            <w:right w:val="none" w:sz="0" w:space="0" w:color="auto"/>
          </w:divBdr>
        </w:div>
        <w:div w:id="1820465431">
          <w:marLeft w:val="0"/>
          <w:marRight w:val="0"/>
          <w:marTop w:val="0"/>
          <w:marBottom w:val="0"/>
          <w:divBdr>
            <w:top w:val="none" w:sz="0" w:space="0" w:color="auto"/>
            <w:left w:val="none" w:sz="0" w:space="0" w:color="auto"/>
            <w:bottom w:val="none" w:sz="0" w:space="0" w:color="auto"/>
            <w:right w:val="none" w:sz="0" w:space="0" w:color="auto"/>
          </w:divBdr>
        </w:div>
        <w:div w:id="1823811512">
          <w:marLeft w:val="0"/>
          <w:marRight w:val="0"/>
          <w:marTop w:val="0"/>
          <w:marBottom w:val="0"/>
          <w:divBdr>
            <w:top w:val="none" w:sz="0" w:space="0" w:color="auto"/>
            <w:left w:val="none" w:sz="0" w:space="0" w:color="auto"/>
            <w:bottom w:val="none" w:sz="0" w:space="0" w:color="auto"/>
            <w:right w:val="none" w:sz="0" w:space="0" w:color="auto"/>
          </w:divBdr>
        </w:div>
        <w:div w:id="1826507948">
          <w:marLeft w:val="0"/>
          <w:marRight w:val="0"/>
          <w:marTop w:val="0"/>
          <w:marBottom w:val="0"/>
          <w:divBdr>
            <w:top w:val="none" w:sz="0" w:space="0" w:color="auto"/>
            <w:left w:val="none" w:sz="0" w:space="0" w:color="auto"/>
            <w:bottom w:val="none" w:sz="0" w:space="0" w:color="auto"/>
            <w:right w:val="none" w:sz="0" w:space="0" w:color="auto"/>
          </w:divBdr>
        </w:div>
        <w:div w:id="1833520985">
          <w:marLeft w:val="0"/>
          <w:marRight w:val="0"/>
          <w:marTop w:val="0"/>
          <w:marBottom w:val="0"/>
          <w:divBdr>
            <w:top w:val="none" w:sz="0" w:space="0" w:color="auto"/>
            <w:left w:val="none" w:sz="0" w:space="0" w:color="auto"/>
            <w:bottom w:val="none" w:sz="0" w:space="0" w:color="auto"/>
            <w:right w:val="none" w:sz="0" w:space="0" w:color="auto"/>
          </w:divBdr>
        </w:div>
        <w:div w:id="1840609596">
          <w:marLeft w:val="0"/>
          <w:marRight w:val="0"/>
          <w:marTop w:val="0"/>
          <w:marBottom w:val="0"/>
          <w:divBdr>
            <w:top w:val="none" w:sz="0" w:space="0" w:color="auto"/>
            <w:left w:val="none" w:sz="0" w:space="0" w:color="auto"/>
            <w:bottom w:val="none" w:sz="0" w:space="0" w:color="auto"/>
            <w:right w:val="none" w:sz="0" w:space="0" w:color="auto"/>
          </w:divBdr>
        </w:div>
        <w:div w:id="1844083724">
          <w:marLeft w:val="0"/>
          <w:marRight w:val="0"/>
          <w:marTop w:val="0"/>
          <w:marBottom w:val="0"/>
          <w:divBdr>
            <w:top w:val="none" w:sz="0" w:space="0" w:color="auto"/>
            <w:left w:val="none" w:sz="0" w:space="0" w:color="auto"/>
            <w:bottom w:val="none" w:sz="0" w:space="0" w:color="auto"/>
            <w:right w:val="none" w:sz="0" w:space="0" w:color="auto"/>
          </w:divBdr>
        </w:div>
        <w:div w:id="1848131576">
          <w:marLeft w:val="0"/>
          <w:marRight w:val="0"/>
          <w:marTop w:val="0"/>
          <w:marBottom w:val="0"/>
          <w:divBdr>
            <w:top w:val="none" w:sz="0" w:space="0" w:color="auto"/>
            <w:left w:val="none" w:sz="0" w:space="0" w:color="auto"/>
            <w:bottom w:val="none" w:sz="0" w:space="0" w:color="auto"/>
            <w:right w:val="none" w:sz="0" w:space="0" w:color="auto"/>
          </w:divBdr>
        </w:div>
        <w:div w:id="1852257259">
          <w:marLeft w:val="0"/>
          <w:marRight w:val="0"/>
          <w:marTop w:val="0"/>
          <w:marBottom w:val="0"/>
          <w:divBdr>
            <w:top w:val="none" w:sz="0" w:space="0" w:color="auto"/>
            <w:left w:val="none" w:sz="0" w:space="0" w:color="auto"/>
            <w:bottom w:val="none" w:sz="0" w:space="0" w:color="auto"/>
            <w:right w:val="none" w:sz="0" w:space="0" w:color="auto"/>
          </w:divBdr>
        </w:div>
        <w:div w:id="1854027427">
          <w:marLeft w:val="0"/>
          <w:marRight w:val="0"/>
          <w:marTop w:val="0"/>
          <w:marBottom w:val="0"/>
          <w:divBdr>
            <w:top w:val="none" w:sz="0" w:space="0" w:color="auto"/>
            <w:left w:val="none" w:sz="0" w:space="0" w:color="auto"/>
            <w:bottom w:val="none" w:sz="0" w:space="0" w:color="auto"/>
            <w:right w:val="none" w:sz="0" w:space="0" w:color="auto"/>
          </w:divBdr>
        </w:div>
        <w:div w:id="1858930896">
          <w:marLeft w:val="0"/>
          <w:marRight w:val="0"/>
          <w:marTop w:val="0"/>
          <w:marBottom w:val="0"/>
          <w:divBdr>
            <w:top w:val="none" w:sz="0" w:space="0" w:color="auto"/>
            <w:left w:val="none" w:sz="0" w:space="0" w:color="auto"/>
            <w:bottom w:val="none" w:sz="0" w:space="0" w:color="auto"/>
            <w:right w:val="none" w:sz="0" w:space="0" w:color="auto"/>
          </w:divBdr>
        </w:div>
        <w:div w:id="1861312448">
          <w:marLeft w:val="0"/>
          <w:marRight w:val="0"/>
          <w:marTop w:val="0"/>
          <w:marBottom w:val="0"/>
          <w:divBdr>
            <w:top w:val="none" w:sz="0" w:space="0" w:color="auto"/>
            <w:left w:val="none" w:sz="0" w:space="0" w:color="auto"/>
            <w:bottom w:val="none" w:sz="0" w:space="0" w:color="auto"/>
            <w:right w:val="none" w:sz="0" w:space="0" w:color="auto"/>
          </w:divBdr>
        </w:div>
        <w:div w:id="1863587200">
          <w:marLeft w:val="0"/>
          <w:marRight w:val="0"/>
          <w:marTop w:val="0"/>
          <w:marBottom w:val="0"/>
          <w:divBdr>
            <w:top w:val="none" w:sz="0" w:space="0" w:color="auto"/>
            <w:left w:val="none" w:sz="0" w:space="0" w:color="auto"/>
            <w:bottom w:val="none" w:sz="0" w:space="0" w:color="auto"/>
            <w:right w:val="none" w:sz="0" w:space="0" w:color="auto"/>
          </w:divBdr>
        </w:div>
        <w:div w:id="1870608516">
          <w:marLeft w:val="0"/>
          <w:marRight w:val="0"/>
          <w:marTop w:val="0"/>
          <w:marBottom w:val="0"/>
          <w:divBdr>
            <w:top w:val="none" w:sz="0" w:space="0" w:color="auto"/>
            <w:left w:val="none" w:sz="0" w:space="0" w:color="auto"/>
            <w:bottom w:val="none" w:sz="0" w:space="0" w:color="auto"/>
            <w:right w:val="none" w:sz="0" w:space="0" w:color="auto"/>
          </w:divBdr>
        </w:div>
        <w:div w:id="1876189967">
          <w:marLeft w:val="0"/>
          <w:marRight w:val="0"/>
          <w:marTop w:val="0"/>
          <w:marBottom w:val="0"/>
          <w:divBdr>
            <w:top w:val="none" w:sz="0" w:space="0" w:color="auto"/>
            <w:left w:val="none" w:sz="0" w:space="0" w:color="auto"/>
            <w:bottom w:val="none" w:sz="0" w:space="0" w:color="auto"/>
            <w:right w:val="none" w:sz="0" w:space="0" w:color="auto"/>
          </w:divBdr>
        </w:div>
        <w:div w:id="1881167309">
          <w:marLeft w:val="0"/>
          <w:marRight w:val="0"/>
          <w:marTop w:val="0"/>
          <w:marBottom w:val="0"/>
          <w:divBdr>
            <w:top w:val="none" w:sz="0" w:space="0" w:color="auto"/>
            <w:left w:val="none" w:sz="0" w:space="0" w:color="auto"/>
            <w:bottom w:val="none" w:sz="0" w:space="0" w:color="auto"/>
            <w:right w:val="none" w:sz="0" w:space="0" w:color="auto"/>
          </w:divBdr>
        </w:div>
        <w:div w:id="1886672552">
          <w:marLeft w:val="0"/>
          <w:marRight w:val="0"/>
          <w:marTop w:val="0"/>
          <w:marBottom w:val="0"/>
          <w:divBdr>
            <w:top w:val="none" w:sz="0" w:space="0" w:color="auto"/>
            <w:left w:val="none" w:sz="0" w:space="0" w:color="auto"/>
            <w:bottom w:val="none" w:sz="0" w:space="0" w:color="auto"/>
            <w:right w:val="none" w:sz="0" w:space="0" w:color="auto"/>
          </w:divBdr>
        </w:div>
        <w:div w:id="1887066061">
          <w:marLeft w:val="0"/>
          <w:marRight w:val="0"/>
          <w:marTop w:val="0"/>
          <w:marBottom w:val="0"/>
          <w:divBdr>
            <w:top w:val="none" w:sz="0" w:space="0" w:color="auto"/>
            <w:left w:val="none" w:sz="0" w:space="0" w:color="auto"/>
            <w:bottom w:val="none" w:sz="0" w:space="0" w:color="auto"/>
            <w:right w:val="none" w:sz="0" w:space="0" w:color="auto"/>
          </w:divBdr>
        </w:div>
        <w:div w:id="1895119033">
          <w:marLeft w:val="0"/>
          <w:marRight w:val="0"/>
          <w:marTop w:val="0"/>
          <w:marBottom w:val="0"/>
          <w:divBdr>
            <w:top w:val="none" w:sz="0" w:space="0" w:color="auto"/>
            <w:left w:val="none" w:sz="0" w:space="0" w:color="auto"/>
            <w:bottom w:val="none" w:sz="0" w:space="0" w:color="auto"/>
            <w:right w:val="none" w:sz="0" w:space="0" w:color="auto"/>
          </w:divBdr>
        </w:div>
        <w:div w:id="1905141793">
          <w:marLeft w:val="0"/>
          <w:marRight w:val="0"/>
          <w:marTop w:val="0"/>
          <w:marBottom w:val="0"/>
          <w:divBdr>
            <w:top w:val="none" w:sz="0" w:space="0" w:color="auto"/>
            <w:left w:val="none" w:sz="0" w:space="0" w:color="auto"/>
            <w:bottom w:val="none" w:sz="0" w:space="0" w:color="auto"/>
            <w:right w:val="none" w:sz="0" w:space="0" w:color="auto"/>
          </w:divBdr>
        </w:div>
        <w:div w:id="1917668052">
          <w:marLeft w:val="0"/>
          <w:marRight w:val="0"/>
          <w:marTop w:val="0"/>
          <w:marBottom w:val="0"/>
          <w:divBdr>
            <w:top w:val="none" w:sz="0" w:space="0" w:color="auto"/>
            <w:left w:val="none" w:sz="0" w:space="0" w:color="auto"/>
            <w:bottom w:val="none" w:sz="0" w:space="0" w:color="auto"/>
            <w:right w:val="none" w:sz="0" w:space="0" w:color="auto"/>
          </w:divBdr>
        </w:div>
        <w:div w:id="1920169833">
          <w:marLeft w:val="0"/>
          <w:marRight w:val="0"/>
          <w:marTop w:val="0"/>
          <w:marBottom w:val="0"/>
          <w:divBdr>
            <w:top w:val="none" w:sz="0" w:space="0" w:color="auto"/>
            <w:left w:val="none" w:sz="0" w:space="0" w:color="auto"/>
            <w:bottom w:val="none" w:sz="0" w:space="0" w:color="auto"/>
            <w:right w:val="none" w:sz="0" w:space="0" w:color="auto"/>
          </w:divBdr>
        </w:div>
        <w:div w:id="1923025057">
          <w:marLeft w:val="0"/>
          <w:marRight w:val="0"/>
          <w:marTop w:val="0"/>
          <w:marBottom w:val="0"/>
          <w:divBdr>
            <w:top w:val="none" w:sz="0" w:space="0" w:color="auto"/>
            <w:left w:val="none" w:sz="0" w:space="0" w:color="auto"/>
            <w:bottom w:val="none" w:sz="0" w:space="0" w:color="auto"/>
            <w:right w:val="none" w:sz="0" w:space="0" w:color="auto"/>
          </w:divBdr>
        </w:div>
        <w:div w:id="1933277596">
          <w:marLeft w:val="0"/>
          <w:marRight w:val="0"/>
          <w:marTop w:val="0"/>
          <w:marBottom w:val="0"/>
          <w:divBdr>
            <w:top w:val="none" w:sz="0" w:space="0" w:color="auto"/>
            <w:left w:val="none" w:sz="0" w:space="0" w:color="auto"/>
            <w:bottom w:val="none" w:sz="0" w:space="0" w:color="auto"/>
            <w:right w:val="none" w:sz="0" w:space="0" w:color="auto"/>
          </w:divBdr>
        </w:div>
        <w:div w:id="1933858655">
          <w:marLeft w:val="0"/>
          <w:marRight w:val="0"/>
          <w:marTop w:val="0"/>
          <w:marBottom w:val="0"/>
          <w:divBdr>
            <w:top w:val="none" w:sz="0" w:space="0" w:color="auto"/>
            <w:left w:val="none" w:sz="0" w:space="0" w:color="auto"/>
            <w:bottom w:val="none" w:sz="0" w:space="0" w:color="auto"/>
            <w:right w:val="none" w:sz="0" w:space="0" w:color="auto"/>
          </w:divBdr>
        </w:div>
        <w:div w:id="1945260066">
          <w:marLeft w:val="0"/>
          <w:marRight w:val="0"/>
          <w:marTop w:val="0"/>
          <w:marBottom w:val="0"/>
          <w:divBdr>
            <w:top w:val="none" w:sz="0" w:space="0" w:color="auto"/>
            <w:left w:val="none" w:sz="0" w:space="0" w:color="auto"/>
            <w:bottom w:val="none" w:sz="0" w:space="0" w:color="auto"/>
            <w:right w:val="none" w:sz="0" w:space="0" w:color="auto"/>
          </w:divBdr>
        </w:div>
        <w:div w:id="1945915095">
          <w:marLeft w:val="0"/>
          <w:marRight w:val="0"/>
          <w:marTop w:val="0"/>
          <w:marBottom w:val="0"/>
          <w:divBdr>
            <w:top w:val="none" w:sz="0" w:space="0" w:color="auto"/>
            <w:left w:val="none" w:sz="0" w:space="0" w:color="auto"/>
            <w:bottom w:val="none" w:sz="0" w:space="0" w:color="auto"/>
            <w:right w:val="none" w:sz="0" w:space="0" w:color="auto"/>
          </w:divBdr>
        </w:div>
        <w:div w:id="1954895722">
          <w:marLeft w:val="0"/>
          <w:marRight w:val="0"/>
          <w:marTop w:val="0"/>
          <w:marBottom w:val="0"/>
          <w:divBdr>
            <w:top w:val="none" w:sz="0" w:space="0" w:color="auto"/>
            <w:left w:val="none" w:sz="0" w:space="0" w:color="auto"/>
            <w:bottom w:val="none" w:sz="0" w:space="0" w:color="auto"/>
            <w:right w:val="none" w:sz="0" w:space="0" w:color="auto"/>
          </w:divBdr>
        </w:div>
        <w:div w:id="1957908095">
          <w:marLeft w:val="0"/>
          <w:marRight w:val="0"/>
          <w:marTop w:val="0"/>
          <w:marBottom w:val="0"/>
          <w:divBdr>
            <w:top w:val="none" w:sz="0" w:space="0" w:color="auto"/>
            <w:left w:val="none" w:sz="0" w:space="0" w:color="auto"/>
            <w:bottom w:val="none" w:sz="0" w:space="0" w:color="auto"/>
            <w:right w:val="none" w:sz="0" w:space="0" w:color="auto"/>
          </w:divBdr>
        </w:div>
        <w:div w:id="1962875426">
          <w:marLeft w:val="0"/>
          <w:marRight w:val="0"/>
          <w:marTop w:val="0"/>
          <w:marBottom w:val="0"/>
          <w:divBdr>
            <w:top w:val="none" w:sz="0" w:space="0" w:color="auto"/>
            <w:left w:val="none" w:sz="0" w:space="0" w:color="auto"/>
            <w:bottom w:val="none" w:sz="0" w:space="0" w:color="auto"/>
            <w:right w:val="none" w:sz="0" w:space="0" w:color="auto"/>
          </w:divBdr>
        </w:div>
        <w:div w:id="1963146642">
          <w:marLeft w:val="0"/>
          <w:marRight w:val="0"/>
          <w:marTop w:val="0"/>
          <w:marBottom w:val="0"/>
          <w:divBdr>
            <w:top w:val="none" w:sz="0" w:space="0" w:color="auto"/>
            <w:left w:val="none" w:sz="0" w:space="0" w:color="auto"/>
            <w:bottom w:val="none" w:sz="0" w:space="0" w:color="auto"/>
            <w:right w:val="none" w:sz="0" w:space="0" w:color="auto"/>
          </w:divBdr>
        </w:div>
        <w:div w:id="1963146879">
          <w:marLeft w:val="0"/>
          <w:marRight w:val="0"/>
          <w:marTop w:val="0"/>
          <w:marBottom w:val="0"/>
          <w:divBdr>
            <w:top w:val="none" w:sz="0" w:space="0" w:color="auto"/>
            <w:left w:val="none" w:sz="0" w:space="0" w:color="auto"/>
            <w:bottom w:val="none" w:sz="0" w:space="0" w:color="auto"/>
            <w:right w:val="none" w:sz="0" w:space="0" w:color="auto"/>
          </w:divBdr>
        </w:div>
        <w:div w:id="1965847286">
          <w:marLeft w:val="0"/>
          <w:marRight w:val="0"/>
          <w:marTop w:val="0"/>
          <w:marBottom w:val="0"/>
          <w:divBdr>
            <w:top w:val="none" w:sz="0" w:space="0" w:color="auto"/>
            <w:left w:val="none" w:sz="0" w:space="0" w:color="auto"/>
            <w:bottom w:val="none" w:sz="0" w:space="0" w:color="auto"/>
            <w:right w:val="none" w:sz="0" w:space="0" w:color="auto"/>
          </w:divBdr>
        </w:div>
        <w:div w:id="1977105472">
          <w:marLeft w:val="0"/>
          <w:marRight w:val="0"/>
          <w:marTop w:val="0"/>
          <w:marBottom w:val="0"/>
          <w:divBdr>
            <w:top w:val="none" w:sz="0" w:space="0" w:color="auto"/>
            <w:left w:val="none" w:sz="0" w:space="0" w:color="auto"/>
            <w:bottom w:val="none" w:sz="0" w:space="0" w:color="auto"/>
            <w:right w:val="none" w:sz="0" w:space="0" w:color="auto"/>
          </w:divBdr>
        </w:div>
        <w:div w:id="1977644383">
          <w:marLeft w:val="0"/>
          <w:marRight w:val="0"/>
          <w:marTop w:val="0"/>
          <w:marBottom w:val="0"/>
          <w:divBdr>
            <w:top w:val="none" w:sz="0" w:space="0" w:color="auto"/>
            <w:left w:val="none" w:sz="0" w:space="0" w:color="auto"/>
            <w:bottom w:val="none" w:sz="0" w:space="0" w:color="auto"/>
            <w:right w:val="none" w:sz="0" w:space="0" w:color="auto"/>
          </w:divBdr>
        </w:div>
        <w:div w:id="1983192734">
          <w:marLeft w:val="0"/>
          <w:marRight w:val="0"/>
          <w:marTop w:val="0"/>
          <w:marBottom w:val="0"/>
          <w:divBdr>
            <w:top w:val="none" w:sz="0" w:space="0" w:color="auto"/>
            <w:left w:val="none" w:sz="0" w:space="0" w:color="auto"/>
            <w:bottom w:val="none" w:sz="0" w:space="0" w:color="auto"/>
            <w:right w:val="none" w:sz="0" w:space="0" w:color="auto"/>
          </w:divBdr>
        </w:div>
        <w:div w:id="1986082098">
          <w:marLeft w:val="0"/>
          <w:marRight w:val="0"/>
          <w:marTop w:val="0"/>
          <w:marBottom w:val="0"/>
          <w:divBdr>
            <w:top w:val="none" w:sz="0" w:space="0" w:color="auto"/>
            <w:left w:val="none" w:sz="0" w:space="0" w:color="auto"/>
            <w:bottom w:val="none" w:sz="0" w:space="0" w:color="auto"/>
            <w:right w:val="none" w:sz="0" w:space="0" w:color="auto"/>
          </w:divBdr>
        </w:div>
        <w:div w:id="1987780789">
          <w:marLeft w:val="0"/>
          <w:marRight w:val="0"/>
          <w:marTop w:val="0"/>
          <w:marBottom w:val="0"/>
          <w:divBdr>
            <w:top w:val="none" w:sz="0" w:space="0" w:color="auto"/>
            <w:left w:val="none" w:sz="0" w:space="0" w:color="auto"/>
            <w:bottom w:val="none" w:sz="0" w:space="0" w:color="auto"/>
            <w:right w:val="none" w:sz="0" w:space="0" w:color="auto"/>
          </w:divBdr>
        </w:div>
        <w:div w:id="1989746060">
          <w:marLeft w:val="0"/>
          <w:marRight w:val="0"/>
          <w:marTop w:val="0"/>
          <w:marBottom w:val="0"/>
          <w:divBdr>
            <w:top w:val="none" w:sz="0" w:space="0" w:color="auto"/>
            <w:left w:val="none" w:sz="0" w:space="0" w:color="auto"/>
            <w:bottom w:val="none" w:sz="0" w:space="0" w:color="auto"/>
            <w:right w:val="none" w:sz="0" w:space="0" w:color="auto"/>
          </w:divBdr>
        </w:div>
        <w:div w:id="1998145349">
          <w:marLeft w:val="0"/>
          <w:marRight w:val="0"/>
          <w:marTop w:val="0"/>
          <w:marBottom w:val="0"/>
          <w:divBdr>
            <w:top w:val="none" w:sz="0" w:space="0" w:color="auto"/>
            <w:left w:val="none" w:sz="0" w:space="0" w:color="auto"/>
            <w:bottom w:val="none" w:sz="0" w:space="0" w:color="auto"/>
            <w:right w:val="none" w:sz="0" w:space="0" w:color="auto"/>
          </w:divBdr>
        </w:div>
        <w:div w:id="2016569242">
          <w:marLeft w:val="0"/>
          <w:marRight w:val="0"/>
          <w:marTop w:val="0"/>
          <w:marBottom w:val="0"/>
          <w:divBdr>
            <w:top w:val="none" w:sz="0" w:space="0" w:color="auto"/>
            <w:left w:val="none" w:sz="0" w:space="0" w:color="auto"/>
            <w:bottom w:val="none" w:sz="0" w:space="0" w:color="auto"/>
            <w:right w:val="none" w:sz="0" w:space="0" w:color="auto"/>
          </w:divBdr>
        </w:div>
        <w:div w:id="2020885356">
          <w:marLeft w:val="0"/>
          <w:marRight w:val="0"/>
          <w:marTop w:val="0"/>
          <w:marBottom w:val="0"/>
          <w:divBdr>
            <w:top w:val="none" w:sz="0" w:space="0" w:color="auto"/>
            <w:left w:val="none" w:sz="0" w:space="0" w:color="auto"/>
            <w:bottom w:val="none" w:sz="0" w:space="0" w:color="auto"/>
            <w:right w:val="none" w:sz="0" w:space="0" w:color="auto"/>
          </w:divBdr>
        </w:div>
        <w:div w:id="2022199528">
          <w:marLeft w:val="0"/>
          <w:marRight w:val="0"/>
          <w:marTop w:val="0"/>
          <w:marBottom w:val="0"/>
          <w:divBdr>
            <w:top w:val="none" w:sz="0" w:space="0" w:color="auto"/>
            <w:left w:val="none" w:sz="0" w:space="0" w:color="auto"/>
            <w:bottom w:val="none" w:sz="0" w:space="0" w:color="auto"/>
            <w:right w:val="none" w:sz="0" w:space="0" w:color="auto"/>
          </w:divBdr>
        </w:div>
        <w:div w:id="2041080710">
          <w:marLeft w:val="0"/>
          <w:marRight w:val="0"/>
          <w:marTop w:val="0"/>
          <w:marBottom w:val="0"/>
          <w:divBdr>
            <w:top w:val="none" w:sz="0" w:space="0" w:color="auto"/>
            <w:left w:val="none" w:sz="0" w:space="0" w:color="auto"/>
            <w:bottom w:val="none" w:sz="0" w:space="0" w:color="auto"/>
            <w:right w:val="none" w:sz="0" w:space="0" w:color="auto"/>
          </w:divBdr>
        </w:div>
        <w:div w:id="2041271510">
          <w:marLeft w:val="0"/>
          <w:marRight w:val="0"/>
          <w:marTop w:val="0"/>
          <w:marBottom w:val="0"/>
          <w:divBdr>
            <w:top w:val="none" w:sz="0" w:space="0" w:color="auto"/>
            <w:left w:val="none" w:sz="0" w:space="0" w:color="auto"/>
            <w:bottom w:val="none" w:sz="0" w:space="0" w:color="auto"/>
            <w:right w:val="none" w:sz="0" w:space="0" w:color="auto"/>
          </w:divBdr>
        </w:div>
        <w:div w:id="2045864244">
          <w:marLeft w:val="0"/>
          <w:marRight w:val="0"/>
          <w:marTop w:val="0"/>
          <w:marBottom w:val="0"/>
          <w:divBdr>
            <w:top w:val="none" w:sz="0" w:space="0" w:color="auto"/>
            <w:left w:val="none" w:sz="0" w:space="0" w:color="auto"/>
            <w:bottom w:val="none" w:sz="0" w:space="0" w:color="auto"/>
            <w:right w:val="none" w:sz="0" w:space="0" w:color="auto"/>
          </w:divBdr>
        </w:div>
        <w:div w:id="2046323075">
          <w:marLeft w:val="0"/>
          <w:marRight w:val="0"/>
          <w:marTop w:val="0"/>
          <w:marBottom w:val="0"/>
          <w:divBdr>
            <w:top w:val="none" w:sz="0" w:space="0" w:color="auto"/>
            <w:left w:val="none" w:sz="0" w:space="0" w:color="auto"/>
            <w:bottom w:val="none" w:sz="0" w:space="0" w:color="auto"/>
            <w:right w:val="none" w:sz="0" w:space="0" w:color="auto"/>
          </w:divBdr>
        </w:div>
        <w:div w:id="2052682133">
          <w:marLeft w:val="0"/>
          <w:marRight w:val="0"/>
          <w:marTop w:val="0"/>
          <w:marBottom w:val="0"/>
          <w:divBdr>
            <w:top w:val="none" w:sz="0" w:space="0" w:color="auto"/>
            <w:left w:val="none" w:sz="0" w:space="0" w:color="auto"/>
            <w:bottom w:val="none" w:sz="0" w:space="0" w:color="auto"/>
            <w:right w:val="none" w:sz="0" w:space="0" w:color="auto"/>
          </w:divBdr>
        </w:div>
        <w:div w:id="2053994951">
          <w:marLeft w:val="0"/>
          <w:marRight w:val="0"/>
          <w:marTop w:val="0"/>
          <w:marBottom w:val="0"/>
          <w:divBdr>
            <w:top w:val="none" w:sz="0" w:space="0" w:color="auto"/>
            <w:left w:val="none" w:sz="0" w:space="0" w:color="auto"/>
            <w:bottom w:val="none" w:sz="0" w:space="0" w:color="auto"/>
            <w:right w:val="none" w:sz="0" w:space="0" w:color="auto"/>
          </w:divBdr>
        </w:div>
        <w:div w:id="2056200126">
          <w:marLeft w:val="0"/>
          <w:marRight w:val="0"/>
          <w:marTop w:val="0"/>
          <w:marBottom w:val="0"/>
          <w:divBdr>
            <w:top w:val="none" w:sz="0" w:space="0" w:color="auto"/>
            <w:left w:val="none" w:sz="0" w:space="0" w:color="auto"/>
            <w:bottom w:val="none" w:sz="0" w:space="0" w:color="auto"/>
            <w:right w:val="none" w:sz="0" w:space="0" w:color="auto"/>
          </w:divBdr>
        </w:div>
        <w:div w:id="2062485148">
          <w:marLeft w:val="0"/>
          <w:marRight w:val="0"/>
          <w:marTop w:val="0"/>
          <w:marBottom w:val="0"/>
          <w:divBdr>
            <w:top w:val="none" w:sz="0" w:space="0" w:color="auto"/>
            <w:left w:val="none" w:sz="0" w:space="0" w:color="auto"/>
            <w:bottom w:val="none" w:sz="0" w:space="0" w:color="auto"/>
            <w:right w:val="none" w:sz="0" w:space="0" w:color="auto"/>
          </w:divBdr>
        </w:div>
        <w:div w:id="2064521191">
          <w:marLeft w:val="0"/>
          <w:marRight w:val="0"/>
          <w:marTop w:val="0"/>
          <w:marBottom w:val="0"/>
          <w:divBdr>
            <w:top w:val="none" w:sz="0" w:space="0" w:color="auto"/>
            <w:left w:val="none" w:sz="0" w:space="0" w:color="auto"/>
            <w:bottom w:val="none" w:sz="0" w:space="0" w:color="auto"/>
            <w:right w:val="none" w:sz="0" w:space="0" w:color="auto"/>
          </w:divBdr>
        </w:div>
        <w:div w:id="2067338279">
          <w:marLeft w:val="0"/>
          <w:marRight w:val="0"/>
          <w:marTop w:val="0"/>
          <w:marBottom w:val="0"/>
          <w:divBdr>
            <w:top w:val="none" w:sz="0" w:space="0" w:color="auto"/>
            <w:left w:val="none" w:sz="0" w:space="0" w:color="auto"/>
            <w:bottom w:val="none" w:sz="0" w:space="0" w:color="auto"/>
            <w:right w:val="none" w:sz="0" w:space="0" w:color="auto"/>
          </w:divBdr>
        </w:div>
        <w:div w:id="2068991197">
          <w:marLeft w:val="0"/>
          <w:marRight w:val="0"/>
          <w:marTop w:val="0"/>
          <w:marBottom w:val="0"/>
          <w:divBdr>
            <w:top w:val="none" w:sz="0" w:space="0" w:color="auto"/>
            <w:left w:val="none" w:sz="0" w:space="0" w:color="auto"/>
            <w:bottom w:val="none" w:sz="0" w:space="0" w:color="auto"/>
            <w:right w:val="none" w:sz="0" w:space="0" w:color="auto"/>
          </w:divBdr>
        </w:div>
        <w:div w:id="2082092706">
          <w:marLeft w:val="0"/>
          <w:marRight w:val="0"/>
          <w:marTop w:val="0"/>
          <w:marBottom w:val="0"/>
          <w:divBdr>
            <w:top w:val="none" w:sz="0" w:space="0" w:color="auto"/>
            <w:left w:val="none" w:sz="0" w:space="0" w:color="auto"/>
            <w:bottom w:val="none" w:sz="0" w:space="0" w:color="auto"/>
            <w:right w:val="none" w:sz="0" w:space="0" w:color="auto"/>
          </w:divBdr>
        </w:div>
        <w:div w:id="2082824875">
          <w:marLeft w:val="0"/>
          <w:marRight w:val="0"/>
          <w:marTop w:val="0"/>
          <w:marBottom w:val="0"/>
          <w:divBdr>
            <w:top w:val="none" w:sz="0" w:space="0" w:color="auto"/>
            <w:left w:val="none" w:sz="0" w:space="0" w:color="auto"/>
            <w:bottom w:val="none" w:sz="0" w:space="0" w:color="auto"/>
            <w:right w:val="none" w:sz="0" w:space="0" w:color="auto"/>
          </w:divBdr>
        </w:div>
        <w:div w:id="2086217951">
          <w:marLeft w:val="0"/>
          <w:marRight w:val="0"/>
          <w:marTop w:val="0"/>
          <w:marBottom w:val="0"/>
          <w:divBdr>
            <w:top w:val="none" w:sz="0" w:space="0" w:color="auto"/>
            <w:left w:val="none" w:sz="0" w:space="0" w:color="auto"/>
            <w:bottom w:val="none" w:sz="0" w:space="0" w:color="auto"/>
            <w:right w:val="none" w:sz="0" w:space="0" w:color="auto"/>
          </w:divBdr>
        </w:div>
        <w:div w:id="2086998973">
          <w:marLeft w:val="0"/>
          <w:marRight w:val="0"/>
          <w:marTop w:val="0"/>
          <w:marBottom w:val="0"/>
          <w:divBdr>
            <w:top w:val="none" w:sz="0" w:space="0" w:color="auto"/>
            <w:left w:val="none" w:sz="0" w:space="0" w:color="auto"/>
            <w:bottom w:val="none" w:sz="0" w:space="0" w:color="auto"/>
            <w:right w:val="none" w:sz="0" w:space="0" w:color="auto"/>
          </w:divBdr>
        </w:div>
        <w:div w:id="2090417105">
          <w:marLeft w:val="0"/>
          <w:marRight w:val="0"/>
          <w:marTop w:val="0"/>
          <w:marBottom w:val="0"/>
          <w:divBdr>
            <w:top w:val="none" w:sz="0" w:space="0" w:color="auto"/>
            <w:left w:val="none" w:sz="0" w:space="0" w:color="auto"/>
            <w:bottom w:val="none" w:sz="0" w:space="0" w:color="auto"/>
            <w:right w:val="none" w:sz="0" w:space="0" w:color="auto"/>
          </w:divBdr>
        </w:div>
        <w:div w:id="2092507444">
          <w:marLeft w:val="0"/>
          <w:marRight w:val="0"/>
          <w:marTop w:val="0"/>
          <w:marBottom w:val="0"/>
          <w:divBdr>
            <w:top w:val="none" w:sz="0" w:space="0" w:color="auto"/>
            <w:left w:val="none" w:sz="0" w:space="0" w:color="auto"/>
            <w:bottom w:val="none" w:sz="0" w:space="0" w:color="auto"/>
            <w:right w:val="none" w:sz="0" w:space="0" w:color="auto"/>
          </w:divBdr>
        </w:div>
        <w:div w:id="2093769014">
          <w:marLeft w:val="0"/>
          <w:marRight w:val="0"/>
          <w:marTop w:val="0"/>
          <w:marBottom w:val="0"/>
          <w:divBdr>
            <w:top w:val="none" w:sz="0" w:space="0" w:color="auto"/>
            <w:left w:val="none" w:sz="0" w:space="0" w:color="auto"/>
            <w:bottom w:val="none" w:sz="0" w:space="0" w:color="auto"/>
            <w:right w:val="none" w:sz="0" w:space="0" w:color="auto"/>
          </w:divBdr>
        </w:div>
        <w:div w:id="2116904602">
          <w:marLeft w:val="0"/>
          <w:marRight w:val="0"/>
          <w:marTop w:val="0"/>
          <w:marBottom w:val="0"/>
          <w:divBdr>
            <w:top w:val="none" w:sz="0" w:space="0" w:color="auto"/>
            <w:left w:val="none" w:sz="0" w:space="0" w:color="auto"/>
            <w:bottom w:val="none" w:sz="0" w:space="0" w:color="auto"/>
            <w:right w:val="none" w:sz="0" w:space="0" w:color="auto"/>
          </w:divBdr>
        </w:div>
        <w:div w:id="2119057791">
          <w:marLeft w:val="0"/>
          <w:marRight w:val="0"/>
          <w:marTop w:val="0"/>
          <w:marBottom w:val="0"/>
          <w:divBdr>
            <w:top w:val="none" w:sz="0" w:space="0" w:color="auto"/>
            <w:left w:val="none" w:sz="0" w:space="0" w:color="auto"/>
            <w:bottom w:val="none" w:sz="0" w:space="0" w:color="auto"/>
            <w:right w:val="none" w:sz="0" w:space="0" w:color="auto"/>
          </w:divBdr>
        </w:div>
        <w:div w:id="2121563966">
          <w:marLeft w:val="0"/>
          <w:marRight w:val="0"/>
          <w:marTop w:val="0"/>
          <w:marBottom w:val="0"/>
          <w:divBdr>
            <w:top w:val="none" w:sz="0" w:space="0" w:color="auto"/>
            <w:left w:val="none" w:sz="0" w:space="0" w:color="auto"/>
            <w:bottom w:val="none" w:sz="0" w:space="0" w:color="auto"/>
            <w:right w:val="none" w:sz="0" w:space="0" w:color="auto"/>
          </w:divBdr>
        </w:div>
        <w:div w:id="2130974326">
          <w:marLeft w:val="0"/>
          <w:marRight w:val="0"/>
          <w:marTop w:val="0"/>
          <w:marBottom w:val="0"/>
          <w:divBdr>
            <w:top w:val="none" w:sz="0" w:space="0" w:color="auto"/>
            <w:left w:val="none" w:sz="0" w:space="0" w:color="auto"/>
            <w:bottom w:val="none" w:sz="0" w:space="0" w:color="auto"/>
            <w:right w:val="none" w:sz="0" w:space="0" w:color="auto"/>
          </w:divBdr>
        </w:div>
        <w:div w:id="2133550181">
          <w:marLeft w:val="0"/>
          <w:marRight w:val="0"/>
          <w:marTop w:val="0"/>
          <w:marBottom w:val="0"/>
          <w:divBdr>
            <w:top w:val="none" w:sz="0" w:space="0" w:color="auto"/>
            <w:left w:val="none" w:sz="0" w:space="0" w:color="auto"/>
            <w:bottom w:val="none" w:sz="0" w:space="0" w:color="auto"/>
            <w:right w:val="none" w:sz="0" w:space="0" w:color="auto"/>
          </w:divBdr>
        </w:div>
        <w:div w:id="2140566615">
          <w:marLeft w:val="0"/>
          <w:marRight w:val="0"/>
          <w:marTop w:val="0"/>
          <w:marBottom w:val="0"/>
          <w:divBdr>
            <w:top w:val="none" w:sz="0" w:space="0" w:color="auto"/>
            <w:left w:val="none" w:sz="0" w:space="0" w:color="auto"/>
            <w:bottom w:val="none" w:sz="0" w:space="0" w:color="auto"/>
            <w:right w:val="none" w:sz="0" w:space="0" w:color="auto"/>
          </w:divBdr>
        </w:div>
        <w:div w:id="2142528074">
          <w:marLeft w:val="0"/>
          <w:marRight w:val="0"/>
          <w:marTop w:val="0"/>
          <w:marBottom w:val="0"/>
          <w:divBdr>
            <w:top w:val="none" w:sz="0" w:space="0" w:color="auto"/>
            <w:left w:val="none" w:sz="0" w:space="0" w:color="auto"/>
            <w:bottom w:val="none" w:sz="0" w:space="0" w:color="auto"/>
            <w:right w:val="none" w:sz="0" w:space="0" w:color="auto"/>
          </w:divBdr>
        </w:div>
        <w:div w:id="2147234099">
          <w:marLeft w:val="0"/>
          <w:marRight w:val="0"/>
          <w:marTop w:val="0"/>
          <w:marBottom w:val="0"/>
          <w:divBdr>
            <w:top w:val="none" w:sz="0" w:space="0" w:color="auto"/>
            <w:left w:val="none" w:sz="0" w:space="0" w:color="auto"/>
            <w:bottom w:val="none" w:sz="0" w:space="0" w:color="auto"/>
            <w:right w:val="none" w:sz="0" w:space="0" w:color="auto"/>
          </w:divBdr>
        </w:div>
      </w:divsChild>
    </w:div>
    <w:div w:id="129178874">
      <w:bodyDiv w:val="1"/>
      <w:marLeft w:val="0"/>
      <w:marRight w:val="0"/>
      <w:marTop w:val="0"/>
      <w:marBottom w:val="0"/>
      <w:divBdr>
        <w:top w:val="none" w:sz="0" w:space="0" w:color="auto"/>
        <w:left w:val="none" w:sz="0" w:space="0" w:color="auto"/>
        <w:bottom w:val="none" w:sz="0" w:space="0" w:color="auto"/>
        <w:right w:val="none" w:sz="0" w:space="0" w:color="auto"/>
      </w:divBdr>
    </w:div>
    <w:div w:id="149834500">
      <w:bodyDiv w:val="1"/>
      <w:marLeft w:val="0"/>
      <w:marRight w:val="0"/>
      <w:marTop w:val="0"/>
      <w:marBottom w:val="0"/>
      <w:divBdr>
        <w:top w:val="none" w:sz="0" w:space="0" w:color="auto"/>
        <w:left w:val="none" w:sz="0" w:space="0" w:color="auto"/>
        <w:bottom w:val="none" w:sz="0" w:space="0" w:color="auto"/>
        <w:right w:val="none" w:sz="0" w:space="0" w:color="auto"/>
      </w:divBdr>
    </w:div>
    <w:div w:id="160319398">
      <w:bodyDiv w:val="1"/>
      <w:marLeft w:val="0"/>
      <w:marRight w:val="0"/>
      <w:marTop w:val="0"/>
      <w:marBottom w:val="0"/>
      <w:divBdr>
        <w:top w:val="none" w:sz="0" w:space="0" w:color="auto"/>
        <w:left w:val="none" w:sz="0" w:space="0" w:color="auto"/>
        <w:bottom w:val="none" w:sz="0" w:space="0" w:color="auto"/>
        <w:right w:val="none" w:sz="0" w:space="0" w:color="auto"/>
      </w:divBdr>
    </w:div>
    <w:div w:id="173539523">
      <w:bodyDiv w:val="1"/>
      <w:marLeft w:val="0"/>
      <w:marRight w:val="0"/>
      <w:marTop w:val="0"/>
      <w:marBottom w:val="0"/>
      <w:divBdr>
        <w:top w:val="none" w:sz="0" w:space="0" w:color="auto"/>
        <w:left w:val="none" w:sz="0" w:space="0" w:color="auto"/>
        <w:bottom w:val="none" w:sz="0" w:space="0" w:color="auto"/>
        <w:right w:val="none" w:sz="0" w:space="0" w:color="auto"/>
      </w:divBdr>
    </w:div>
    <w:div w:id="189337312">
      <w:bodyDiv w:val="1"/>
      <w:marLeft w:val="0"/>
      <w:marRight w:val="0"/>
      <w:marTop w:val="0"/>
      <w:marBottom w:val="0"/>
      <w:divBdr>
        <w:top w:val="none" w:sz="0" w:space="0" w:color="auto"/>
        <w:left w:val="none" w:sz="0" w:space="0" w:color="auto"/>
        <w:bottom w:val="none" w:sz="0" w:space="0" w:color="auto"/>
        <w:right w:val="none" w:sz="0" w:space="0" w:color="auto"/>
      </w:divBdr>
    </w:div>
    <w:div w:id="189687115">
      <w:bodyDiv w:val="1"/>
      <w:marLeft w:val="0"/>
      <w:marRight w:val="0"/>
      <w:marTop w:val="0"/>
      <w:marBottom w:val="0"/>
      <w:divBdr>
        <w:top w:val="none" w:sz="0" w:space="0" w:color="auto"/>
        <w:left w:val="none" w:sz="0" w:space="0" w:color="auto"/>
        <w:bottom w:val="none" w:sz="0" w:space="0" w:color="auto"/>
        <w:right w:val="none" w:sz="0" w:space="0" w:color="auto"/>
      </w:divBdr>
    </w:div>
    <w:div w:id="193810376">
      <w:bodyDiv w:val="1"/>
      <w:marLeft w:val="0"/>
      <w:marRight w:val="0"/>
      <w:marTop w:val="0"/>
      <w:marBottom w:val="0"/>
      <w:divBdr>
        <w:top w:val="none" w:sz="0" w:space="0" w:color="auto"/>
        <w:left w:val="none" w:sz="0" w:space="0" w:color="auto"/>
        <w:bottom w:val="none" w:sz="0" w:space="0" w:color="auto"/>
        <w:right w:val="none" w:sz="0" w:space="0" w:color="auto"/>
      </w:divBdr>
    </w:div>
    <w:div w:id="208616097">
      <w:bodyDiv w:val="1"/>
      <w:marLeft w:val="0"/>
      <w:marRight w:val="0"/>
      <w:marTop w:val="0"/>
      <w:marBottom w:val="0"/>
      <w:divBdr>
        <w:top w:val="none" w:sz="0" w:space="0" w:color="auto"/>
        <w:left w:val="none" w:sz="0" w:space="0" w:color="auto"/>
        <w:bottom w:val="none" w:sz="0" w:space="0" w:color="auto"/>
        <w:right w:val="none" w:sz="0" w:space="0" w:color="auto"/>
      </w:divBdr>
    </w:div>
    <w:div w:id="212156616">
      <w:bodyDiv w:val="1"/>
      <w:marLeft w:val="0"/>
      <w:marRight w:val="0"/>
      <w:marTop w:val="0"/>
      <w:marBottom w:val="0"/>
      <w:divBdr>
        <w:top w:val="none" w:sz="0" w:space="0" w:color="auto"/>
        <w:left w:val="none" w:sz="0" w:space="0" w:color="auto"/>
        <w:bottom w:val="none" w:sz="0" w:space="0" w:color="auto"/>
        <w:right w:val="none" w:sz="0" w:space="0" w:color="auto"/>
      </w:divBdr>
    </w:div>
    <w:div w:id="228544094">
      <w:bodyDiv w:val="1"/>
      <w:marLeft w:val="0"/>
      <w:marRight w:val="0"/>
      <w:marTop w:val="0"/>
      <w:marBottom w:val="0"/>
      <w:divBdr>
        <w:top w:val="none" w:sz="0" w:space="0" w:color="auto"/>
        <w:left w:val="none" w:sz="0" w:space="0" w:color="auto"/>
        <w:bottom w:val="none" w:sz="0" w:space="0" w:color="auto"/>
        <w:right w:val="none" w:sz="0" w:space="0" w:color="auto"/>
      </w:divBdr>
    </w:div>
    <w:div w:id="251470719">
      <w:bodyDiv w:val="1"/>
      <w:marLeft w:val="0"/>
      <w:marRight w:val="0"/>
      <w:marTop w:val="0"/>
      <w:marBottom w:val="0"/>
      <w:divBdr>
        <w:top w:val="none" w:sz="0" w:space="0" w:color="auto"/>
        <w:left w:val="none" w:sz="0" w:space="0" w:color="auto"/>
        <w:bottom w:val="none" w:sz="0" w:space="0" w:color="auto"/>
        <w:right w:val="none" w:sz="0" w:space="0" w:color="auto"/>
      </w:divBdr>
    </w:div>
    <w:div w:id="251936480">
      <w:bodyDiv w:val="1"/>
      <w:marLeft w:val="0"/>
      <w:marRight w:val="0"/>
      <w:marTop w:val="0"/>
      <w:marBottom w:val="0"/>
      <w:divBdr>
        <w:top w:val="none" w:sz="0" w:space="0" w:color="auto"/>
        <w:left w:val="none" w:sz="0" w:space="0" w:color="auto"/>
        <w:bottom w:val="none" w:sz="0" w:space="0" w:color="auto"/>
        <w:right w:val="none" w:sz="0" w:space="0" w:color="auto"/>
      </w:divBdr>
    </w:div>
    <w:div w:id="252127291">
      <w:bodyDiv w:val="1"/>
      <w:marLeft w:val="0"/>
      <w:marRight w:val="0"/>
      <w:marTop w:val="0"/>
      <w:marBottom w:val="0"/>
      <w:divBdr>
        <w:top w:val="none" w:sz="0" w:space="0" w:color="auto"/>
        <w:left w:val="none" w:sz="0" w:space="0" w:color="auto"/>
        <w:bottom w:val="none" w:sz="0" w:space="0" w:color="auto"/>
        <w:right w:val="none" w:sz="0" w:space="0" w:color="auto"/>
      </w:divBdr>
    </w:div>
    <w:div w:id="260918146">
      <w:bodyDiv w:val="1"/>
      <w:marLeft w:val="0"/>
      <w:marRight w:val="0"/>
      <w:marTop w:val="0"/>
      <w:marBottom w:val="0"/>
      <w:divBdr>
        <w:top w:val="none" w:sz="0" w:space="0" w:color="auto"/>
        <w:left w:val="none" w:sz="0" w:space="0" w:color="auto"/>
        <w:bottom w:val="none" w:sz="0" w:space="0" w:color="auto"/>
        <w:right w:val="none" w:sz="0" w:space="0" w:color="auto"/>
      </w:divBdr>
    </w:div>
    <w:div w:id="260995764">
      <w:bodyDiv w:val="1"/>
      <w:marLeft w:val="0"/>
      <w:marRight w:val="0"/>
      <w:marTop w:val="0"/>
      <w:marBottom w:val="0"/>
      <w:divBdr>
        <w:top w:val="none" w:sz="0" w:space="0" w:color="auto"/>
        <w:left w:val="none" w:sz="0" w:space="0" w:color="auto"/>
        <w:bottom w:val="none" w:sz="0" w:space="0" w:color="auto"/>
        <w:right w:val="none" w:sz="0" w:space="0" w:color="auto"/>
      </w:divBdr>
    </w:div>
    <w:div w:id="270433767">
      <w:bodyDiv w:val="1"/>
      <w:marLeft w:val="0"/>
      <w:marRight w:val="0"/>
      <w:marTop w:val="0"/>
      <w:marBottom w:val="0"/>
      <w:divBdr>
        <w:top w:val="none" w:sz="0" w:space="0" w:color="auto"/>
        <w:left w:val="none" w:sz="0" w:space="0" w:color="auto"/>
        <w:bottom w:val="none" w:sz="0" w:space="0" w:color="auto"/>
        <w:right w:val="none" w:sz="0" w:space="0" w:color="auto"/>
      </w:divBdr>
    </w:div>
    <w:div w:id="273558627">
      <w:bodyDiv w:val="1"/>
      <w:marLeft w:val="0"/>
      <w:marRight w:val="0"/>
      <w:marTop w:val="0"/>
      <w:marBottom w:val="0"/>
      <w:divBdr>
        <w:top w:val="none" w:sz="0" w:space="0" w:color="auto"/>
        <w:left w:val="none" w:sz="0" w:space="0" w:color="auto"/>
        <w:bottom w:val="none" w:sz="0" w:space="0" w:color="auto"/>
        <w:right w:val="none" w:sz="0" w:space="0" w:color="auto"/>
      </w:divBdr>
    </w:div>
    <w:div w:id="313684082">
      <w:bodyDiv w:val="1"/>
      <w:marLeft w:val="0"/>
      <w:marRight w:val="0"/>
      <w:marTop w:val="0"/>
      <w:marBottom w:val="0"/>
      <w:divBdr>
        <w:top w:val="none" w:sz="0" w:space="0" w:color="auto"/>
        <w:left w:val="none" w:sz="0" w:space="0" w:color="auto"/>
        <w:bottom w:val="none" w:sz="0" w:space="0" w:color="auto"/>
        <w:right w:val="none" w:sz="0" w:space="0" w:color="auto"/>
      </w:divBdr>
    </w:div>
    <w:div w:id="338967830">
      <w:bodyDiv w:val="1"/>
      <w:marLeft w:val="0"/>
      <w:marRight w:val="0"/>
      <w:marTop w:val="0"/>
      <w:marBottom w:val="0"/>
      <w:divBdr>
        <w:top w:val="none" w:sz="0" w:space="0" w:color="auto"/>
        <w:left w:val="none" w:sz="0" w:space="0" w:color="auto"/>
        <w:bottom w:val="none" w:sz="0" w:space="0" w:color="auto"/>
        <w:right w:val="none" w:sz="0" w:space="0" w:color="auto"/>
      </w:divBdr>
    </w:div>
    <w:div w:id="345795562">
      <w:bodyDiv w:val="1"/>
      <w:marLeft w:val="0"/>
      <w:marRight w:val="0"/>
      <w:marTop w:val="0"/>
      <w:marBottom w:val="0"/>
      <w:divBdr>
        <w:top w:val="none" w:sz="0" w:space="0" w:color="auto"/>
        <w:left w:val="none" w:sz="0" w:space="0" w:color="auto"/>
        <w:bottom w:val="none" w:sz="0" w:space="0" w:color="auto"/>
        <w:right w:val="none" w:sz="0" w:space="0" w:color="auto"/>
      </w:divBdr>
    </w:div>
    <w:div w:id="355232386">
      <w:bodyDiv w:val="1"/>
      <w:marLeft w:val="0"/>
      <w:marRight w:val="0"/>
      <w:marTop w:val="0"/>
      <w:marBottom w:val="0"/>
      <w:divBdr>
        <w:top w:val="none" w:sz="0" w:space="0" w:color="auto"/>
        <w:left w:val="none" w:sz="0" w:space="0" w:color="auto"/>
        <w:bottom w:val="none" w:sz="0" w:space="0" w:color="auto"/>
        <w:right w:val="none" w:sz="0" w:space="0" w:color="auto"/>
      </w:divBdr>
    </w:div>
    <w:div w:id="356665217">
      <w:bodyDiv w:val="1"/>
      <w:marLeft w:val="0"/>
      <w:marRight w:val="0"/>
      <w:marTop w:val="0"/>
      <w:marBottom w:val="0"/>
      <w:divBdr>
        <w:top w:val="none" w:sz="0" w:space="0" w:color="auto"/>
        <w:left w:val="none" w:sz="0" w:space="0" w:color="auto"/>
        <w:bottom w:val="none" w:sz="0" w:space="0" w:color="auto"/>
        <w:right w:val="none" w:sz="0" w:space="0" w:color="auto"/>
      </w:divBdr>
    </w:div>
    <w:div w:id="364871238">
      <w:bodyDiv w:val="1"/>
      <w:marLeft w:val="0"/>
      <w:marRight w:val="0"/>
      <w:marTop w:val="0"/>
      <w:marBottom w:val="0"/>
      <w:divBdr>
        <w:top w:val="none" w:sz="0" w:space="0" w:color="auto"/>
        <w:left w:val="none" w:sz="0" w:space="0" w:color="auto"/>
        <w:bottom w:val="none" w:sz="0" w:space="0" w:color="auto"/>
        <w:right w:val="none" w:sz="0" w:space="0" w:color="auto"/>
      </w:divBdr>
    </w:div>
    <w:div w:id="368772461">
      <w:bodyDiv w:val="1"/>
      <w:marLeft w:val="0"/>
      <w:marRight w:val="0"/>
      <w:marTop w:val="0"/>
      <w:marBottom w:val="0"/>
      <w:divBdr>
        <w:top w:val="none" w:sz="0" w:space="0" w:color="auto"/>
        <w:left w:val="none" w:sz="0" w:space="0" w:color="auto"/>
        <w:bottom w:val="none" w:sz="0" w:space="0" w:color="auto"/>
        <w:right w:val="none" w:sz="0" w:space="0" w:color="auto"/>
      </w:divBdr>
    </w:div>
    <w:div w:id="390737069">
      <w:bodyDiv w:val="1"/>
      <w:marLeft w:val="0"/>
      <w:marRight w:val="0"/>
      <w:marTop w:val="0"/>
      <w:marBottom w:val="0"/>
      <w:divBdr>
        <w:top w:val="none" w:sz="0" w:space="0" w:color="auto"/>
        <w:left w:val="none" w:sz="0" w:space="0" w:color="auto"/>
        <w:bottom w:val="none" w:sz="0" w:space="0" w:color="auto"/>
        <w:right w:val="none" w:sz="0" w:space="0" w:color="auto"/>
      </w:divBdr>
    </w:div>
    <w:div w:id="396782542">
      <w:bodyDiv w:val="1"/>
      <w:marLeft w:val="0"/>
      <w:marRight w:val="0"/>
      <w:marTop w:val="0"/>
      <w:marBottom w:val="0"/>
      <w:divBdr>
        <w:top w:val="none" w:sz="0" w:space="0" w:color="auto"/>
        <w:left w:val="none" w:sz="0" w:space="0" w:color="auto"/>
        <w:bottom w:val="none" w:sz="0" w:space="0" w:color="auto"/>
        <w:right w:val="none" w:sz="0" w:space="0" w:color="auto"/>
      </w:divBdr>
    </w:div>
    <w:div w:id="426267861">
      <w:bodyDiv w:val="1"/>
      <w:marLeft w:val="0"/>
      <w:marRight w:val="0"/>
      <w:marTop w:val="0"/>
      <w:marBottom w:val="0"/>
      <w:divBdr>
        <w:top w:val="none" w:sz="0" w:space="0" w:color="auto"/>
        <w:left w:val="none" w:sz="0" w:space="0" w:color="auto"/>
        <w:bottom w:val="none" w:sz="0" w:space="0" w:color="auto"/>
        <w:right w:val="none" w:sz="0" w:space="0" w:color="auto"/>
      </w:divBdr>
    </w:div>
    <w:div w:id="433598829">
      <w:bodyDiv w:val="1"/>
      <w:marLeft w:val="0"/>
      <w:marRight w:val="0"/>
      <w:marTop w:val="0"/>
      <w:marBottom w:val="0"/>
      <w:divBdr>
        <w:top w:val="none" w:sz="0" w:space="0" w:color="auto"/>
        <w:left w:val="none" w:sz="0" w:space="0" w:color="auto"/>
        <w:bottom w:val="none" w:sz="0" w:space="0" w:color="auto"/>
        <w:right w:val="none" w:sz="0" w:space="0" w:color="auto"/>
      </w:divBdr>
    </w:div>
    <w:div w:id="438305069">
      <w:bodyDiv w:val="1"/>
      <w:marLeft w:val="0"/>
      <w:marRight w:val="0"/>
      <w:marTop w:val="0"/>
      <w:marBottom w:val="0"/>
      <w:divBdr>
        <w:top w:val="none" w:sz="0" w:space="0" w:color="auto"/>
        <w:left w:val="none" w:sz="0" w:space="0" w:color="auto"/>
        <w:bottom w:val="none" w:sz="0" w:space="0" w:color="auto"/>
        <w:right w:val="none" w:sz="0" w:space="0" w:color="auto"/>
      </w:divBdr>
    </w:div>
    <w:div w:id="472254834">
      <w:bodyDiv w:val="1"/>
      <w:marLeft w:val="0"/>
      <w:marRight w:val="0"/>
      <w:marTop w:val="0"/>
      <w:marBottom w:val="0"/>
      <w:divBdr>
        <w:top w:val="none" w:sz="0" w:space="0" w:color="auto"/>
        <w:left w:val="none" w:sz="0" w:space="0" w:color="auto"/>
        <w:bottom w:val="none" w:sz="0" w:space="0" w:color="auto"/>
        <w:right w:val="none" w:sz="0" w:space="0" w:color="auto"/>
      </w:divBdr>
    </w:div>
    <w:div w:id="475729837">
      <w:bodyDiv w:val="1"/>
      <w:marLeft w:val="0"/>
      <w:marRight w:val="0"/>
      <w:marTop w:val="0"/>
      <w:marBottom w:val="0"/>
      <w:divBdr>
        <w:top w:val="none" w:sz="0" w:space="0" w:color="auto"/>
        <w:left w:val="none" w:sz="0" w:space="0" w:color="auto"/>
        <w:bottom w:val="none" w:sz="0" w:space="0" w:color="auto"/>
        <w:right w:val="none" w:sz="0" w:space="0" w:color="auto"/>
      </w:divBdr>
      <w:divsChild>
        <w:div w:id="1119372760">
          <w:marLeft w:val="0"/>
          <w:marRight w:val="0"/>
          <w:marTop w:val="0"/>
          <w:marBottom w:val="0"/>
          <w:divBdr>
            <w:top w:val="none" w:sz="0" w:space="0" w:color="auto"/>
            <w:left w:val="none" w:sz="0" w:space="0" w:color="auto"/>
            <w:bottom w:val="none" w:sz="0" w:space="0" w:color="auto"/>
            <w:right w:val="none" w:sz="0" w:space="0" w:color="auto"/>
          </w:divBdr>
        </w:div>
      </w:divsChild>
    </w:div>
    <w:div w:id="482937036">
      <w:bodyDiv w:val="1"/>
      <w:marLeft w:val="0"/>
      <w:marRight w:val="0"/>
      <w:marTop w:val="0"/>
      <w:marBottom w:val="0"/>
      <w:divBdr>
        <w:top w:val="none" w:sz="0" w:space="0" w:color="auto"/>
        <w:left w:val="none" w:sz="0" w:space="0" w:color="auto"/>
        <w:bottom w:val="none" w:sz="0" w:space="0" w:color="auto"/>
        <w:right w:val="none" w:sz="0" w:space="0" w:color="auto"/>
      </w:divBdr>
    </w:div>
    <w:div w:id="493108711">
      <w:bodyDiv w:val="1"/>
      <w:marLeft w:val="0"/>
      <w:marRight w:val="0"/>
      <w:marTop w:val="0"/>
      <w:marBottom w:val="0"/>
      <w:divBdr>
        <w:top w:val="none" w:sz="0" w:space="0" w:color="auto"/>
        <w:left w:val="none" w:sz="0" w:space="0" w:color="auto"/>
        <w:bottom w:val="none" w:sz="0" w:space="0" w:color="auto"/>
        <w:right w:val="none" w:sz="0" w:space="0" w:color="auto"/>
      </w:divBdr>
    </w:div>
    <w:div w:id="498272933">
      <w:bodyDiv w:val="1"/>
      <w:marLeft w:val="0"/>
      <w:marRight w:val="0"/>
      <w:marTop w:val="0"/>
      <w:marBottom w:val="0"/>
      <w:divBdr>
        <w:top w:val="none" w:sz="0" w:space="0" w:color="auto"/>
        <w:left w:val="none" w:sz="0" w:space="0" w:color="auto"/>
        <w:bottom w:val="none" w:sz="0" w:space="0" w:color="auto"/>
        <w:right w:val="none" w:sz="0" w:space="0" w:color="auto"/>
      </w:divBdr>
    </w:div>
    <w:div w:id="503134563">
      <w:bodyDiv w:val="1"/>
      <w:marLeft w:val="0"/>
      <w:marRight w:val="0"/>
      <w:marTop w:val="0"/>
      <w:marBottom w:val="0"/>
      <w:divBdr>
        <w:top w:val="none" w:sz="0" w:space="0" w:color="auto"/>
        <w:left w:val="none" w:sz="0" w:space="0" w:color="auto"/>
        <w:bottom w:val="none" w:sz="0" w:space="0" w:color="auto"/>
        <w:right w:val="none" w:sz="0" w:space="0" w:color="auto"/>
      </w:divBdr>
    </w:div>
    <w:div w:id="509953629">
      <w:bodyDiv w:val="1"/>
      <w:marLeft w:val="0"/>
      <w:marRight w:val="0"/>
      <w:marTop w:val="0"/>
      <w:marBottom w:val="0"/>
      <w:divBdr>
        <w:top w:val="none" w:sz="0" w:space="0" w:color="auto"/>
        <w:left w:val="none" w:sz="0" w:space="0" w:color="auto"/>
        <w:bottom w:val="none" w:sz="0" w:space="0" w:color="auto"/>
        <w:right w:val="none" w:sz="0" w:space="0" w:color="auto"/>
      </w:divBdr>
    </w:div>
    <w:div w:id="518667749">
      <w:bodyDiv w:val="1"/>
      <w:marLeft w:val="0"/>
      <w:marRight w:val="0"/>
      <w:marTop w:val="0"/>
      <w:marBottom w:val="0"/>
      <w:divBdr>
        <w:top w:val="none" w:sz="0" w:space="0" w:color="auto"/>
        <w:left w:val="none" w:sz="0" w:space="0" w:color="auto"/>
        <w:bottom w:val="none" w:sz="0" w:space="0" w:color="auto"/>
        <w:right w:val="none" w:sz="0" w:space="0" w:color="auto"/>
      </w:divBdr>
    </w:div>
    <w:div w:id="519003570">
      <w:bodyDiv w:val="1"/>
      <w:marLeft w:val="0"/>
      <w:marRight w:val="0"/>
      <w:marTop w:val="0"/>
      <w:marBottom w:val="0"/>
      <w:divBdr>
        <w:top w:val="none" w:sz="0" w:space="0" w:color="auto"/>
        <w:left w:val="none" w:sz="0" w:space="0" w:color="auto"/>
        <w:bottom w:val="none" w:sz="0" w:space="0" w:color="auto"/>
        <w:right w:val="none" w:sz="0" w:space="0" w:color="auto"/>
      </w:divBdr>
    </w:div>
    <w:div w:id="532116837">
      <w:bodyDiv w:val="1"/>
      <w:marLeft w:val="0"/>
      <w:marRight w:val="0"/>
      <w:marTop w:val="0"/>
      <w:marBottom w:val="0"/>
      <w:divBdr>
        <w:top w:val="none" w:sz="0" w:space="0" w:color="auto"/>
        <w:left w:val="none" w:sz="0" w:space="0" w:color="auto"/>
        <w:bottom w:val="none" w:sz="0" w:space="0" w:color="auto"/>
        <w:right w:val="none" w:sz="0" w:space="0" w:color="auto"/>
      </w:divBdr>
    </w:div>
    <w:div w:id="533544254">
      <w:bodyDiv w:val="1"/>
      <w:marLeft w:val="0"/>
      <w:marRight w:val="0"/>
      <w:marTop w:val="0"/>
      <w:marBottom w:val="0"/>
      <w:divBdr>
        <w:top w:val="none" w:sz="0" w:space="0" w:color="auto"/>
        <w:left w:val="none" w:sz="0" w:space="0" w:color="auto"/>
        <w:bottom w:val="none" w:sz="0" w:space="0" w:color="auto"/>
        <w:right w:val="none" w:sz="0" w:space="0" w:color="auto"/>
      </w:divBdr>
    </w:div>
    <w:div w:id="546720245">
      <w:bodyDiv w:val="1"/>
      <w:marLeft w:val="0"/>
      <w:marRight w:val="0"/>
      <w:marTop w:val="0"/>
      <w:marBottom w:val="0"/>
      <w:divBdr>
        <w:top w:val="none" w:sz="0" w:space="0" w:color="auto"/>
        <w:left w:val="none" w:sz="0" w:space="0" w:color="auto"/>
        <w:bottom w:val="none" w:sz="0" w:space="0" w:color="auto"/>
        <w:right w:val="none" w:sz="0" w:space="0" w:color="auto"/>
      </w:divBdr>
    </w:div>
    <w:div w:id="548423884">
      <w:bodyDiv w:val="1"/>
      <w:marLeft w:val="0"/>
      <w:marRight w:val="0"/>
      <w:marTop w:val="0"/>
      <w:marBottom w:val="0"/>
      <w:divBdr>
        <w:top w:val="none" w:sz="0" w:space="0" w:color="auto"/>
        <w:left w:val="none" w:sz="0" w:space="0" w:color="auto"/>
        <w:bottom w:val="none" w:sz="0" w:space="0" w:color="auto"/>
        <w:right w:val="none" w:sz="0" w:space="0" w:color="auto"/>
      </w:divBdr>
    </w:div>
    <w:div w:id="561721161">
      <w:bodyDiv w:val="1"/>
      <w:marLeft w:val="0"/>
      <w:marRight w:val="0"/>
      <w:marTop w:val="0"/>
      <w:marBottom w:val="0"/>
      <w:divBdr>
        <w:top w:val="none" w:sz="0" w:space="0" w:color="auto"/>
        <w:left w:val="none" w:sz="0" w:space="0" w:color="auto"/>
        <w:bottom w:val="none" w:sz="0" w:space="0" w:color="auto"/>
        <w:right w:val="none" w:sz="0" w:space="0" w:color="auto"/>
      </w:divBdr>
    </w:div>
    <w:div w:id="570048114">
      <w:bodyDiv w:val="1"/>
      <w:marLeft w:val="0"/>
      <w:marRight w:val="0"/>
      <w:marTop w:val="0"/>
      <w:marBottom w:val="0"/>
      <w:divBdr>
        <w:top w:val="none" w:sz="0" w:space="0" w:color="auto"/>
        <w:left w:val="none" w:sz="0" w:space="0" w:color="auto"/>
        <w:bottom w:val="none" w:sz="0" w:space="0" w:color="auto"/>
        <w:right w:val="none" w:sz="0" w:space="0" w:color="auto"/>
      </w:divBdr>
    </w:div>
    <w:div w:id="572738749">
      <w:bodyDiv w:val="1"/>
      <w:marLeft w:val="0"/>
      <w:marRight w:val="0"/>
      <w:marTop w:val="0"/>
      <w:marBottom w:val="0"/>
      <w:divBdr>
        <w:top w:val="none" w:sz="0" w:space="0" w:color="auto"/>
        <w:left w:val="none" w:sz="0" w:space="0" w:color="auto"/>
        <w:bottom w:val="none" w:sz="0" w:space="0" w:color="auto"/>
        <w:right w:val="none" w:sz="0" w:space="0" w:color="auto"/>
      </w:divBdr>
    </w:div>
    <w:div w:id="575166742">
      <w:bodyDiv w:val="1"/>
      <w:marLeft w:val="0"/>
      <w:marRight w:val="0"/>
      <w:marTop w:val="0"/>
      <w:marBottom w:val="0"/>
      <w:divBdr>
        <w:top w:val="none" w:sz="0" w:space="0" w:color="auto"/>
        <w:left w:val="none" w:sz="0" w:space="0" w:color="auto"/>
        <w:bottom w:val="none" w:sz="0" w:space="0" w:color="auto"/>
        <w:right w:val="none" w:sz="0" w:space="0" w:color="auto"/>
      </w:divBdr>
    </w:div>
    <w:div w:id="578902650">
      <w:bodyDiv w:val="1"/>
      <w:marLeft w:val="0"/>
      <w:marRight w:val="0"/>
      <w:marTop w:val="0"/>
      <w:marBottom w:val="0"/>
      <w:divBdr>
        <w:top w:val="none" w:sz="0" w:space="0" w:color="auto"/>
        <w:left w:val="none" w:sz="0" w:space="0" w:color="auto"/>
        <w:bottom w:val="none" w:sz="0" w:space="0" w:color="auto"/>
        <w:right w:val="none" w:sz="0" w:space="0" w:color="auto"/>
      </w:divBdr>
    </w:div>
    <w:div w:id="582881927">
      <w:bodyDiv w:val="1"/>
      <w:marLeft w:val="0"/>
      <w:marRight w:val="0"/>
      <w:marTop w:val="0"/>
      <w:marBottom w:val="0"/>
      <w:divBdr>
        <w:top w:val="none" w:sz="0" w:space="0" w:color="auto"/>
        <w:left w:val="none" w:sz="0" w:space="0" w:color="auto"/>
        <w:bottom w:val="none" w:sz="0" w:space="0" w:color="auto"/>
        <w:right w:val="none" w:sz="0" w:space="0" w:color="auto"/>
      </w:divBdr>
    </w:div>
    <w:div w:id="591476884">
      <w:bodyDiv w:val="1"/>
      <w:marLeft w:val="0"/>
      <w:marRight w:val="0"/>
      <w:marTop w:val="0"/>
      <w:marBottom w:val="0"/>
      <w:divBdr>
        <w:top w:val="none" w:sz="0" w:space="0" w:color="auto"/>
        <w:left w:val="none" w:sz="0" w:space="0" w:color="auto"/>
        <w:bottom w:val="none" w:sz="0" w:space="0" w:color="auto"/>
        <w:right w:val="none" w:sz="0" w:space="0" w:color="auto"/>
      </w:divBdr>
    </w:div>
    <w:div w:id="608121149">
      <w:bodyDiv w:val="1"/>
      <w:marLeft w:val="0"/>
      <w:marRight w:val="0"/>
      <w:marTop w:val="0"/>
      <w:marBottom w:val="0"/>
      <w:divBdr>
        <w:top w:val="none" w:sz="0" w:space="0" w:color="auto"/>
        <w:left w:val="none" w:sz="0" w:space="0" w:color="auto"/>
        <w:bottom w:val="none" w:sz="0" w:space="0" w:color="auto"/>
        <w:right w:val="none" w:sz="0" w:space="0" w:color="auto"/>
      </w:divBdr>
    </w:div>
    <w:div w:id="632909689">
      <w:bodyDiv w:val="1"/>
      <w:marLeft w:val="0"/>
      <w:marRight w:val="0"/>
      <w:marTop w:val="0"/>
      <w:marBottom w:val="0"/>
      <w:divBdr>
        <w:top w:val="none" w:sz="0" w:space="0" w:color="auto"/>
        <w:left w:val="none" w:sz="0" w:space="0" w:color="auto"/>
        <w:bottom w:val="none" w:sz="0" w:space="0" w:color="auto"/>
        <w:right w:val="none" w:sz="0" w:space="0" w:color="auto"/>
      </w:divBdr>
    </w:div>
    <w:div w:id="640766422">
      <w:bodyDiv w:val="1"/>
      <w:marLeft w:val="0"/>
      <w:marRight w:val="0"/>
      <w:marTop w:val="0"/>
      <w:marBottom w:val="0"/>
      <w:divBdr>
        <w:top w:val="none" w:sz="0" w:space="0" w:color="auto"/>
        <w:left w:val="none" w:sz="0" w:space="0" w:color="auto"/>
        <w:bottom w:val="none" w:sz="0" w:space="0" w:color="auto"/>
        <w:right w:val="none" w:sz="0" w:space="0" w:color="auto"/>
      </w:divBdr>
    </w:div>
    <w:div w:id="645202624">
      <w:bodyDiv w:val="1"/>
      <w:marLeft w:val="0"/>
      <w:marRight w:val="0"/>
      <w:marTop w:val="0"/>
      <w:marBottom w:val="0"/>
      <w:divBdr>
        <w:top w:val="none" w:sz="0" w:space="0" w:color="auto"/>
        <w:left w:val="none" w:sz="0" w:space="0" w:color="auto"/>
        <w:bottom w:val="none" w:sz="0" w:space="0" w:color="auto"/>
        <w:right w:val="none" w:sz="0" w:space="0" w:color="auto"/>
      </w:divBdr>
    </w:div>
    <w:div w:id="649331422">
      <w:bodyDiv w:val="1"/>
      <w:marLeft w:val="0"/>
      <w:marRight w:val="0"/>
      <w:marTop w:val="0"/>
      <w:marBottom w:val="0"/>
      <w:divBdr>
        <w:top w:val="none" w:sz="0" w:space="0" w:color="auto"/>
        <w:left w:val="none" w:sz="0" w:space="0" w:color="auto"/>
        <w:bottom w:val="none" w:sz="0" w:space="0" w:color="auto"/>
        <w:right w:val="none" w:sz="0" w:space="0" w:color="auto"/>
      </w:divBdr>
    </w:div>
    <w:div w:id="650450346">
      <w:bodyDiv w:val="1"/>
      <w:marLeft w:val="0"/>
      <w:marRight w:val="0"/>
      <w:marTop w:val="0"/>
      <w:marBottom w:val="0"/>
      <w:divBdr>
        <w:top w:val="none" w:sz="0" w:space="0" w:color="auto"/>
        <w:left w:val="none" w:sz="0" w:space="0" w:color="auto"/>
        <w:bottom w:val="none" w:sz="0" w:space="0" w:color="auto"/>
        <w:right w:val="none" w:sz="0" w:space="0" w:color="auto"/>
      </w:divBdr>
    </w:div>
    <w:div w:id="680594665">
      <w:bodyDiv w:val="1"/>
      <w:marLeft w:val="0"/>
      <w:marRight w:val="0"/>
      <w:marTop w:val="0"/>
      <w:marBottom w:val="0"/>
      <w:divBdr>
        <w:top w:val="none" w:sz="0" w:space="0" w:color="auto"/>
        <w:left w:val="none" w:sz="0" w:space="0" w:color="auto"/>
        <w:bottom w:val="none" w:sz="0" w:space="0" w:color="auto"/>
        <w:right w:val="none" w:sz="0" w:space="0" w:color="auto"/>
      </w:divBdr>
    </w:div>
    <w:div w:id="688142109">
      <w:bodyDiv w:val="1"/>
      <w:marLeft w:val="0"/>
      <w:marRight w:val="0"/>
      <w:marTop w:val="0"/>
      <w:marBottom w:val="0"/>
      <w:divBdr>
        <w:top w:val="none" w:sz="0" w:space="0" w:color="auto"/>
        <w:left w:val="none" w:sz="0" w:space="0" w:color="auto"/>
        <w:bottom w:val="none" w:sz="0" w:space="0" w:color="auto"/>
        <w:right w:val="none" w:sz="0" w:space="0" w:color="auto"/>
      </w:divBdr>
    </w:div>
    <w:div w:id="689526659">
      <w:bodyDiv w:val="1"/>
      <w:marLeft w:val="0"/>
      <w:marRight w:val="0"/>
      <w:marTop w:val="0"/>
      <w:marBottom w:val="0"/>
      <w:divBdr>
        <w:top w:val="none" w:sz="0" w:space="0" w:color="auto"/>
        <w:left w:val="none" w:sz="0" w:space="0" w:color="auto"/>
        <w:bottom w:val="none" w:sz="0" w:space="0" w:color="auto"/>
        <w:right w:val="none" w:sz="0" w:space="0" w:color="auto"/>
      </w:divBdr>
    </w:div>
    <w:div w:id="707217326">
      <w:bodyDiv w:val="1"/>
      <w:marLeft w:val="0"/>
      <w:marRight w:val="0"/>
      <w:marTop w:val="0"/>
      <w:marBottom w:val="0"/>
      <w:divBdr>
        <w:top w:val="none" w:sz="0" w:space="0" w:color="auto"/>
        <w:left w:val="none" w:sz="0" w:space="0" w:color="auto"/>
        <w:bottom w:val="none" w:sz="0" w:space="0" w:color="auto"/>
        <w:right w:val="none" w:sz="0" w:space="0" w:color="auto"/>
      </w:divBdr>
    </w:div>
    <w:div w:id="707799927">
      <w:bodyDiv w:val="1"/>
      <w:marLeft w:val="0"/>
      <w:marRight w:val="0"/>
      <w:marTop w:val="0"/>
      <w:marBottom w:val="0"/>
      <w:divBdr>
        <w:top w:val="none" w:sz="0" w:space="0" w:color="auto"/>
        <w:left w:val="none" w:sz="0" w:space="0" w:color="auto"/>
        <w:bottom w:val="none" w:sz="0" w:space="0" w:color="auto"/>
        <w:right w:val="none" w:sz="0" w:space="0" w:color="auto"/>
      </w:divBdr>
    </w:div>
    <w:div w:id="727385231">
      <w:bodyDiv w:val="1"/>
      <w:marLeft w:val="0"/>
      <w:marRight w:val="0"/>
      <w:marTop w:val="0"/>
      <w:marBottom w:val="0"/>
      <w:divBdr>
        <w:top w:val="none" w:sz="0" w:space="0" w:color="auto"/>
        <w:left w:val="none" w:sz="0" w:space="0" w:color="auto"/>
        <w:bottom w:val="none" w:sz="0" w:space="0" w:color="auto"/>
        <w:right w:val="none" w:sz="0" w:space="0" w:color="auto"/>
      </w:divBdr>
    </w:div>
    <w:div w:id="738022019">
      <w:bodyDiv w:val="1"/>
      <w:marLeft w:val="0"/>
      <w:marRight w:val="0"/>
      <w:marTop w:val="0"/>
      <w:marBottom w:val="0"/>
      <w:divBdr>
        <w:top w:val="none" w:sz="0" w:space="0" w:color="auto"/>
        <w:left w:val="none" w:sz="0" w:space="0" w:color="auto"/>
        <w:bottom w:val="none" w:sz="0" w:space="0" w:color="auto"/>
        <w:right w:val="none" w:sz="0" w:space="0" w:color="auto"/>
      </w:divBdr>
    </w:div>
    <w:div w:id="761536859">
      <w:bodyDiv w:val="1"/>
      <w:marLeft w:val="0"/>
      <w:marRight w:val="0"/>
      <w:marTop w:val="0"/>
      <w:marBottom w:val="0"/>
      <w:divBdr>
        <w:top w:val="none" w:sz="0" w:space="0" w:color="auto"/>
        <w:left w:val="none" w:sz="0" w:space="0" w:color="auto"/>
        <w:bottom w:val="none" w:sz="0" w:space="0" w:color="auto"/>
        <w:right w:val="none" w:sz="0" w:space="0" w:color="auto"/>
      </w:divBdr>
    </w:div>
    <w:div w:id="761877410">
      <w:bodyDiv w:val="1"/>
      <w:marLeft w:val="0"/>
      <w:marRight w:val="0"/>
      <w:marTop w:val="0"/>
      <w:marBottom w:val="0"/>
      <w:divBdr>
        <w:top w:val="none" w:sz="0" w:space="0" w:color="auto"/>
        <w:left w:val="none" w:sz="0" w:space="0" w:color="auto"/>
        <w:bottom w:val="none" w:sz="0" w:space="0" w:color="auto"/>
        <w:right w:val="none" w:sz="0" w:space="0" w:color="auto"/>
      </w:divBdr>
    </w:div>
    <w:div w:id="773985568">
      <w:bodyDiv w:val="1"/>
      <w:marLeft w:val="0"/>
      <w:marRight w:val="0"/>
      <w:marTop w:val="0"/>
      <w:marBottom w:val="0"/>
      <w:divBdr>
        <w:top w:val="none" w:sz="0" w:space="0" w:color="auto"/>
        <w:left w:val="none" w:sz="0" w:space="0" w:color="auto"/>
        <w:bottom w:val="none" w:sz="0" w:space="0" w:color="auto"/>
        <w:right w:val="none" w:sz="0" w:space="0" w:color="auto"/>
      </w:divBdr>
    </w:div>
    <w:div w:id="783231071">
      <w:bodyDiv w:val="1"/>
      <w:marLeft w:val="0"/>
      <w:marRight w:val="0"/>
      <w:marTop w:val="0"/>
      <w:marBottom w:val="0"/>
      <w:divBdr>
        <w:top w:val="none" w:sz="0" w:space="0" w:color="auto"/>
        <w:left w:val="none" w:sz="0" w:space="0" w:color="auto"/>
        <w:bottom w:val="none" w:sz="0" w:space="0" w:color="auto"/>
        <w:right w:val="none" w:sz="0" w:space="0" w:color="auto"/>
      </w:divBdr>
      <w:divsChild>
        <w:div w:id="598024843">
          <w:marLeft w:val="0"/>
          <w:marRight w:val="0"/>
          <w:marTop w:val="0"/>
          <w:marBottom w:val="0"/>
          <w:divBdr>
            <w:top w:val="none" w:sz="0" w:space="0" w:color="auto"/>
            <w:left w:val="none" w:sz="0" w:space="0" w:color="auto"/>
            <w:bottom w:val="none" w:sz="0" w:space="0" w:color="auto"/>
            <w:right w:val="none" w:sz="0" w:space="0" w:color="auto"/>
          </w:divBdr>
          <w:divsChild>
            <w:div w:id="1740591307">
              <w:marLeft w:val="0"/>
              <w:marRight w:val="0"/>
              <w:marTop w:val="0"/>
              <w:marBottom w:val="0"/>
              <w:divBdr>
                <w:top w:val="none" w:sz="0" w:space="0" w:color="auto"/>
                <w:left w:val="none" w:sz="0" w:space="0" w:color="auto"/>
                <w:bottom w:val="none" w:sz="0" w:space="0" w:color="auto"/>
                <w:right w:val="none" w:sz="0" w:space="0" w:color="auto"/>
              </w:divBdr>
              <w:divsChild>
                <w:div w:id="650329191">
                  <w:marLeft w:val="-240"/>
                  <w:marRight w:val="-240"/>
                  <w:marTop w:val="0"/>
                  <w:marBottom w:val="0"/>
                  <w:divBdr>
                    <w:top w:val="none" w:sz="0" w:space="0" w:color="auto"/>
                    <w:left w:val="none" w:sz="0" w:space="0" w:color="auto"/>
                    <w:bottom w:val="none" w:sz="0" w:space="0" w:color="auto"/>
                    <w:right w:val="none" w:sz="0" w:space="0" w:color="auto"/>
                  </w:divBdr>
                  <w:divsChild>
                    <w:div w:id="1223179676">
                      <w:marLeft w:val="0"/>
                      <w:marRight w:val="0"/>
                      <w:marTop w:val="0"/>
                      <w:marBottom w:val="0"/>
                      <w:divBdr>
                        <w:top w:val="none" w:sz="0" w:space="0" w:color="auto"/>
                        <w:left w:val="none" w:sz="0" w:space="0" w:color="auto"/>
                        <w:bottom w:val="none" w:sz="0" w:space="0" w:color="auto"/>
                        <w:right w:val="none" w:sz="0" w:space="0" w:color="auto"/>
                      </w:divBdr>
                      <w:divsChild>
                        <w:div w:id="3428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393418">
      <w:bodyDiv w:val="1"/>
      <w:marLeft w:val="0"/>
      <w:marRight w:val="0"/>
      <w:marTop w:val="0"/>
      <w:marBottom w:val="0"/>
      <w:divBdr>
        <w:top w:val="none" w:sz="0" w:space="0" w:color="auto"/>
        <w:left w:val="none" w:sz="0" w:space="0" w:color="auto"/>
        <w:bottom w:val="none" w:sz="0" w:space="0" w:color="auto"/>
        <w:right w:val="none" w:sz="0" w:space="0" w:color="auto"/>
      </w:divBdr>
    </w:div>
    <w:div w:id="798112763">
      <w:bodyDiv w:val="1"/>
      <w:marLeft w:val="0"/>
      <w:marRight w:val="0"/>
      <w:marTop w:val="0"/>
      <w:marBottom w:val="0"/>
      <w:divBdr>
        <w:top w:val="none" w:sz="0" w:space="0" w:color="auto"/>
        <w:left w:val="none" w:sz="0" w:space="0" w:color="auto"/>
        <w:bottom w:val="none" w:sz="0" w:space="0" w:color="auto"/>
        <w:right w:val="none" w:sz="0" w:space="0" w:color="auto"/>
      </w:divBdr>
    </w:div>
    <w:div w:id="810055742">
      <w:bodyDiv w:val="1"/>
      <w:marLeft w:val="0"/>
      <w:marRight w:val="0"/>
      <w:marTop w:val="0"/>
      <w:marBottom w:val="0"/>
      <w:divBdr>
        <w:top w:val="none" w:sz="0" w:space="0" w:color="auto"/>
        <w:left w:val="none" w:sz="0" w:space="0" w:color="auto"/>
        <w:bottom w:val="none" w:sz="0" w:space="0" w:color="auto"/>
        <w:right w:val="none" w:sz="0" w:space="0" w:color="auto"/>
      </w:divBdr>
    </w:div>
    <w:div w:id="824053672">
      <w:bodyDiv w:val="1"/>
      <w:marLeft w:val="0"/>
      <w:marRight w:val="0"/>
      <w:marTop w:val="0"/>
      <w:marBottom w:val="0"/>
      <w:divBdr>
        <w:top w:val="none" w:sz="0" w:space="0" w:color="auto"/>
        <w:left w:val="none" w:sz="0" w:space="0" w:color="auto"/>
        <w:bottom w:val="none" w:sz="0" w:space="0" w:color="auto"/>
        <w:right w:val="none" w:sz="0" w:space="0" w:color="auto"/>
      </w:divBdr>
    </w:div>
    <w:div w:id="825779694">
      <w:marLeft w:val="0"/>
      <w:marRight w:val="0"/>
      <w:marTop w:val="0"/>
      <w:marBottom w:val="0"/>
      <w:divBdr>
        <w:top w:val="none" w:sz="0" w:space="0" w:color="auto"/>
        <w:left w:val="none" w:sz="0" w:space="0" w:color="auto"/>
        <w:bottom w:val="none" w:sz="0" w:space="0" w:color="auto"/>
        <w:right w:val="none" w:sz="0" w:space="0" w:color="auto"/>
      </w:divBdr>
    </w:div>
    <w:div w:id="825779695">
      <w:marLeft w:val="0"/>
      <w:marRight w:val="0"/>
      <w:marTop w:val="0"/>
      <w:marBottom w:val="0"/>
      <w:divBdr>
        <w:top w:val="none" w:sz="0" w:space="0" w:color="auto"/>
        <w:left w:val="none" w:sz="0" w:space="0" w:color="auto"/>
        <w:bottom w:val="none" w:sz="0" w:space="0" w:color="auto"/>
        <w:right w:val="none" w:sz="0" w:space="0" w:color="auto"/>
      </w:divBdr>
    </w:div>
    <w:div w:id="825779696">
      <w:marLeft w:val="0"/>
      <w:marRight w:val="0"/>
      <w:marTop w:val="0"/>
      <w:marBottom w:val="0"/>
      <w:divBdr>
        <w:top w:val="none" w:sz="0" w:space="0" w:color="auto"/>
        <w:left w:val="none" w:sz="0" w:space="0" w:color="auto"/>
        <w:bottom w:val="none" w:sz="0" w:space="0" w:color="auto"/>
        <w:right w:val="none" w:sz="0" w:space="0" w:color="auto"/>
      </w:divBdr>
    </w:div>
    <w:div w:id="825779697">
      <w:marLeft w:val="0"/>
      <w:marRight w:val="0"/>
      <w:marTop w:val="0"/>
      <w:marBottom w:val="0"/>
      <w:divBdr>
        <w:top w:val="none" w:sz="0" w:space="0" w:color="auto"/>
        <w:left w:val="none" w:sz="0" w:space="0" w:color="auto"/>
        <w:bottom w:val="none" w:sz="0" w:space="0" w:color="auto"/>
        <w:right w:val="none" w:sz="0" w:space="0" w:color="auto"/>
      </w:divBdr>
    </w:div>
    <w:div w:id="825779698">
      <w:marLeft w:val="0"/>
      <w:marRight w:val="0"/>
      <w:marTop w:val="0"/>
      <w:marBottom w:val="0"/>
      <w:divBdr>
        <w:top w:val="none" w:sz="0" w:space="0" w:color="auto"/>
        <w:left w:val="none" w:sz="0" w:space="0" w:color="auto"/>
        <w:bottom w:val="none" w:sz="0" w:space="0" w:color="auto"/>
        <w:right w:val="none" w:sz="0" w:space="0" w:color="auto"/>
      </w:divBdr>
    </w:div>
    <w:div w:id="825779699">
      <w:marLeft w:val="0"/>
      <w:marRight w:val="0"/>
      <w:marTop w:val="0"/>
      <w:marBottom w:val="0"/>
      <w:divBdr>
        <w:top w:val="none" w:sz="0" w:space="0" w:color="auto"/>
        <w:left w:val="none" w:sz="0" w:space="0" w:color="auto"/>
        <w:bottom w:val="none" w:sz="0" w:space="0" w:color="auto"/>
        <w:right w:val="none" w:sz="0" w:space="0" w:color="auto"/>
      </w:divBdr>
    </w:div>
    <w:div w:id="825779700">
      <w:marLeft w:val="0"/>
      <w:marRight w:val="0"/>
      <w:marTop w:val="0"/>
      <w:marBottom w:val="0"/>
      <w:divBdr>
        <w:top w:val="none" w:sz="0" w:space="0" w:color="auto"/>
        <w:left w:val="none" w:sz="0" w:space="0" w:color="auto"/>
        <w:bottom w:val="none" w:sz="0" w:space="0" w:color="auto"/>
        <w:right w:val="none" w:sz="0" w:space="0" w:color="auto"/>
      </w:divBdr>
    </w:div>
    <w:div w:id="825779701">
      <w:marLeft w:val="0"/>
      <w:marRight w:val="0"/>
      <w:marTop w:val="0"/>
      <w:marBottom w:val="0"/>
      <w:divBdr>
        <w:top w:val="none" w:sz="0" w:space="0" w:color="auto"/>
        <w:left w:val="none" w:sz="0" w:space="0" w:color="auto"/>
        <w:bottom w:val="none" w:sz="0" w:space="0" w:color="auto"/>
        <w:right w:val="none" w:sz="0" w:space="0" w:color="auto"/>
      </w:divBdr>
    </w:div>
    <w:div w:id="825779702">
      <w:marLeft w:val="0"/>
      <w:marRight w:val="0"/>
      <w:marTop w:val="0"/>
      <w:marBottom w:val="0"/>
      <w:divBdr>
        <w:top w:val="none" w:sz="0" w:space="0" w:color="auto"/>
        <w:left w:val="none" w:sz="0" w:space="0" w:color="auto"/>
        <w:bottom w:val="none" w:sz="0" w:space="0" w:color="auto"/>
        <w:right w:val="none" w:sz="0" w:space="0" w:color="auto"/>
      </w:divBdr>
    </w:div>
    <w:div w:id="825779703">
      <w:marLeft w:val="0"/>
      <w:marRight w:val="0"/>
      <w:marTop w:val="0"/>
      <w:marBottom w:val="0"/>
      <w:divBdr>
        <w:top w:val="none" w:sz="0" w:space="0" w:color="auto"/>
        <w:left w:val="none" w:sz="0" w:space="0" w:color="auto"/>
        <w:bottom w:val="none" w:sz="0" w:space="0" w:color="auto"/>
        <w:right w:val="none" w:sz="0" w:space="0" w:color="auto"/>
      </w:divBdr>
    </w:div>
    <w:div w:id="825779704">
      <w:marLeft w:val="0"/>
      <w:marRight w:val="0"/>
      <w:marTop w:val="0"/>
      <w:marBottom w:val="0"/>
      <w:divBdr>
        <w:top w:val="none" w:sz="0" w:space="0" w:color="auto"/>
        <w:left w:val="none" w:sz="0" w:space="0" w:color="auto"/>
        <w:bottom w:val="none" w:sz="0" w:space="0" w:color="auto"/>
        <w:right w:val="none" w:sz="0" w:space="0" w:color="auto"/>
      </w:divBdr>
    </w:div>
    <w:div w:id="825779705">
      <w:marLeft w:val="0"/>
      <w:marRight w:val="0"/>
      <w:marTop w:val="0"/>
      <w:marBottom w:val="0"/>
      <w:divBdr>
        <w:top w:val="none" w:sz="0" w:space="0" w:color="auto"/>
        <w:left w:val="none" w:sz="0" w:space="0" w:color="auto"/>
        <w:bottom w:val="none" w:sz="0" w:space="0" w:color="auto"/>
        <w:right w:val="none" w:sz="0" w:space="0" w:color="auto"/>
      </w:divBdr>
    </w:div>
    <w:div w:id="825779706">
      <w:marLeft w:val="0"/>
      <w:marRight w:val="0"/>
      <w:marTop w:val="0"/>
      <w:marBottom w:val="0"/>
      <w:divBdr>
        <w:top w:val="none" w:sz="0" w:space="0" w:color="auto"/>
        <w:left w:val="none" w:sz="0" w:space="0" w:color="auto"/>
        <w:bottom w:val="none" w:sz="0" w:space="0" w:color="auto"/>
        <w:right w:val="none" w:sz="0" w:space="0" w:color="auto"/>
      </w:divBdr>
    </w:div>
    <w:div w:id="825779707">
      <w:marLeft w:val="46"/>
      <w:marRight w:val="46"/>
      <w:marTop w:val="46"/>
      <w:marBottom w:val="12"/>
      <w:divBdr>
        <w:top w:val="none" w:sz="0" w:space="0" w:color="auto"/>
        <w:left w:val="none" w:sz="0" w:space="0" w:color="auto"/>
        <w:bottom w:val="none" w:sz="0" w:space="0" w:color="auto"/>
        <w:right w:val="none" w:sz="0" w:space="0" w:color="auto"/>
      </w:divBdr>
      <w:divsChild>
        <w:div w:id="825779709">
          <w:marLeft w:val="0"/>
          <w:marRight w:val="0"/>
          <w:marTop w:val="0"/>
          <w:marBottom w:val="0"/>
          <w:divBdr>
            <w:top w:val="none" w:sz="0" w:space="0" w:color="auto"/>
            <w:left w:val="none" w:sz="0" w:space="0" w:color="auto"/>
            <w:bottom w:val="none" w:sz="0" w:space="0" w:color="auto"/>
            <w:right w:val="none" w:sz="0" w:space="0" w:color="auto"/>
          </w:divBdr>
        </w:div>
      </w:divsChild>
    </w:div>
    <w:div w:id="825779708">
      <w:marLeft w:val="0"/>
      <w:marRight w:val="0"/>
      <w:marTop w:val="0"/>
      <w:marBottom w:val="0"/>
      <w:divBdr>
        <w:top w:val="none" w:sz="0" w:space="0" w:color="auto"/>
        <w:left w:val="none" w:sz="0" w:space="0" w:color="auto"/>
        <w:bottom w:val="none" w:sz="0" w:space="0" w:color="auto"/>
        <w:right w:val="none" w:sz="0" w:space="0" w:color="auto"/>
      </w:divBdr>
    </w:div>
    <w:div w:id="825779710">
      <w:marLeft w:val="0"/>
      <w:marRight w:val="0"/>
      <w:marTop w:val="0"/>
      <w:marBottom w:val="0"/>
      <w:divBdr>
        <w:top w:val="none" w:sz="0" w:space="0" w:color="auto"/>
        <w:left w:val="none" w:sz="0" w:space="0" w:color="auto"/>
        <w:bottom w:val="none" w:sz="0" w:space="0" w:color="auto"/>
        <w:right w:val="none" w:sz="0" w:space="0" w:color="auto"/>
      </w:divBdr>
    </w:div>
    <w:div w:id="825779711">
      <w:marLeft w:val="0"/>
      <w:marRight w:val="0"/>
      <w:marTop w:val="0"/>
      <w:marBottom w:val="0"/>
      <w:divBdr>
        <w:top w:val="none" w:sz="0" w:space="0" w:color="auto"/>
        <w:left w:val="none" w:sz="0" w:space="0" w:color="auto"/>
        <w:bottom w:val="none" w:sz="0" w:space="0" w:color="auto"/>
        <w:right w:val="none" w:sz="0" w:space="0" w:color="auto"/>
      </w:divBdr>
    </w:div>
    <w:div w:id="825779712">
      <w:marLeft w:val="0"/>
      <w:marRight w:val="0"/>
      <w:marTop w:val="0"/>
      <w:marBottom w:val="0"/>
      <w:divBdr>
        <w:top w:val="none" w:sz="0" w:space="0" w:color="auto"/>
        <w:left w:val="none" w:sz="0" w:space="0" w:color="auto"/>
        <w:bottom w:val="none" w:sz="0" w:space="0" w:color="auto"/>
        <w:right w:val="none" w:sz="0" w:space="0" w:color="auto"/>
      </w:divBdr>
    </w:div>
    <w:div w:id="825779713">
      <w:marLeft w:val="0"/>
      <w:marRight w:val="0"/>
      <w:marTop w:val="0"/>
      <w:marBottom w:val="0"/>
      <w:divBdr>
        <w:top w:val="none" w:sz="0" w:space="0" w:color="auto"/>
        <w:left w:val="none" w:sz="0" w:space="0" w:color="auto"/>
        <w:bottom w:val="none" w:sz="0" w:space="0" w:color="auto"/>
        <w:right w:val="none" w:sz="0" w:space="0" w:color="auto"/>
      </w:divBdr>
    </w:div>
    <w:div w:id="825779714">
      <w:marLeft w:val="0"/>
      <w:marRight w:val="0"/>
      <w:marTop w:val="0"/>
      <w:marBottom w:val="0"/>
      <w:divBdr>
        <w:top w:val="none" w:sz="0" w:space="0" w:color="auto"/>
        <w:left w:val="none" w:sz="0" w:space="0" w:color="auto"/>
        <w:bottom w:val="none" w:sz="0" w:space="0" w:color="auto"/>
        <w:right w:val="none" w:sz="0" w:space="0" w:color="auto"/>
      </w:divBdr>
    </w:div>
    <w:div w:id="825779715">
      <w:marLeft w:val="0"/>
      <w:marRight w:val="0"/>
      <w:marTop w:val="0"/>
      <w:marBottom w:val="0"/>
      <w:divBdr>
        <w:top w:val="none" w:sz="0" w:space="0" w:color="auto"/>
        <w:left w:val="none" w:sz="0" w:space="0" w:color="auto"/>
        <w:bottom w:val="none" w:sz="0" w:space="0" w:color="auto"/>
        <w:right w:val="none" w:sz="0" w:space="0" w:color="auto"/>
      </w:divBdr>
    </w:div>
    <w:div w:id="825779716">
      <w:marLeft w:val="0"/>
      <w:marRight w:val="0"/>
      <w:marTop w:val="0"/>
      <w:marBottom w:val="0"/>
      <w:divBdr>
        <w:top w:val="none" w:sz="0" w:space="0" w:color="auto"/>
        <w:left w:val="none" w:sz="0" w:space="0" w:color="auto"/>
        <w:bottom w:val="none" w:sz="0" w:space="0" w:color="auto"/>
        <w:right w:val="none" w:sz="0" w:space="0" w:color="auto"/>
      </w:divBdr>
    </w:div>
    <w:div w:id="825779717">
      <w:marLeft w:val="0"/>
      <w:marRight w:val="0"/>
      <w:marTop w:val="0"/>
      <w:marBottom w:val="0"/>
      <w:divBdr>
        <w:top w:val="none" w:sz="0" w:space="0" w:color="auto"/>
        <w:left w:val="none" w:sz="0" w:space="0" w:color="auto"/>
        <w:bottom w:val="none" w:sz="0" w:space="0" w:color="auto"/>
        <w:right w:val="none" w:sz="0" w:space="0" w:color="auto"/>
      </w:divBdr>
    </w:div>
    <w:div w:id="825779718">
      <w:marLeft w:val="0"/>
      <w:marRight w:val="0"/>
      <w:marTop w:val="0"/>
      <w:marBottom w:val="0"/>
      <w:divBdr>
        <w:top w:val="none" w:sz="0" w:space="0" w:color="auto"/>
        <w:left w:val="none" w:sz="0" w:space="0" w:color="auto"/>
        <w:bottom w:val="none" w:sz="0" w:space="0" w:color="auto"/>
        <w:right w:val="none" w:sz="0" w:space="0" w:color="auto"/>
      </w:divBdr>
    </w:div>
    <w:div w:id="825779719">
      <w:marLeft w:val="0"/>
      <w:marRight w:val="0"/>
      <w:marTop w:val="0"/>
      <w:marBottom w:val="0"/>
      <w:divBdr>
        <w:top w:val="none" w:sz="0" w:space="0" w:color="auto"/>
        <w:left w:val="none" w:sz="0" w:space="0" w:color="auto"/>
        <w:bottom w:val="none" w:sz="0" w:space="0" w:color="auto"/>
        <w:right w:val="none" w:sz="0" w:space="0" w:color="auto"/>
      </w:divBdr>
    </w:div>
    <w:div w:id="825779720">
      <w:marLeft w:val="0"/>
      <w:marRight w:val="0"/>
      <w:marTop w:val="0"/>
      <w:marBottom w:val="0"/>
      <w:divBdr>
        <w:top w:val="none" w:sz="0" w:space="0" w:color="auto"/>
        <w:left w:val="none" w:sz="0" w:space="0" w:color="auto"/>
        <w:bottom w:val="none" w:sz="0" w:space="0" w:color="auto"/>
        <w:right w:val="none" w:sz="0" w:space="0" w:color="auto"/>
      </w:divBdr>
    </w:div>
    <w:div w:id="825779721">
      <w:marLeft w:val="0"/>
      <w:marRight w:val="0"/>
      <w:marTop w:val="0"/>
      <w:marBottom w:val="0"/>
      <w:divBdr>
        <w:top w:val="none" w:sz="0" w:space="0" w:color="auto"/>
        <w:left w:val="none" w:sz="0" w:space="0" w:color="auto"/>
        <w:bottom w:val="none" w:sz="0" w:space="0" w:color="auto"/>
        <w:right w:val="none" w:sz="0" w:space="0" w:color="auto"/>
      </w:divBdr>
    </w:div>
    <w:div w:id="825779722">
      <w:marLeft w:val="0"/>
      <w:marRight w:val="0"/>
      <w:marTop w:val="0"/>
      <w:marBottom w:val="0"/>
      <w:divBdr>
        <w:top w:val="none" w:sz="0" w:space="0" w:color="auto"/>
        <w:left w:val="none" w:sz="0" w:space="0" w:color="auto"/>
        <w:bottom w:val="none" w:sz="0" w:space="0" w:color="auto"/>
        <w:right w:val="none" w:sz="0" w:space="0" w:color="auto"/>
      </w:divBdr>
    </w:div>
    <w:div w:id="825779723">
      <w:marLeft w:val="0"/>
      <w:marRight w:val="0"/>
      <w:marTop w:val="0"/>
      <w:marBottom w:val="0"/>
      <w:divBdr>
        <w:top w:val="none" w:sz="0" w:space="0" w:color="auto"/>
        <w:left w:val="none" w:sz="0" w:space="0" w:color="auto"/>
        <w:bottom w:val="none" w:sz="0" w:space="0" w:color="auto"/>
        <w:right w:val="none" w:sz="0" w:space="0" w:color="auto"/>
      </w:divBdr>
    </w:div>
    <w:div w:id="825779724">
      <w:marLeft w:val="0"/>
      <w:marRight w:val="0"/>
      <w:marTop w:val="0"/>
      <w:marBottom w:val="0"/>
      <w:divBdr>
        <w:top w:val="none" w:sz="0" w:space="0" w:color="auto"/>
        <w:left w:val="none" w:sz="0" w:space="0" w:color="auto"/>
        <w:bottom w:val="none" w:sz="0" w:space="0" w:color="auto"/>
        <w:right w:val="none" w:sz="0" w:space="0" w:color="auto"/>
      </w:divBdr>
    </w:div>
    <w:div w:id="825779725">
      <w:marLeft w:val="0"/>
      <w:marRight w:val="0"/>
      <w:marTop w:val="0"/>
      <w:marBottom w:val="0"/>
      <w:divBdr>
        <w:top w:val="none" w:sz="0" w:space="0" w:color="auto"/>
        <w:left w:val="none" w:sz="0" w:space="0" w:color="auto"/>
        <w:bottom w:val="none" w:sz="0" w:space="0" w:color="auto"/>
        <w:right w:val="none" w:sz="0" w:space="0" w:color="auto"/>
      </w:divBdr>
    </w:div>
    <w:div w:id="825779726">
      <w:marLeft w:val="0"/>
      <w:marRight w:val="0"/>
      <w:marTop w:val="0"/>
      <w:marBottom w:val="0"/>
      <w:divBdr>
        <w:top w:val="none" w:sz="0" w:space="0" w:color="auto"/>
        <w:left w:val="none" w:sz="0" w:space="0" w:color="auto"/>
        <w:bottom w:val="none" w:sz="0" w:space="0" w:color="auto"/>
        <w:right w:val="none" w:sz="0" w:space="0" w:color="auto"/>
      </w:divBdr>
    </w:div>
    <w:div w:id="825779727">
      <w:marLeft w:val="0"/>
      <w:marRight w:val="0"/>
      <w:marTop w:val="0"/>
      <w:marBottom w:val="0"/>
      <w:divBdr>
        <w:top w:val="none" w:sz="0" w:space="0" w:color="auto"/>
        <w:left w:val="none" w:sz="0" w:space="0" w:color="auto"/>
        <w:bottom w:val="none" w:sz="0" w:space="0" w:color="auto"/>
        <w:right w:val="none" w:sz="0" w:space="0" w:color="auto"/>
      </w:divBdr>
    </w:div>
    <w:div w:id="825779728">
      <w:marLeft w:val="0"/>
      <w:marRight w:val="0"/>
      <w:marTop w:val="0"/>
      <w:marBottom w:val="0"/>
      <w:divBdr>
        <w:top w:val="none" w:sz="0" w:space="0" w:color="auto"/>
        <w:left w:val="none" w:sz="0" w:space="0" w:color="auto"/>
        <w:bottom w:val="none" w:sz="0" w:space="0" w:color="auto"/>
        <w:right w:val="none" w:sz="0" w:space="0" w:color="auto"/>
      </w:divBdr>
    </w:div>
    <w:div w:id="825779729">
      <w:marLeft w:val="0"/>
      <w:marRight w:val="0"/>
      <w:marTop w:val="0"/>
      <w:marBottom w:val="0"/>
      <w:divBdr>
        <w:top w:val="none" w:sz="0" w:space="0" w:color="auto"/>
        <w:left w:val="none" w:sz="0" w:space="0" w:color="auto"/>
        <w:bottom w:val="none" w:sz="0" w:space="0" w:color="auto"/>
        <w:right w:val="none" w:sz="0" w:space="0" w:color="auto"/>
      </w:divBdr>
    </w:div>
    <w:div w:id="825779730">
      <w:marLeft w:val="0"/>
      <w:marRight w:val="0"/>
      <w:marTop w:val="0"/>
      <w:marBottom w:val="0"/>
      <w:divBdr>
        <w:top w:val="none" w:sz="0" w:space="0" w:color="auto"/>
        <w:left w:val="none" w:sz="0" w:space="0" w:color="auto"/>
        <w:bottom w:val="none" w:sz="0" w:space="0" w:color="auto"/>
        <w:right w:val="none" w:sz="0" w:space="0" w:color="auto"/>
      </w:divBdr>
    </w:div>
    <w:div w:id="825779731">
      <w:marLeft w:val="0"/>
      <w:marRight w:val="0"/>
      <w:marTop w:val="0"/>
      <w:marBottom w:val="0"/>
      <w:divBdr>
        <w:top w:val="none" w:sz="0" w:space="0" w:color="auto"/>
        <w:left w:val="none" w:sz="0" w:space="0" w:color="auto"/>
        <w:bottom w:val="none" w:sz="0" w:space="0" w:color="auto"/>
        <w:right w:val="none" w:sz="0" w:space="0" w:color="auto"/>
      </w:divBdr>
    </w:div>
    <w:div w:id="825779732">
      <w:marLeft w:val="0"/>
      <w:marRight w:val="0"/>
      <w:marTop w:val="0"/>
      <w:marBottom w:val="0"/>
      <w:divBdr>
        <w:top w:val="none" w:sz="0" w:space="0" w:color="auto"/>
        <w:left w:val="none" w:sz="0" w:space="0" w:color="auto"/>
        <w:bottom w:val="none" w:sz="0" w:space="0" w:color="auto"/>
        <w:right w:val="none" w:sz="0" w:space="0" w:color="auto"/>
      </w:divBdr>
    </w:div>
    <w:div w:id="825779733">
      <w:marLeft w:val="0"/>
      <w:marRight w:val="0"/>
      <w:marTop w:val="0"/>
      <w:marBottom w:val="0"/>
      <w:divBdr>
        <w:top w:val="none" w:sz="0" w:space="0" w:color="auto"/>
        <w:left w:val="none" w:sz="0" w:space="0" w:color="auto"/>
        <w:bottom w:val="none" w:sz="0" w:space="0" w:color="auto"/>
        <w:right w:val="none" w:sz="0" w:space="0" w:color="auto"/>
      </w:divBdr>
    </w:div>
    <w:div w:id="825779734">
      <w:marLeft w:val="0"/>
      <w:marRight w:val="0"/>
      <w:marTop w:val="0"/>
      <w:marBottom w:val="0"/>
      <w:divBdr>
        <w:top w:val="none" w:sz="0" w:space="0" w:color="auto"/>
        <w:left w:val="none" w:sz="0" w:space="0" w:color="auto"/>
        <w:bottom w:val="none" w:sz="0" w:space="0" w:color="auto"/>
        <w:right w:val="none" w:sz="0" w:space="0" w:color="auto"/>
      </w:divBdr>
    </w:div>
    <w:div w:id="825779735">
      <w:marLeft w:val="0"/>
      <w:marRight w:val="0"/>
      <w:marTop w:val="0"/>
      <w:marBottom w:val="0"/>
      <w:divBdr>
        <w:top w:val="none" w:sz="0" w:space="0" w:color="auto"/>
        <w:left w:val="none" w:sz="0" w:space="0" w:color="auto"/>
        <w:bottom w:val="none" w:sz="0" w:space="0" w:color="auto"/>
        <w:right w:val="none" w:sz="0" w:space="0" w:color="auto"/>
      </w:divBdr>
    </w:div>
    <w:div w:id="825779736">
      <w:marLeft w:val="0"/>
      <w:marRight w:val="0"/>
      <w:marTop w:val="0"/>
      <w:marBottom w:val="0"/>
      <w:divBdr>
        <w:top w:val="none" w:sz="0" w:space="0" w:color="auto"/>
        <w:left w:val="none" w:sz="0" w:space="0" w:color="auto"/>
        <w:bottom w:val="none" w:sz="0" w:space="0" w:color="auto"/>
        <w:right w:val="none" w:sz="0" w:space="0" w:color="auto"/>
      </w:divBdr>
    </w:div>
    <w:div w:id="825779737">
      <w:marLeft w:val="0"/>
      <w:marRight w:val="0"/>
      <w:marTop w:val="0"/>
      <w:marBottom w:val="0"/>
      <w:divBdr>
        <w:top w:val="none" w:sz="0" w:space="0" w:color="auto"/>
        <w:left w:val="none" w:sz="0" w:space="0" w:color="auto"/>
        <w:bottom w:val="none" w:sz="0" w:space="0" w:color="auto"/>
        <w:right w:val="none" w:sz="0" w:space="0" w:color="auto"/>
      </w:divBdr>
    </w:div>
    <w:div w:id="825779738">
      <w:marLeft w:val="0"/>
      <w:marRight w:val="0"/>
      <w:marTop w:val="0"/>
      <w:marBottom w:val="0"/>
      <w:divBdr>
        <w:top w:val="none" w:sz="0" w:space="0" w:color="auto"/>
        <w:left w:val="none" w:sz="0" w:space="0" w:color="auto"/>
        <w:bottom w:val="none" w:sz="0" w:space="0" w:color="auto"/>
        <w:right w:val="none" w:sz="0" w:space="0" w:color="auto"/>
      </w:divBdr>
    </w:div>
    <w:div w:id="825779739">
      <w:marLeft w:val="0"/>
      <w:marRight w:val="0"/>
      <w:marTop w:val="0"/>
      <w:marBottom w:val="0"/>
      <w:divBdr>
        <w:top w:val="none" w:sz="0" w:space="0" w:color="auto"/>
        <w:left w:val="none" w:sz="0" w:space="0" w:color="auto"/>
        <w:bottom w:val="none" w:sz="0" w:space="0" w:color="auto"/>
        <w:right w:val="none" w:sz="0" w:space="0" w:color="auto"/>
      </w:divBdr>
    </w:div>
    <w:div w:id="825779740">
      <w:marLeft w:val="0"/>
      <w:marRight w:val="0"/>
      <w:marTop w:val="0"/>
      <w:marBottom w:val="0"/>
      <w:divBdr>
        <w:top w:val="none" w:sz="0" w:space="0" w:color="auto"/>
        <w:left w:val="none" w:sz="0" w:space="0" w:color="auto"/>
        <w:bottom w:val="none" w:sz="0" w:space="0" w:color="auto"/>
        <w:right w:val="none" w:sz="0" w:space="0" w:color="auto"/>
      </w:divBdr>
    </w:div>
    <w:div w:id="825779741">
      <w:marLeft w:val="0"/>
      <w:marRight w:val="0"/>
      <w:marTop w:val="0"/>
      <w:marBottom w:val="0"/>
      <w:divBdr>
        <w:top w:val="none" w:sz="0" w:space="0" w:color="auto"/>
        <w:left w:val="none" w:sz="0" w:space="0" w:color="auto"/>
        <w:bottom w:val="none" w:sz="0" w:space="0" w:color="auto"/>
        <w:right w:val="none" w:sz="0" w:space="0" w:color="auto"/>
      </w:divBdr>
    </w:div>
    <w:div w:id="825779742">
      <w:marLeft w:val="0"/>
      <w:marRight w:val="0"/>
      <w:marTop w:val="0"/>
      <w:marBottom w:val="0"/>
      <w:divBdr>
        <w:top w:val="none" w:sz="0" w:space="0" w:color="auto"/>
        <w:left w:val="none" w:sz="0" w:space="0" w:color="auto"/>
        <w:bottom w:val="none" w:sz="0" w:space="0" w:color="auto"/>
        <w:right w:val="none" w:sz="0" w:space="0" w:color="auto"/>
      </w:divBdr>
    </w:div>
    <w:div w:id="825779743">
      <w:marLeft w:val="0"/>
      <w:marRight w:val="0"/>
      <w:marTop w:val="0"/>
      <w:marBottom w:val="0"/>
      <w:divBdr>
        <w:top w:val="none" w:sz="0" w:space="0" w:color="auto"/>
        <w:left w:val="none" w:sz="0" w:space="0" w:color="auto"/>
        <w:bottom w:val="none" w:sz="0" w:space="0" w:color="auto"/>
        <w:right w:val="none" w:sz="0" w:space="0" w:color="auto"/>
      </w:divBdr>
    </w:div>
    <w:div w:id="825779744">
      <w:marLeft w:val="0"/>
      <w:marRight w:val="0"/>
      <w:marTop w:val="0"/>
      <w:marBottom w:val="0"/>
      <w:divBdr>
        <w:top w:val="none" w:sz="0" w:space="0" w:color="auto"/>
        <w:left w:val="none" w:sz="0" w:space="0" w:color="auto"/>
        <w:bottom w:val="none" w:sz="0" w:space="0" w:color="auto"/>
        <w:right w:val="none" w:sz="0" w:space="0" w:color="auto"/>
      </w:divBdr>
    </w:div>
    <w:div w:id="825779745">
      <w:marLeft w:val="0"/>
      <w:marRight w:val="0"/>
      <w:marTop w:val="0"/>
      <w:marBottom w:val="0"/>
      <w:divBdr>
        <w:top w:val="none" w:sz="0" w:space="0" w:color="auto"/>
        <w:left w:val="none" w:sz="0" w:space="0" w:color="auto"/>
        <w:bottom w:val="none" w:sz="0" w:space="0" w:color="auto"/>
        <w:right w:val="none" w:sz="0" w:space="0" w:color="auto"/>
      </w:divBdr>
    </w:div>
    <w:div w:id="825779746">
      <w:marLeft w:val="0"/>
      <w:marRight w:val="0"/>
      <w:marTop w:val="0"/>
      <w:marBottom w:val="0"/>
      <w:divBdr>
        <w:top w:val="none" w:sz="0" w:space="0" w:color="auto"/>
        <w:left w:val="none" w:sz="0" w:space="0" w:color="auto"/>
        <w:bottom w:val="none" w:sz="0" w:space="0" w:color="auto"/>
        <w:right w:val="none" w:sz="0" w:space="0" w:color="auto"/>
      </w:divBdr>
    </w:div>
    <w:div w:id="825779747">
      <w:marLeft w:val="0"/>
      <w:marRight w:val="0"/>
      <w:marTop w:val="0"/>
      <w:marBottom w:val="0"/>
      <w:divBdr>
        <w:top w:val="none" w:sz="0" w:space="0" w:color="auto"/>
        <w:left w:val="none" w:sz="0" w:space="0" w:color="auto"/>
        <w:bottom w:val="none" w:sz="0" w:space="0" w:color="auto"/>
        <w:right w:val="none" w:sz="0" w:space="0" w:color="auto"/>
      </w:divBdr>
    </w:div>
    <w:div w:id="825779748">
      <w:marLeft w:val="0"/>
      <w:marRight w:val="0"/>
      <w:marTop w:val="0"/>
      <w:marBottom w:val="0"/>
      <w:divBdr>
        <w:top w:val="none" w:sz="0" w:space="0" w:color="auto"/>
        <w:left w:val="none" w:sz="0" w:space="0" w:color="auto"/>
        <w:bottom w:val="none" w:sz="0" w:space="0" w:color="auto"/>
        <w:right w:val="none" w:sz="0" w:space="0" w:color="auto"/>
      </w:divBdr>
    </w:div>
    <w:div w:id="825779749">
      <w:marLeft w:val="0"/>
      <w:marRight w:val="0"/>
      <w:marTop w:val="0"/>
      <w:marBottom w:val="0"/>
      <w:divBdr>
        <w:top w:val="none" w:sz="0" w:space="0" w:color="auto"/>
        <w:left w:val="none" w:sz="0" w:space="0" w:color="auto"/>
        <w:bottom w:val="none" w:sz="0" w:space="0" w:color="auto"/>
        <w:right w:val="none" w:sz="0" w:space="0" w:color="auto"/>
      </w:divBdr>
    </w:div>
    <w:div w:id="825779750">
      <w:marLeft w:val="0"/>
      <w:marRight w:val="0"/>
      <w:marTop w:val="0"/>
      <w:marBottom w:val="0"/>
      <w:divBdr>
        <w:top w:val="none" w:sz="0" w:space="0" w:color="auto"/>
        <w:left w:val="none" w:sz="0" w:space="0" w:color="auto"/>
        <w:bottom w:val="none" w:sz="0" w:space="0" w:color="auto"/>
        <w:right w:val="none" w:sz="0" w:space="0" w:color="auto"/>
      </w:divBdr>
    </w:div>
    <w:div w:id="825779751">
      <w:marLeft w:val="0"/>
      <w:marRight w:val="0"/>
      <w:marTop w:val="0"/>
      <w:marBottom w:val="0"/>
      <w:divBdr>
        <w:top w:val="none" w:sz="0" w:space="0" w:color="auto"/>
        <w:left w:val="none" w:sz="0" w:space="0" w:color="auto"/>
        <w:bottom w:val="none" w:sz="0" w:space="0" w:color="auto"/>
        <w:right w:val="none" w:sz="0" w:space="0" w:color="auto"/>
      </w:divBdr>
    </w:div>
    <w:div w:id="825779752">
      <w:marLeft w:val="0"/>
      <w:marRight w:val="0"/>
      <w:marTop w:val="0"/>
      <w:marBottom w:val="0"/>
      <w:divBdr>
        <w:top w:val="none" w:sz="0" w:space="0" w:color="auto"/>
        <w:left w:val="none" w:sz="0" w:space="0" w:color="auto"/>
        <w:bottom w:val="none" w:sz="0" w:space="0" w:color="auto"/>
        <w:right w:val="none" w:sz="0" w:space="0" w:color="auto"/>
      </w:divBdr>
    </w:div>
    <w:div w:id="825779753">
      <w:marLeft w:val="0"/>
      <w:marRight w:val="0"/>
      <w:marTop w:val="0"/>
      <w:marBottom w:val="0"/>
      <w:divBdr>
        <w:top w:val="none" w:sz="0" w:space="0" w:color="auto"/>
        <w:left w:val="none" w:sz="0" w:space="0" w:color="auto"/>
        <w:bottom w:val="none" w:sz="0" w:space="0" w:color="auto"/>
        <w:right w:val="none" w:sz="0" w:space="0" w:color="auto"/>
      </w:divBdr>
    </w:div>
    <w:div w:id="825779754">
      <w:marLeft w:val="0"/>
      <w:marRight w:val="0"/>
      <w:marTop w:val="0"/>
      <w:marBottom w:val="0"/>
      <w:divBdr>
        <w:top w:val="none" w:sz="0" w:space="0" w:color="auto"/>
        <w:left w:val="none" w:sz="0" w:space="0" w:color="auto"/>
        <w:bottom w:val="none" w:sz="0" w:space="0" w:color="auto"/>
        <w:right w:val="none" w:sz="0" w:space="0" w:color="auto"/>
      </w:divBdr>
    </w:div>
    <w:div w:id="825779755">
      <w:marLeft w:val="0"/>
      <w:marRight w:val="0"/>
      <w:marTop w:val="0"/>
      <w:marBottom w:val="0"/>
      <w:divBdr>
        <w:top w:val="none" w:sz="0" w:space="0" w:color="auto"/>
        <w:left w:val="none" w:sz="0" w:space="0" w:color="auto"/>
        <w:bottom w:val="none" w:sz="0" w:space="0" w:color="auto"/>
        <w:right w:val="none" w:sz="0" w:space="0" w:color="auto"/>
      </w:divBdr>
    </w:div>
    <w:div w:id="825779756">
      <w:marLeft w:val="0"/>
      <w:marRight w:val="0"/>
      <w:marTop w:val="0"/>
      <w:marBottom w:val="0"/>
      <w:divBdr>
        <w:top w:val="none" w:sz="0" w:space="0" w:color="auto"/>
        <w:left w:val="none" w:sz="0" w:space="0" w:color="auto"/>
        <w:bottom w:val="none" w:sz="0" w:space="0" w:color="auto"/>
        <w:right w:val="none" w:sz="0" w:space="0" w:color="auto"/>
      </w:divBdr>
    </w:div>
    <w:div w:id="828251264">
      <w:bodyDiv w:val="1"/>
      <w:marLeft w:val="0"/>
      <w:marRight w:val="0"/>
      <w:marTop w:val="0"/>
      <w:marBottom w:val="0"/>
      <w:divBdr>
        <w:top w:val="none" w:sz="0" w:space="0" w:color="auto"/>
        <w:left w:val="none" w:sz="0" w:space="0" w:color="auto"/>
        <w:bottom w:val="none" w:sz="0" w:space="0" w:color="auto"/>
        <w:right w:val="none" w:sz="0" w:space="0" w:color="auto"/>
      </w:divBdr>
    </w:div>
    <w:div w:id="860242272">
      <w:bodyDiv w:val="1"/>
      <w:marLeft w:val="0"/>
      <w:marRight w:val="0"/>
      <w:marTop w:val="0"/>
      <w:marBottom w:val="0"/>
      <w:divBdr>
        <w:top w:val="none" w:sz="0" w:space="0" w:color="auto"/>
        <w:left w:val="none" w:sz="0" w:space="0" w:color="auto"/>
        <w:bottom w:val="none" w:sz="0" w:space="0" w:color="auto"/>
        <w:right w:val="none" w:sz="0" w:space="0" w:color="auto"/>
      </w:divBdr>
    </w:div>
    <w:div w:id="864170023">
      <w:bodyDiv w:val="1"/>
      <w:marLeft w:val="0"/>
      <w:marRight w:val="0"/>
      <w:marTop w:val="0"/>
      <w:marBottom w:val="0"/>
      <w:divBdr>
        <w:top w:val="none" w:sz="0" w:space="0" w:color="auto"/>
        <w:left w:val="none" w:sz="0" w:space="0" w:color="auto"/>
        <w:bottom w:val="none" w:sz="0" w:space="0" w:color="auto"/>
        <w:right w:val="none" w:sz="0" w:space="0" w:color="auto"/>
      </w:divBdr>
    </w:div>
    <w:div w:id="880869382">
      <w:bodyDiv w:val="1"/>
      <w:marLeft w:val="0"/>
      <w:marRight w:val="0"/>
      <w:marTop w:val="0"/>
      <w:marBottom w:val="0"/>
      <w:divBdr>
        <w:top w:val="none" w:sz="0" w:space="0" w:color="auto"/>
        <w:left w:val="none" w:sz="0" w:space="0" w:color="auto"/>
        <w:bottom w:val="none" w:sz="0" w:space="0" w:color="auto"/>
        <w:right w:val="none" w:sz="0" w:space="0" w:color="auto"/>
      </w:divBdr>
    </w:div>
    <w:div w:id="884558470">
      <w:bodyDiv w:val="1"/>
      <w:marLeft w:val="0"/>
      <w:marRight w:val="0"/>
      <w:marTop w:val="0"/>
      <w:marBottom w:val="0"/>
      <w:divBdr>
        <w:top w:val="none" w:sz="0" w:space="0" w:color="auto"/>
        <w:left w:val="none" w:sz="0" w:space="0" w:color="auto"/>
        <w:bottom w:val="none" w:sz="0" w:space="0" w:color="auto"/>
        <w:right w:val="none" w:sz="0" w:space="0" w:color="auto"/>
      </w:divBdr>
    </w:div>
    <w:div w:id="887952608">
      <w:bodyDiv w:val="1"/>
      <w:marLeft w:val="0"/>
      <w:marRight w:val="0"/>
      <w:marTop w:val="0"/>
      <w:marBottom w:val="0"/>
      <w:divBdr>
        <w:top w:val="none" w:sz="0" w:space="0" w:color="auto"/>
        <w:left w:val="none" w:sz="0" w:space="0" w:color="auto"/>
        <w:bottom w:val="none" w:sz="0" w:space="0" w:color="auto"/>
        <w:right w:val="none" w:sz="0" w:space="0" w:color="auto"/>
      </w:divBdr>
    </w:div>
    <w:div w:id="923026426">
      <w:bodyDiv w:val="1"/>
      <w:marLeft w:val="0"/>
      <w:marRight w:val="0"/>
      <w:marTop w:val="0"/>
      <w:marBottom w:val="0"/>
      <w:divBdr>
        <w:top w:val="none" w:sz="0" w:space="0" w:color="auto"/>
        <w:left w:val="none" w:sz="0" w:space="0" w:color="auto"/>
        <w:bottom w:val="none" w:sz="0" w:space="0" w:color="auto"/>
        <w:right w:val="none" w:sz="0" w:space="0" w:color="auto"/>
      </w:divBdr>
    </w:div>
    <w:div w:id="942107038">
      <w:bodyDiv w:val="1"/>
      <w:marLeft w:val="0"/>
      <w:marRight w:val="0"/>
      <w:marTop w:val="0"/>
      <w:marBottom w:val="0"/>
      <w:divBdr>
        <w:top w:val="none" w:sz="0" w:space="0" w:color="auto"/>
        <w:left w:val="none" w:sz="0" w:space="0" w:color="auto"/>
        <w:bottom w:val="none" w:sz="0" w:space="0" w:color="auto"/>
        <w:right w:val="none" w:sz="0" w:space="0" w:color="auto"/>
      </w:divBdr>
    </w:div>
    <w:div w:id="956913368">
      <w:bodyDiv w:val="1"/>
      <w:marLeft w:val="0"/>
      <w:marRight w:val="0"/>
      <w:marTop w:val="0"/>
      <w:marBottom w:val="0"/>
      <w:divBdr>
        <w:top w:val="none" w:sz="0" w:space="0" w:color="auto"/>
        <w:left w:val="none" w:sz="0" w:space="0" w:color="auto"/>
        <w:bottom w:val="none" w:sz="0" w:space="0" w:color="auto"/>
        <w:right w:val="none" w:sz="0" w:space="0" w:color="auto"/>
      </w:divBdr>
    </w:div>
    <w:div w:id="967393644">
      <w:bodyDiv w:val="1"/>
      <w:marLeft w:val="0"/>
      <w:marRight w:val="0"/>
      <w:marTop w:val="0"/>
      <w:marBottom w:val="0"/>
      <w:divBdr>
        <w:top w:val="none" w:sz="0" w:space="0" w:color="auto"/>
        <w:left w:val="none" w:sz="0" w:space="0" w:color="auto"/>
        <w:bottom w:val="none" w:sz="0" w:space="0" w:color="auto"/>
        <w:right w:val="none" w:sz="0" w:space="0" w:color="auto"/>
      </w:divBdr>
    </w:div>
    <w:div w:id="975448054">
      <w:bodyDiv w:val="1"/>
      <w:marLeft w:val="0"/>
      <w:marRight w:val="0"/>
      <w:marTop w:val="0"/>
      <w:marBottom w:val="0"/>
      <w:divBdr>
        <w:top w:val="none" w:sz="0" w:space="0" w:color="auto"/>
        <w:left w:val="none" w:sz="0" w:space="0" w:color="auto"/>
        <w:bottom w:val="none" w:sz="0" w:space="0" w:color="auto"/>
        <w:right w:val="none" w:sz="0" w:space="0" w:color="auto"/>
      </w:divBdr>
    </w:div>
    <w:div w:id="1003585339">
      <w:bodyDiv w:val="1"/>
      <w:marLeft w:val="0"/>
      <w:marRight w:val="0"/>
      <w:marTop w:val="0"/>
      <w:marBottom w:val="0"/>
      <w:divBdr>
        <w:top w:val="none" w:sz="0" w:space="0" w:color="auto"/>
        <w:left w:val="none" w:sz="0" w:space="0" w:color="auto"/>
        <w:bottom w:val="none" w:sz="0" w:space="0" w:color="auto"/>
        <w:right w:val="none" w:sz="0" w:space="0" w:color="auto"/>
      </w:divBdr>
    </w:div>
    <w:div w:id="1003628212">
      <w:bodyDiv w:val="1"/>
      <w:marLeft w:val="0"/>
      <w:marRight w:val="0"/>
      <w:marTop w:val="0"/>
      <w:marBottom w:val="0"/>
      <w:divBdr>
        <w:top w:val="none" w:sz="0" w:space="0" w:color="auto"/>
        <w:left w:val="none" w:sz="0" w:space="0" w:color="auto"/>
        <w:bottom w:val="none" w:sz="0" w:space="0" w:color="auto"/>
        <w:right w:val="none" w:sz="0" w:space="0" w:color="auto"/>
      </w:divBdr>
    </w:div>
    <w:div w:id="1032459127">
      <w:bodyDiv w:val="1"/>
      <w:marLeft w:val="0"/>
      <w:marRight w:val="0"/>
      <w:marTop w:val="0"/>
      <w:marBottom w:val="0"/>
      <w:divBdr>
        <w:top w:val="none" w:sz="0" w:space="0" w:color="auto"/>
        <w:left w:val="none" w:sz="0" w:space="0" w:color="auto"/>
        <w:bottom w:val="none" w:sz="0" w:space="0" w:color="auto"/>
        <w:right w:val="none" w:sz="0" w:space="0" w:color="auto"/>
      </w:divBdr>
    </w:div>
    <w:div w:id="1044721091">
      <w:bodyDiv w:val="1"/>
      <w:marLeft w:val="0"/>
      <w:marRight w:val="0"/>
      <w:marTop w:val="0"/>
      <w:marBottom w:val="0"/>
      <w:divBdr>
        <w:top w:val="none" w:sz="0" w:space="0" w:color="auto"/>
        <w:left w:val="none" w:sz="0" w:space="0" w:color="auto"/>
        <w:bottom w:val="none" w:sz="0" w:space="0" w:color="auto"/>
        <w:right w:val="none" w:sz="0" w:space="0" w:color="auto"/>
      </w:divBdr>
    </w:div>
    <w:div w:id="1048184257">
      <w:bodyDiv w:val="1"/>
      <w:marLeft w:val="0"/>
      <w:marRight w:val="0"/>
      <w:marTop w:val="0"/>
      <w:marBottom w:val="0"/>
      <w:divBdr>
        <w:top w:val="none" w:sz="0" w:space="0" w:color="auto"/>
        <w:left w:val="none" w:sz="0" w:space="0" w:color="auto"/>
        <w:bottom w:val="none" w:sz="0" w:space="0" w:color="auto"/>
        <w:right w:val="none" w:sz="0" w:space="0" w:color="auto"/>
      </w:divBdr>
    </w:div>
    <w:div w:id="1048452691">
      <w:bodyDiv w:val="1"/>
      <w:marLeft w:val="0"/>
      <w:marRight w:val="0"/>
      <w:marTop w:val="0"/>
      <w:marBottom w:val="0"/>
      <w:divBdr>
        <w:top w:val="none" w:sz="0" w:space="0" w:color="auto"/>
        <w:left w:val="none" w:sz="0" w:space="0" w:color="auto"/>
        <w:bottom w:val="none" w:sz="0" w:space="0" w:color="auto"/>
        <w:right w:val="none" w:sz="0" w:space="0" w:color="auto"/>
      </w:divBdr>
    </w:div>
    <w:div w:id="1053315474">
      <w:bodyDiv w:val="1"/>
      <w:marLeft w:val="0"/>
      <w:marRight w:val="0"/>
      <w:marTop w:val="0"/>
      <w:marBottom w:val="0"/>
      <w:divBdr>
        <w:top w:val="none" w:sz="0" w:space="0" w:color="auto"/>
        <w:left w:val="none" w:sz="0" w:space="0" w:color="auto"/>
        <w:bottom w:val="none" w:sz="0" w:space="0" w:color="auto"/>
        <w:right w:val="none" w:sz="0" w:space="0" w:color="auto"/>
      </w:divBdr>
    </w:div>
    <w:div w:id="1070620783">
      <w:bodyDiv w:val="1"/>
      <w:marLeft w:val="0"/>
      <w:marRight w:val="0"/>
      <w:marTop w:val="0"/>
      <w:marBottom w:val="0"/>
      <w:divBdr>
        <w:top w:val="none" w:sz="0" w:space="0" w:color="auto"/>
        <w:left w:val="none" w:sz="0" w:space="0" w:color="auto"/>
        <w:bottom w:val="none" w:sz="0" w:space="0" w:color="auto"/>
        <w:right w:val="none" w:sz="0" w:space="0" w:color="auto"/>
      </w:divBdr>
    </w:div>
    <w:div w:id="1072196810">
      <w:bodyDiv w:val="1"/>
      <w:marLeft w:val="0"/>
      <w:marRight w:val="0"/>
      <w:marTop w:val="0"/>
      <w:marBottom w:val="0"/>
      <w:divBdr>
        <w:top w:val="none" w:sz="0" w:space="0" w:color="auto"/>
        <w:left w:val="none" w:sz="0" w:space="0" w:color="auto"/>
        <w:bottom w:val="none" w:sz="0" w:space="0" w:color="auto"/>
        <w:right w:val="none" w:sz="0" w:space="0" w:color="auto"/>
      </w:divBdr>
      <w:divsChild>
        <w:div w:id="1926961419">
          <w:marLeft w:val="0"/>
          <w:marRight w:val="0"/>
          <w:marTop w:val="0"/>
          <w:marBottom w:val="0"/>
          <w:divBdr>
            <w:top w:val="none" w:sz="0" w:space="0" w:color="auto"/>
            <w:left w:val="none" w:sz="0" w:space="0" w:color="auto"/>
            <w:bottom w:val="none" w:sz="0" w:space="0" w:color="auto"/>
            <w:right w:val="none" w:sz="0" w:space="0" w:color="auto"/>
          </w:divBdr>
          <w:divsChild>
            <w:div w:id="1580865244">
              <w:marLeft w:val="0"/>
              <w:marRight w:val="0"/>
              <w:marTop w:val="0"/>
              <w:marBottom w:val="0"/>
              <w:divBdr>
                <w:top w:val="none" w:sz="0" w:space="0" w:color="auto"/>
                <w:left w:val="none" w:sz="0" w:space="0" w:color="auto"/>
                <w:bottom w:val="none" w:sz="0" w:space="0" w:color="auto"/>
                <w:right w:val="none" w:sz="0" w:space="0" w:color="auto"/>
              </w:divBdr>
              <w:divsChild>
                <w:div w:id="1506824677">
                  <w:marLeft w:val="0"/>
                  <w:marRight w:val="0"/>
                  <w:marTop w:val="0"/>
                  <w:marBottom w:val="150"/>
                  <w:divBdr>
                    <w:top w:val="single" w:sz="6" w:space="0" w:color="CFEFFF"/>
                    <w:left w:val="single" w:sz="6" w:space="0" w:color="CFEFFF"/>
                    <w:bottom w:val="single" w:sz="6" w:space="0" w:color="CFEFFF"/>
                    <w:right w:val="single" w:sz="6" w:space="0" w:color="CFEFFF"/>
                  </w:divBdr>
                  <w:divsChild>
                    <w:div w:id="9020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363030">
      <w:bodyDiv w:val="1"/>
      <w:marLeft w:val="0"/>
      <w:marRight w:val="0"/>
      <w:marTop w:val="0"/>
      <w:marBottom w:val="0"/>
      <w:divBdr>
        <w:top w:val="none" w:sz="0" w:space="0" w:color="auto"/>
        <w:left w:val="none" w:sz="0" w:space="0" w:color="auto"/>
        <w:bottom w:val="none" w:sz="0" w:space="0" w:color="auto"/>
        <w:right w:val="none" w:sz="0" w:space="0" w:color="auto"/>
      </w:divBdr>
    </w:div>
    <w:div w:id="1098254223">
      <w:bodyDiv w:val="1"/>
      <w:marLeft w:val="0"/>
      <w:marRight w:val="0"/>
      <w:marTop w:val="0"/>
      <w:marBottom w:val="0"/>
      <w:divBdr>
        <w:top w:val="none" w:sz="0" w:space="0" w:color="auto"/>
        <w:left w:val="none" w:sz="0" w:space="0" w:color="auto"/>
        <w:bottom w:val="none" w:sz="0" w:space="0" w:color="auto"/>
        <w:right w:val="none" w:sz="0" w:space="0" w:color="auto"/>
      </w:divBdr>
    </w:div>
    <w:div w:id="1100953043">
      <w:bodyDiv w:val="1"/>
      <w:marLeft w:val="0"/>
      <w:marRight w:val="0"/>
      <w:marTop w:val="0"/>
      <w:marBottom w:val="0"/>
      <w:divBdr>
        <w:top w:val="none" w:sz="0" w:space="0" w:color="auto"/>
        <w:left w:val="none" w:sz="0" w:space="0" w:color="auto"/>
        <w:bottom w:val="none" w:sz="0" w:space="0" w:color="auto"/>
        <w:right w:val="none" w:sz="0" w:space="0" w:color="auto"/>
      </w:divBdr>
    </w:div>
    <w:div w:id="1134299613">
      <w:bodyDiv w:val="1"/>
      <w:marLeft w:val="0"/>
      <w:marRight w:val="0"/>
      <w:marTop w:val="0"/>
      <w:marBottom w:val="0"/>
      <w:divBdr>
        <w:top w:val="none" w:sz="0" w:space="0" w:color="auto"/>
        <w:left w:val="none" w:sz="0" w:space="0" w:color="auto"/>
        <w:bottom w:val="none" w:sz="0" w:space="0" w:color="auto"/>
        <w:right w:val="none" w:sz="0" w:space="0" w:color="auto"/>
      </w:divBdr>
    </w:div>
    <w:div w:id="1179345206">
      <w:bodyDiv w:val="1"/>
      <w:marLeft w:val="0"/>
      <w:marRight w:val="0"/>
      <w:marTop w:val="0"/>
      <w:marBottom w:val="0"/>
      <w:divBdr>
        <w:top w:val="none" w:sz="0" w:space="0" w:color="auto"/>
        <w:left w:val="none" w:sz="0" w:space="0" w:color="auto"/>
        <w:bottom w:val="none" w:sz="0" w:space="0" w:color="auto"/>
        <w:right w:val="none" w:sz="0" w:space="0" w:color="auto"/>
      </w:divBdr>
    </w:div>
    <w:div w:id="1192065215">
      <w:bodyDiv w:val="1"/>
      <w:marLeft w:val="0"/>
      <w:marRight w:val="0"/>
      <w:marTop w:val="0"/>
      <w:marBottom w:val="0"/>
      <w:divBdr>
        <w:top w:val="none" w:sz="0" w:space="0" w:color="auto"/>
        <w:left w:val="none" w:sz="0" w:space="0" w:color="auto"/>
        <w:bottom w:val="none" w:sz="0" w:space="0" w:color="auto"/>
        <w:right w:val="none" w:sz="0" w:space="0" w:color="auto"/>
      </w:divBdr>
    </w:div>
    <w:div w:id="1203984145">
      <w:bodyDiv w:val="1"/>
      <w:marLeft w:val="0"/>
      <w:marRight w:val="0"/>
      <w:marTop w:val="0"/>
      <w:marBottom w:val="0"/>
      <w:divBdr>
        <w:top w:val="none" w:sz="0" w:space="0" w:color="auto"/>
        <w:left w:val="none" w:sz="0" w:space="0" w:color="auto"/>
        <w:bottom w:val="none" w:sz="0" w:space="0" w:color="auto"/>
        <w:right w:val="none" w:sz="0" w:space="0" w:color="auto"/>
      </w:divBdr>
    </w:div>
    <w:div w:id="1206064911">
      <w:bodyDiv w:val="1"/>
      <w:marLeft w:val="0"/>
      <w:marRight w:val="0"/>
      <w:marTop w:val="0"/>
      <w:marBottom w:val="0"/>
      <w:divBdr>
        <w:top w:val="none" w:sz="0" w:space="0" w:color="auto"/>
        <w:left w:val="none" w:sz="0" w:space="0" w:color="auto"/>
        <w:bottom w:val="none" w:sz="0" w:space="0" w:color="auto"/>
        <w:right w:val="none" w:sz="0" w:space="0" w:color="auto"/>
      </w:divBdr>
    </w:div>
    <w:div w:id="1226335435">
      <w:bodyDiv w:val="1"/>
      <w:marLeft w:val="0"/>
      <w:marRight w:val="0"/>
      <w:marTop w:val="0"/>
      <w:marBottom w:val="0"/>
      <w:divBdr>
        <w:top w:val="none" w:sz="0" w:space="0" w:color="auto"/>
        <w:left w:val="none" w:sz="0" w:space="0" w:color="auto"/>
        <w:bottom w:val="none" w:sz="0" w:space="0" w:color="auto"/>
        <w:right w:val="none" w:sz="0" w:space="0" w:color="auto"/>
      </w:divBdr>
    </w:div>
    <w:div w:id="1234781270">
      <w:bodyDiv w:val="1"/>
      <w:marLeft w:val="0"/>
      <w:marRight w:val="0"/>
      <w:marTop w:val="0"/>
      <w:marBottom w:val="0"/>
      <w:divBdr>
        <w:top w:val="none" w:sz="0" w:space="0" w:color="auto"/>
        <w:left w:val="none" w:sz="0" w:space="0" w:color="auto"/>
        <w:bottom w:val="none" w:sz="0" w:space="0" w:color="auto"/>
        <w:right w:val="none" w:sz="0" w:space="0" w:color="auto"/>
      </w:divBdr>
    </w:div>
    <w:div w:id="1237394245">
      <w:bodyDiv w:val="1"/>
      <w:marLeft w:val="0"/>
      <w:marRight w:val="0"/>
      <w:marTop w:val="0"/>
      <w:marBottom w:val="0"/>
      <w:divBdr>
        <w:top w:val="none" w:sz="0" w:space="0" w:color="auto"/>
        <w:left w:val="none" w:sz="0" w:space="0" w:color="auto"/>
        <w:bottom w:val="none" w:sz="0" w:space="0" w:color="auto"/>
        <w:right w:val="none" w:sz="0" w:space="0" w:color="auto"/>
      </w:divBdr>
    </w:div>
    <w:div w:id="1241137145">
      <w:bodyDiv w:val="1"/>
      <w:marLeft w:val="0"/>
      <w:marRight w:val="0"/>
      <w:marTop w:val="0"/>
      <w:marBottom w:val="0"/>
      <w:divBdr>
        <w:top w:val="none" w:sz="0" w:space="0" w:color="auto"/>
        <w:left w:val="none" w:sz="0" w:space="0" w:color="auto"/>
        <w:bottom w:val="none" w:sz="0" w:space="0" w:color="auto"/>
        <w:right w:val="none" w:sz="0" w:space="0" w:color="auto"/>
      </w:divBdr>
    </w:div>
    <w:div w:id="1251235277">
      <w:bodyDiv w:val="1"/>
      <w:marLeft w:val="0"/>
      <w:marRight w:val="0"/>
      <w:marTop w:val="0"/>
      <w:marBottom w:val="0"/>
      <w:divBdr>
        <w:top w:val="none" w:sz="0" w:space="0" w:color="auto"/>
        <w:left w:val="none" w:sz="0" w:space="0" w:color="auto"/>
        <w:bottom w:val="none" w:sz="0" w:space="0" w:color="auto"/>
        <w:right w:val="none" w:sz="0" w:space="0" w:color="auto"/>
      </w:divBdr>
    </w:div>
    <w:div w:id="1253469455">
      <w:bodyDiv w:val="1"/>
      <w:marLeft w:val="0"/>
      <w:marRight w:val="0"/>
      <w:marTop w:val="0"/>
      <w:marBottom w:val="0"/>
      <w:divBdr>
        <w:top w:val="none" w:sz="0" w:space="0" w:color="auto"/>
        <w:left w:val="none" w:sz="0" w:space="0" w:color="auto"/>
        <w:bottom w:val="none" w:sz="0" w:space="0" w:color="auto"/>
        <w:right w:val="none" w:sz="0" w:space="0" w:color="auto"/>
      </w:divBdr>
    </w:div>
    <w:div w:id="1263565125">
      <w:bodyDiv w:val="1"/>
      <w:marLeft w:val="0"/>
      <w:marRight w:val="0"/>
      <w:marTop w:val="0"/>
      <w:marBottom w:val="0"/>
      <w:divBdr>
        <w:top w:val="none" w:sz="0" w:space="0" w:color="auto"/>
        <w:left w:val="none" w:sz="0" w:space="0" w:color="auto"/>
        <w:bottom w:val="none" w:sz="0" w:space="0" w:color="auto"/>
        <w:right w:val="none" w:sz="0" w:space="0" w:color="auto"/>
      </w:divBdr>
    </w:div>
    <w:div w:id="1271162046">
      <w:bodyDiv w:val="1"/>
      <w:marLeft w:val="0"/>
      <w:marRight w:val="0"/>
      <w:marTop w:val="0"/>
      <w:marBottom w:val="0"/>
      <w:divBdr>
        <w:top w:val="none" w:sz="0" w:space="0" w:color="auto"/>
        <w:left w:val="none" w:sz="0" w:space="0" w:color="auto"/>
        <w:bottom w:val="none" w:sz="0" w:space="0" w:color="auto"/>
        <w:right w:val="none" w:sz="0" w:space="0" w:color="auto"/>
      </w:divBdr>
      <w:divsChild>
        <w:div w:id="763653283">
          <w:marLeft w:val="0"/>
          <w:marRight w:val="0"/>
          <w:marTop w:val="0"/>
          <w:marBottom w:val="0"/>
          <w:divBdr>
            <w:top w:val="none" w:sz="0" w:space="0" w:color="auto"/>
            <w:left w:val="none" w:sz="0" w:space="0" w:color="auto"/>
            <w:bottom w:val="none" w:sz="0" w:space="0" w:color="auto"/>
            <w:right w:val="none" w:sz="0" w:space="0" w:color="auto"/>
          </w:divBdr>
          <w:divsChild>
            <w:div w:id="1510754537">
              <w:marLeft w:val="0"/>
              <w:marRight w:val="0"/>
              <w:marTop w:val="0"/>
              <w:marBottom w:val="0"/>
              <w:divBdr>
                <w:top w:val="none" w:sz="0" w:space="0" w:color="auto"/>
                <w:left w:val="none" w:sz="0" w:space="0" w:color="auto"/>
                <w:bottom w:val="none" w:sz="0" w:space="0" w:color="auto"/>
                <w:right w:val="none" w:sz="0" w:space="0" w:color="auto"/>
              </w:divBdr>
              <w:divsChild>
                <w:div w:id="860318046">
                  <w:marLeft w:val="-240"/>
                  <w:marRight w:val="-240"/>
                  <w:marTop w:val="0"/>
                  <w:marBottom w:val="0"/>
                  <w:divBdr>
                    <w:top w:val="none" w:sz="0" w:space="0" w:color="auto"/>
                    <w:left w:val="none" w:sz="0" w:space="0" w:color="auto"/>
                    <w:bottom w:val="none" w:sz="0" w:space="0" w:color="auto"/>
                    <w:right w:val="none" w:sz="0" w:space="0" w:color="auto"/>
                  </w:divBdr>
                  <w:divsChild>
                    <w:div w:id="1521624952">
                      <w:marLeft w:val="0"/>
                      <w:marRight w:val="0"/>
                      <w:marTop w:val="0"/>
                      <w:marBottom w:val="0"/>
                      <w:divBdr>
                        <w:top w:val="none" w:sz="0" w:space="0" w:color="auto"/>
                        <w:left w:val="none" w:sz="0" w:space="0" w:color="auto"/>
                        <w:bottom w:val="none" w:sz="0" w:space="0" w:color="auto"/>
                        <w:right w:val="none" w:sz="0" w:space="0" w:color="auto"/>
                      </w:divBdr>
                      <w:divsChild>
                        <w:div w:id="135942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834376">
      <w:bodyDiv w:val="1"/>
      <w:marLeft w:val="0"/>
      <w:marRight w:val="0"/>
      <w:marTop w:val="0"/>
      <w:marBottom w:val="0"/>
      <w:divBdr>
        <w:top w:val="none" w:sz="0" w:space="0" w:color="auto"/>
        <w:left w:val="none" w:sz="0" w:space="0" w:color="auto"/>
        <w:bottom w:val="none" w:sz="0" w:space="0" w:color="auto"/>
        <w:right w:val="none" w:sz="0" w:space="0" w:color="auto"/>
      </w:divBdr>
    </w:div>
    <w:div w:id="1305818734">
      <w:bodyDiv w:val="1"/>
      <w:marLeft w:val="0"/>
      <w:marRight w:val="0"/>
      <w:marTop w:val="0"/>
      <w:marBottom w:val="0"/>
      <w:divBdr>
        <w:top w:val="none" w:sz="0" w:space="0" w:color="auto"/>
        <w:left w:val="none" w:sz="0" w:space="0" w:color="auto"/>
        <w:bottom w:val="none" w:sz="0" w:space="0" w:color="auto"/>
        <w:right w:val="none" w:sz="0" w:space="0" w:color="auto"/>
      </w:divBdr>
    </w:div>
    <w:div w:id="1314914414">
      <w:bodyDiv w:val="1"/>
      <w:marLeft w:val="0"/>
      <w:marRight w:val="0"/>
      <w:marTop w:val="0"/>
      <w:marBottom w:val="0"/>
      <w:divBdr>
        <w:top w:val="none" w:sz="0" w:space="0" w:color="auto"/>
        <w:left w:val="none" w:sz="0" w:space="0" w:color="auto"/>
        <w:bottom w:val="none" w:sz="0" w:space="0" w:color="auto"/>
        <w:right w:val="none" w:sz="0" w:space="0" w:color="auto"/>
      </w:divBdr>
    </w:div>
    <w:div w:id="1330399887">
      <w:bodyDiv w:val="1"/>
      <w:marLeft w:val="0"/>
      <w:marRight w:val="0"/>
      <w:marTop w:val="0"/>
      <w:marBottom w:val="0"/>
      <w:divBdr>
        <w:top w:val="none" w:sz="0" w:space="0" w:color="auto"/>
        <w:left w:val="none" w:sz="0" w:space="0" w:color="auto"/>
        <w:bottom w:val="none" w:sz="0" w:space="0" w:color="auto"/>
        <w:right w:val="none" w:sz="0" w:space="0" w:color="auto"/>
      </w:divBdr>
    </w:div>
    <w:div w:id="1331063642">
      <w:bodyDiv w:val="1"/>
      <w:marLeft w:val="0"/>
      <w:marRight w:val="0"/>
      <w:marTop w:val="0"/>
      <w:marBottom w:val="0"/>
      <w:divBdr>
        <w:top w:val="none" w:sz="0" w:space="0" w:color="auto"/>
        <w:left w:val="none" w:sz="0" w:space="0" w:color="auto"/>
        <w:bottom w:val="none" w:sz="0" w:space="0" w:color="auto"/>
        <w:right w:val="none" w:sz="0" w:space="0" w:color="auto"/>
      </w:divBdr>
    </w:div>
    <w:div w:id="1355233264">
      <w:bodyDiv w:val="1"/>
      <w:marLeft w:val="0"/>
      <w:marRight w:val="0"/>
      <w:marTop w:val="0"/>
      <w:marBottom w:val="0"/>
      <w:divBdr>
        <w:top w:val="none" w:sz="0" w:space="0" w:color="auto"/>
        <w:left w:val="none" w:sz="0" w:space="0" w:color="auto"/>
        <w:bottom w:val="none" w:sz="0" w:space="0" w:color="auto"/>
        <w:right w:val="none" w:sz="0" w:space="0" w:color="auto"/>
      </w:divBdr>
      <w:divsChild>
        <w:div w:id="1216166394">
          <w:marLeft w:val="0"/>
          <w:marRight w:val="0"/>
          <w:marTop w:val="0"/>
          <w:marBottom w:val="0"/>
          <w:divBdr>
            <w:top w:val="none" w:sz="0" w:space="0" w:color="auto"/>
            <w:left w:val="none" w:sz="0" w:space="0" w:color="auto"/>
            <w:bottom w:val="none" w:sz="0" w:space="0" w:color="auto"/>
            <w:right w:val="none" w:sz="0" w:space="0" w:color="auto"/>
          </w:divBdr>
          <w:divsChild>
            <w:div w:id="1829201746">
              <w:marLeft w:val="0"/>
              <w:marRight w:val="0"/>
              <w:marTop w:val="0"/>
              <w:marBottom w:val="0"/>
              <w:divBdr>
                <w:top w:val="none" w:sz="0" w:space="0" w:color="auto"/>
                <w:left w:val="none" w:sz="0" w:space="0" w:color="auto"/>
                <w:bottom w:val="none" w:sz="0" w:space="0" w:color="auto"/>
                <w:right w:val="none" w:sz="0" w:space="0" w:color="auto"/>
              </w:divBdr>
              <w:divsChild>
                <w:div w:id="1926762820">
                  <w:marLeft w:val="-240"/>
                  <w:marRight w:val="-240"/>
                  <w:marTop w:val="0"/>
                  <w:marBottom w:val="0"/>
                  <w:divBdr>
                    <w:top w:val="none" w:sz="0" w:space="0" w:color="auto"/>
                    <w:left w:val="none" w:sz="0" w:space="0" w:color="auto"/>
                    <w:bottom w:val="none" w:sz="0" w:space="0" w:color="auto"/>
                    <w:right w:val="none" w:sz="0" w:space="0" w:color="auto"/>
                  </w:divBdr>
                  <w:divsChild>
                    <w:div w:id="757946911">
                      <w:marLeft w:val="0"/>
                      <w:marRight w:val="0"/>
                      <w:marTop w:val="0"/>
                      <w:marBottom w:val="0"/>
                      <w:divBdr>
                        <w:top w:val="none" w:sz="0" w:space="0" w:color="auto"/>
                        <w:left w:val="none" w:sz="0" w:space="0" w:color="auto"/>
                        <w:bottom w:val="none" w:sz="0" w:space="0" w:color="auto"/>
                        <w:right w:val="none" w:sz="0" w:space="0" w:color="auto"/>
                      </w:divBdr>
                      <w:divsChild>
                        <w:div w:id="15382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621367">
      <w:bodyDiv w:val="1"/>
      <w:marLeft w:val="0"/>
      <w:marRight w:val="0"/>
      <w:marTop w:val="0"/>
      <w:marBottom w:val="0"/>
      <w:divBdr>
        <w:top w:val="none" w:sz="0" w:space="0" w:color="auto"/>
        <w:left w:val="none" w:sz="0" w:space="0" w:color="auto"/>
        <w:bottom w:val="none" w:sz="0" w:space="0" w:color="auto"/>
        <w:right w:val="none" w:sz="0" w:space="0" w:color="auto"/>
      </w:divBdr>
    </w:div>
    <w:div w:id="1374233567">
      <w:bodyDiv w:val="1"/>
      <w:marLeft w:val="0"/>
      <w:marRight w:val="0"/>
      <w:marTop w:val="0"/>
      <w:marBottom w:val="0"/>
      <w:divBdr>
        <w:top w:val="none" w:sz="0" w:space="0" w:color="auto"/>
        <w:left w:val="none" w:sz="0" w:space="0" w:color="auto"/>
        <w:bottom w:val="none" w:sz="0" w:space="0" w:color="auto"/>
        <w:right w:val="none" w:sz="0" w:space="0" w:color="auto"/>
      </w:divBdr>
    </w:div>
    <w:div w:id="1415859409">
      <w:bodyDiv w:val="1"/>
      <w:marLeft w:val="0"/>
      <w:marRight w:val="0"/>
      <w:marTop w:val="0"/>
      <w:marBottom w:val="0"/>
      <w:divBdr>
        <w:top w:val="none" w:sz="0" w:space="0" w:color="auto"/>
        <w:left w:val="none" w:sz="0" w:space="0" w:color="auto"/>
        <w:bottom w:val="none" w:sz="0" w:space="0" w:color="auto"/>
        <w:right w:val="none" w:sz="0" w:space="0" w:color="auto"/>
      </w:divBdr>
    </w:div>
    <w:div w:id="1462113084">
      <w:bodyDiv w:val="1"/>
      <w:marLeft w:val="0"/>
      <w:marRight w:val="0"/>
      <w:marTop w:val="0"/>
      <w:marBottom w:val="0"/>
      <w:divBdr>
        <w:top w:val="none" w:sz="0" w:space="0" w:color="auto"/>
        <w:left w:val="none" w:sz="0" w:space="0" w:color="auto"/>
        <w:bottom w:val="none" w:sz="0" w:space="0" w:color="auto"/>
        <w:right w:val="none" w:sz="0" w:space="0" w:color="auto"/>
      </w:divBdr>
    </w:div>
    <w:div w:id="1470173382">
      <w:bodyDiv w:val="1"/>
      <w:marLeft w:val="0"/>
      <w:marRight w:val="0"/>
      <w:marTop w:val="0"/>
      <w:marBottom w:val="0"/>
      <w:divBdr>
        <w:top w:val="none" w:sz="0" w:space="0" w:color="auto"/>
        <w:left w:val="none" w:sz="0" w:space="0" w:color="auto"/>
        <w:bottom w:val="none" w:sz="0" w:space="0" w:color="auto"/>
        <w:right w:val="none" w:sz="0" w:space="0" w:color="auto"/>
      </w:divBdr>
    </w:div>
    <w:div w:id="1481264803">
      <w:bodyDiv w:val="1"/>
      <w:marLeft w:val="0"/>
      <w:marRight w:val="0"/>
      <w:marTop w:val="0"/>
      <w:marBottom w:val="0"/>
      <w:divBdr>
        <w:top w:val="none" w:sz="0" w:space="0" w:color="auto"/>
        <w:left w:val="none" w:sz="0" w:space="0" w:color="auto"/>
        <w:bottom w:val="none" w:sz="0" w:space="0" w:color="auto"/>
        <w:right w:val="none" w:sz="0" w:space="0" w:color="auto"/>
      </w:divBdr>
    </w:div>
    <w:div w:id="1481531366">
      <w:bodyDiv w:val="1"/>
      <w:marLeft w:val="0"/>
      <w:marRight w:val="0"/>
      <w:marTop w:val="0"/>
      <w:marBottom w:val="0"/>
      <w:divBdr>
        <w:top w:val="none" w:sz="0" w:space="0" w:color="auto"/>
        <w:left w:val="none" w:sz="0" w:space="0" w:color="auto"/>
        <w:bottom w:val="none" w:sz="0" w:space="0" w:color="auto"/>
        <w:right w:val="none" w:sz="0" w:space="0" w:color="auto"/>
      </w:divBdr>
    </w:div>
    <w:div w:id="1488402843">
      <w:bodyDiv w:val="1"/>
      <w:marLeft w:val="0"/>
      <w:marRight w:val="0"/>
      <w:marTop w:val="0"/>
      <w:marBottom w:val="0"/>
      <w:divBdr>
        <w:top w:val="none" w:sz="0" w:space="0" w:color="auto"/>
        <w:left w:val="none" w:sz="0" w:space="0" w:color="auto"/>
        <w:bottom w:val="none" w:sz="0" w:space="0" w:color="auto"/>
        <w:right w:val="none" w:sz="0" w:space="0" w:color="auto"/>
      </w:divBdr>
    </w:div>
    <w:div w:id="1502966048">
      <w:bodyDiv w:val="1"/>
      <w:marLeft w:val="0"/>
      <w:marRight w:val="0"/>
      <w:marTop w:val="0"/>
      <w:marBottom w:val="0"/>
      <w:divBdr>
        <w:top w:val="none" w:sz="0" w:space="0" w:color="auto"/>
        <w:left w:val="none" w:sz="0" w:space="0" w:color="auto"/>
        <w:bottom w:val="none" w:sz="0" w:space="0" w:color="auto"/>
        <w:right w:val="none" w:sz="0" w:space="0" w:color="auto"/>
      </w:divBdr>
    </w:div>
    <w:div w:id="1517885388">
      <w:bodyDiv w:val="1"/>
      <w:marLeft w:val="0"/>
      <w:marRight w:val="0"/>
      <w:marTop w:val="0"/>
      <w:marBottom w:val="0"/>
      <w:divBdr>
        <w:top w:val="none" w:sz="0" w:space="0" w:color="auto"/>
        <w:left w:val="none" w:sz="0" w:space="0" w:color="auto"/>
        <w:bottom w:val="none" w:sz="0" w:space="0" w:color="auto"/>
        <w:right w:val="none" w:sz="0" w:space="0" w:color="auto"/>
      </w:divBdr>
    </w:div>
    <w:div w:id="1520315555">
      <w:bodyDiv w:val="1"/>
      <w:marLeft w:val="0"/>
      <w:marRight w:val="0"/>
      <w:marTop w:val="0"/>
      <w:marBottom w:val="0"/>
      <w:divBdr>
        <w:top w:val="none" w:sz="0" w:space="0" w:color="auto"/>
        <w:left w:val="none" w:sz="0" w:space="0" w:color="auto"/>
        <w:bottom w:val="none" w:sz="0" w:space="0" w:color="auto"/>
        <w:right w:val="none" w:sz="0" w:space="0" w:color="auto"/>
      </w:divBdr>
    </w:div>
    <w:div w:id="1522233736">
      <w:bodyDiv w:val="1"/>
      <w:marLeft w:val="0"/>
      <w:marRight w:val="0"/>
      <w:marTop w:val="0"/>
      <w:marBottom w:val="0"/>
      <w:divBdr>
        <w:top w:val="none" w:sz="0" w:space="0" w:color="auto"/>
        <w:left w:val="none" w:sz="0" w:space="0" w:color="auto"/>
        <w:bottom w:val="none" w:sz="0" w:space="0" w:color="auto"/>
        <w:right w:val="none" w:sz="0" w:space="0" w:color="auto"/>
      </w:divBdr>
    </w:div>
    <w:div w:id="1533689230">
      <w:bodyDiv w:val="1"/>
      <w:marLeft w:val="0"/>
      <w:marRight w:val="0"/>
      <w:marTop w:val="0"/>
      <w:marBottom w:val="0"/>
      <w:divBdr>
        <w:top w:val="none" w:sz="0" w:space="0" w:color="auto"/>
        <w:left w:val="none" w:sz="0" w:space="0" w:color="auto"/>
        <w:bottom w:val="none" w:sz="0" w:space="0" w:color="auto"/>
        <w:right w:val="none" w:sz="0" w:space="0" w:color="auto"/>
      </w:divBdr>
    </w:div>
    <w:div w:id="1536696162">
      <w:bodyDiv w:val="1"/>
      <w:marLeft w:val="0"/>
      <w:marRight w:val="0"/>
      <w:marTop w:val="0"/>
      <w:marBottom w:val="0"/>
      <w:divBdr>
        <w:top w:val="none" w:sz="0" w:space="0" w:color="auto"/>
        <w:left w:val="none" w:sz="0" w:space="0" w:color="auto"/>
        <w:bottom w:val="none" w:sz="0" w:space="0" w:color="auto"/>
        <w:right w:val="none" w:sz="0" w:space="0" w:color="auto"/>
      </w:divBdr>
    </w:div>
    <w:div w:id="1551578339">
      <w:bodyDiv w:val="1"/>
      <w:marLeft w:val="0"/>
      <w:marRight w:val="0"/>
      <w:marTop w:val="0"/>
      <w:marBottom w:val="0"/>
      <w:divBdr>
        <w:top w:val="none" w:sz="0" w:space="0" w:color="auto"/>
        <w:left w:val="none" w:sz="0" w:space="0" w:color="auto"/>
        <w:bottom w:val="none" w:sz="0" w:space="0" w:color="auto"/>
        <w:right w:val="none" w:sz="0" w:space="0" w:color="auto"/>
      </w:divBdr>
    </w:div>
    <w:div w:id="1566716071">
      <w:bodyDiv w:val="1"/>
      <w:marLeft w:val="0"/>
      <w:marRight w:val="0"/>
      <w:marTop w:val="0"/>
      <w:marBottom w:val="0"/>
      <w:divBdr>
        <w:top w:val="none" w:sz="0" w:space="0" w:color="auto"/>
        <w:left w:val="none" w:sz="0" w:space="0" w:color="auto"/>
        <w:bottom w:val="none" w:sz="0" w:space="0" w:color="auto"/>
        <w:right w:val="none" w:sz="0" w:space="0" w:color="auto"/>
      </w:divBdr>
    </w:div>
    <w:div w:id="1566911124">
      <w:bodyDiv w:val="1"/>
      <w:marLeft w:val="0"/>
      <w:marRight w:val="0"/>
      <w:marTop w:val="0"/>
      <w:marBottom w:val="0"/>
      <w:divBdr>
        <w:top w:val="none" w:sz="0" w:space="0" w:color="auto"/>
        <w:left w:val="none" w:sz="0" w:space="0" w:color="auto"/>
        <w:bottom w:val="none" w:sz="0" w:space="0" w:color="auto"/>
        <w:right w:val="none" w:sz="0" w:space="0" w:color="auto"/>
      </w:divBdr>
    </w:div>
    <w:div w:id="1579249015">
      <w:bodyDiv w:val="1"/>
      <w:marLeft w:val="0"/>
      <w:marRight w:val="0"/>
      <w:marTop w:val="0"/>
      <w:marBottom w:val="0"/>
      <w:divBdr>
        <w:top w:val="none" w:sz="0" w:space="0" w:color="auto"/>
        <w:left w:val="none" w:sz="0" w:space="0" w:color="auto"/>
        <w:bottom w:val="none" w:sz="0" w:space="0" w:color="auto"/>
        <w:right w:val="none" w:sz="0" w:space="0" w:color="auto"/>
      </w:divBdr>
    </w:div>
    <w:div w:id="1600331353">
      <w:bodyDiv w:val="1"/>
      <w:marLeft w:val="0"/>
      <w:marRight w:val="0"/>
      <w:marTop w:val="0"/>
      <w:marBottom w:val="0"/>
      <w:divBdr>
        <w:top w:val="none" w:sz="0" w:space="0" w:color="auto"/>
        <w:left w:val="none" w:sz="0" w:space="0" w:color="auto"/>
        <w:bottom w:val="none" w:sz="0" w:space="0" w:color="auto"/>
        <w:right w:val="none" w:sz="0" w:space="0" w:color="auto"/>
      </w:divBdr>
    </w:div>
    <w:div w:id="1615363135">
      <w:bodyDiv w:val="1"/>
      <w:marLeft w:val="0"/>
      <w:marRight w:val="0"/>
      <w:marTop w:val="0"/>
      <w:marBottom w:val="0"/>
      <w:divBdr>
        <w:top w:val="none" w:sz="0" w:space="0" w:color="auto"/>
        <w:left w:val="none" w:sz="0" w:space="0" w:color="auto"/>
        <w:bottom w:val="none" w:sz="0" w:space="0" w:color="auto"/>
        <w:right w:val="none" w:sz="0" w:space="0" w:color="auto"/>
      </w:divBdr>
    </w:div>
    <w:div w:id="1618564456">
      <w:bodyDiv w:val="1"/>
      <w:marLeft w:val="0"/>
      <w:marRight w:val="0"/>
      <w:marTop w:val="0"/>
      <w:marBottom w:val="0"/>
      <w:divBdr>
        <w:top w:val="none" w:sz="0" w:space="0" w:color="auto"/>
        <w:left w:val="none" w:sz="0" w:space="0" w:color="auto"/>
        <w:bottom w:val="none" w:sz="0" w:space="0" w:color="auto"/>
        <w:right w:val="none" w:sz="0" w:space="0" w:color="auto"/>
      </w:divBdr>
    </w:div>
    <w:div w:id="1623344463">
      <w:bodyDiv w:val="1"/>
      <w:marLeft w:val="0"/>
      <w:marRight w:val="0"/>
      <w:marTop w:val="0"/>
      <w:marBottom w:val="0"/>
      <w:divBdr>
        <w:top w:val="none" w:sz="0" w:space="0" w:color="auto"/>
        <w:left w:val="none" w:sz="0" w:space="0" w:color="auto"/>
        <w:bottom w:val="none" w:sz="0" w:space="0" w:color="auto"/>
        <w:right w:val="none" w:sz="0" w:space="0" w:color="auto"/>
      </w:divBdr>
    </w:div>
    <w:div w:id="1625234464">
      <w:bodyDiv w:val="1"/>
      <w:marLeft w:val="0"/>
      <w:marRight w:val="0"/>
      <w:marTop w:val="0"/>
      <w:marBottom w:val="0"/>
      <w:divBdr>
        <w:top w:val="none" w:sz="0" w:space="0" w:color="auto"/>
        <w:left w:val="none" w:sz="0" w:space="0" w:color="auto"/>
        <w:bottom w:val="none" w:sz="0" w:space="0" w:color="auto"/>
        <w:right w:val="none" w:sz="0" w:space="0" w:color="auto"/>
      </w:divBdr>
    </w:div>
    <w:div w:id="1630626883">
      <w:bodyDiv w:val="1"/>
      <w:marLeft w:val="0"/>
      <w:marRight w:val="0"/>
      <w:marTop w:val="0"/>
      <w:marBottom w:val="0"/>
      <w:divBdr>
        <w:top w:val="none" w:sz="0" w:space="0" w:color="auto"/>
        <w:left w:val="none" w:sz="0" w:space="0" w:color="auto"/>
        <w:bottom w:val="none" w:sz="0" w:space="0" w:color="auto"/>
        <w:right w:val="none" w:sz="0" w:space="0" w:color="auto"/>
      </w:divBdr>
    </w:div>
    <w:div w:id="1637907062">
      <w:bodyDiv w:val="1"/>
      <w:marLeft w:val="0"/>
      <w:marRight w:val="0"/>
      <w:marTop w:val="0"/>
      <w:marBottom w:val="0"/>
      <w:divBdr>
        <w:top w:val="none" w:sz="0" w:space="0" w:color="auto"/>
        <w:left w:val="none" w:sz="0" w:space="0" w:color="auto"/>
        <w:bottom w:val="none" w:sz="0" w:space="0" w:color="auto"/>
        <w:right w:val="none" w:sz="0" w:space="0" w:color="auto"/>
      </w:divBdr>
    </w:div>
    <w:div w:id="1641570589">
      <w:bodyDiv w:val="1"/>
      <w:marLeft w:val="0"/>
      <w:marRight w:val="0"/>
      <w:marTop w:val="0"/>
      <w:marBottom w:val="0"/>
      <w:divBdr>
        <w:top w:val="none" w:sz="0" w:space="0" w:color="auto"/>
        <w:left w:val="none" w:sz="0" w:space="0" w:color="auto"/>
        <w:bottom w:val="none" w:sz="0" w:space="0" w:color="auto"/>
        <w:right w:val="none" w:sz="0" w:space="0" w:color="auto"/>
      </w:divBdr>
    </w:div>
    <w:div w:id="1661302793">
      <w:bodyDiv w:val="1"/>
      <w:marLeft w:val="0"/>
      <w:marRight w:val="0"/>
      <w:marTop w:val="0"/>
      <w:marBottom w:val="0"/>
      <w:divBdr>
        <w:top w:val="none" w:sz="0" w:space="0" w:color="auto"/>
        <w:left w:val="none" w:sz="0" w:space="0" w:color="auto"/>
        <w:bottom w:val="none" w:sz="0" w:space="0" w:color="auto"/>
        <w:right w:val="none" w:sz="0" w:space="0" w:color="auto"/>
      </w:divBdr>
    </w:div>
    <w:div w:id="1669402650">
      <w:bodyDiv w:val="1"/>
      <w:marLeft w:val="0"/>
      <w:marRight w:val="0"/>
      <w:marTop w:val="0"/>
      <w:marBottom w:val="0"/>
      <w:divBdr>
        <w:top w:val="none" w:sz="0" w:space="0" w:color="auto"/>
        <w:left w:val="none" w:sz="0" w:space="0" w:color="auto"/>
        <w:bottom w:val="none" w:sz="0" w:space="0" w:color="auto"/>
        <w:right w:val="none" w:sz="0" w:space="0" w:color="auto"/>
      </w:divBdr>
    </w:div>
    <w:div w:id="1675693013">
      <w:bodyDiv w:val="1"/>
      <w:marLeft w:val="0"/>
      <w:marRight w:val="0"/>
      <w:marTop w:val="0"/>
      <w:marBottom w:val="0"/>
      <w:divBdr>
        <w:top w:val="none" w:sz="0" w:space="0" w:color="auto"/>
        <w:left w:val="none" w:sz="0" w:space="0" w:color="auto"/>
        <w:bottom w:val="none" w:sz="0" w:space="0" w:color="auto"/>
        <w:right w:val="none" w:sz="0" w:space="0" w:color="auto"/>
      </w:divBdr>
    </w:div>
    <w:div w:id="1676374197">
      <w:bodyDiv w:val="1"/>
      <w:marLeft w:val="0"/>
      <w:marRight w:val="0"/>
      <w:marTop w:val="0"/>
      <w:marBottom w:val="0"/>
      <w:divBdr>
        <w:top w:val="none" w:sz="0" w:space="0" w:color="auto"/>
        <w:left w:val="none" w:sz="0" w:space="0" w:color="auto"/>
        <w:bottom w:val="none" w:sz="0" w:space="0" w:color="auto"/>
        <w:right w:val="none" w:sz="0" w:space="0" w:color="auto"/>
      </w:divBdr>
    </w:div>
    <w:div w:id="1692102368">
      <w:bodyDiv w:val="1"/>
      <w:marLeft w:val="0"/>
      <w:marRight w:val="0"/>
      <w:marTop w:val="0"/>
      <w:marBottom w:val="0"/>
      <w:divBdr>
        <w:top w:val="none" w:sz="0" w:space="0" w:color="auto"/>
        <w:left w:val="none" w:sz="0" w:space="0" w:color="auto"/>
        <w:bottom w:val="none" w:sz="0" w:space="0" w:color="auto"/>
        <w:right w:val="none" w:sz="0" w:space="0" w:color="auto"/>
      </w:divBdr>
    </w:div>
    <w:div w:id="1701591690">
      <w:bodyDiv w:val="1"/>
      <w:marLeft w:val="0"/>
      <w:marRight w:val="0"/>
      <w:marTop w:val="0"/>
      <w:marBottom w:val="0"/>
      <w:divBdr>
        <w:top w:val="none" w:sz="0" w:space="0" w:color="auto"/>
        <w:left w:val="none" w:sz="0" w:space="0" w:color="auto"/>
        <w:bottom w:val="none" w:sz="0" w:space="0" w:color="auto"/>
        <w:right w:val="none" w:sz="0" w:space="0" w:color="auto"/>
      </w:divBdr>
    </w:div>
    <w:div w:id="1707638286">
      <w:bodyDiv w:val="1"/>
      <w:marLeft w:val="0"/>
      <w:marRight w:val="0"/>
      <w:marTop w:val="0"/>
      <w:marBottom w:val="0"/>
      <w:divBdr>
        <w:top w:val="none" w:sz="0" w:space="0" w:color="auto"/>
        <w:left w:val="none" w:sz="0" w:space="0" w:color="auto"/>
        <w:bottom w:val="none" w:sz="0" w:space="0" w:color="auto"/>
        <w:right w:val="none" w:sz="0" w:space="0" w:color="auto"/>
      </w:divBdr>
    </w:div>
    <w:div w:id="1711177339">
      <w:bodyDiv w:val="1"/>
      <w:marLeft w:val="0"/>
      <w:marRight w:val="0"/>
      <w:marTop w:val="0"/>
      <w:marBottom w:val="0"/>
      <w:divBdr>
        <w:top w:val="none" w:sz="0" w:space="0" w:color="auto"/>
        <w:left w:val="none" w:sz="0" w:space="0" w:color="auto"/>
        <w:bottom w:val="none" w:sz="0" w:space="0" w:color="auto"/>
        <w:right w:val="none" w:sz="0" w:space="0" w:color="auto"/>
      </w:divBdr>
    </w:div>
    <w:div w:id="1712000393">
      <w:bodyDiv w:val="1"/>
      <w:marLeft w:val="0"/>
      <w:marRight w:val="0"/>
      <w:marTop w:val="0"/>
      <w:marBottom w:val="0"/>
      <w:divBdr>
        <w:top w:val="none" w:sz="0" w:space="0" w:color="auto"/>
        <w:left w:val="none" w:sz="0" w:space="0" w:color="auto"/>
        <w:bottom w:val="none" w:sz="0" w:space="0" w:color="auto"/>
        <w:right w:val="none" w:sz="0" w:space="0" w:color="auto"/>
      </w:divBdr>
    </w:div>
    <w:div w:id="1716269316">
      <w:bodyDiv w:val="1"/>
      <w:marLeft w:val="0"/>
      <w:marRight w:val="0"/>
      <w:marTop w:val="0"/>
      <w:marBottom w:val="0"/>
      <w:divBdr>
        <w:top w:val="none" w:sz="0" w:space="0" w:color="auto"/>
        <w:left w:val="none" w:sz="0" w:space="0" w:color="auto"/>
        <w:bottom w:val="none" w:sz="0" w:space="0" w:color="auto"/>
        <w:right w:val="none" w:sz="0" w:space="0" w:color="auto"/>
      </w:divBdr>
    </w:div>
    <w:div w:id="1729911250">
      <w:bodyDiv w:val="1"/>
      <w:marLeft w:val="0"/>
      <w:marRight w:val="0"/>
      <w:marTop w:val="0"/>
      <w:marBottom w:val="0"/>
      <w:divBdr>
        <w:top w:val="none" w:sz="0" w:space="0" w:color="auto"/>
        <w:left w:val="none" w:sz="0" w:space="0" w:color="auto"/>
        <w:bottom w:val="none" w:sz="0" w:space="0" w:color="auto"/>
        <w:right w:val="none" w:sz="0" w:space="0" w:color="auto"/>
      </w:divBdr>
    </w:div>
    <w:div w:id="1740865409">
      <w:bodyDiv w:val="1"/>
      <w:marLeft w:val="0"/>
      <w:marRight w:val="0"/>
      <w:marTop w:val="0"/>
      <w:marBottom w:val="0"/>
      <w:divBdr>
        <w:top w:val="none" w:sz="0" w:space="0" w:color="auto"/>
        <w:left w:val="none" w:sz="0" w:space="0" w:color="auto"/>
        <w:bottom w:val="none" w:sz="0" w:space="0" w:color="auto"/>
        <w:right w:val="none" w:sz="0" w:space="0" w:color="auto"/>
      </w:divBdr>
    </w:div>
    <w:div w:id="1743798390">
      <w:bodyDiv w:val="1"/>
      <w:marLeft w:val="0"/>
      <w:marRight w:val="0"/>
      <w:marTop w:val="0"/>
      <w:marBottom w:val="0"/>
      <w:divBdr>
        <w:top w:val="none" w:sz="0" w:space="0" w:color="auto"/>
        <w:left w:val="none" w:sz="0" w:space="0" w:color="auto"/>
        <w:bottom w:val="none" w:sz="0" w:space="0" w:color="auto"/>
        <w:right w:val="none" w:sz="0" w:space="0" w:color="auto"/>
      </w:divBdr>
    </w:div>
    <w:div w:id="1750345865">
      <w:bodyDiv w:val="1"/>
      <w:marLeft w:val="0"/>
      <w:marRight w:val="0"/>
      <w:marTop w:val="0"/>
      <w:marBottom w:val="0"/>
      <w:divBdr>
        <w:top w:val="none" w:sz="0" w:space="0" w:color="auto"/>
        <w:left w:val="none" w:sz="0" w:space="0" w:color="auto"/>
        <w:bottom w:val="none" w:sz="0" w:space="0" w:color="auto"/>
        <w:right w:val="none" w:sz="0" w:space="0" w:color="auto"/>
      </w:divBdr>
    </w:div>
    <w:div w:id="1758595040">
      <w:bodyDiv w:val="1"/>
      <w:marLeft w:val="0"/>
      <w:marRight w:val="0"/>
      <w:marTop w:val="0"/>
      <w:marBottom w:val="0"/>
      <w:divBdr>
        <w:top w:val="none" w:sz="0" w:space="0" w:color="auto"/>
        <w:left w:val="none" w:sz="0" w:space="0" w:color="auto"/>
        <w:bottom w:val="none" w:sz="0" w:space="0" w:color="auto"/>
        <w:right w:val="none" w:sz="0" w:space="0" w:color="auto"/>
      </w:divBdr>
    </w:div>
    <w:div w:id="1772773797">
      <w:bodyDiv w:val="1"/>
      <w:marLeft w:val="0"/>
      <w:marRight w:val="0"/>
      <w:marTop w:val="0"/>
      <w:marBottom w:val="0"/>
      <w:divBdr>
        <w:top w:val="none" w:sz="0" w:space="0" w:color="auto"/>
        <w:left w:val="none" w:sz="0" w:space="0" w:color="auto"/>
        <w:bottom w:val="none" w:sz="0" w:space="0" w:color="auto"/>
        <w:right w:val="none" w:sz="0" w:space="0" w:color="auto"/>
      </w:divBdr>
    </w:div>
    <w:div w:id="1783186159">
      <w:bodyDiv w:val="1"/>
      <w:marLeft w:val="0"/>
      <w:marRight w:val="0"/>
      <w:marTop w:val="0"/>
      <w:marBottom w:val="0"/>
      <w:divBdr>
        <w:top w:val="none" w:sz="0" w:space="0" w:color="auto"/>
        <w:left w:val="none" w:sz="0" w:space="0" w:color="auto"/>
        <w:bottom w:val="none" w:sz="0" w:space="0" w:color="auto"/>
        <w:right w:val="none" w:sz="0" w:space="0" w:color="auto"/>
      </w:divBdr>
    </w:div>
    <w:div w:id="1854612115">
      <w:bodyDiv w:val="1"/>
      <w:marLeft w:val="0"/>
      <w:marRight w:val="0"/>
      <w:marTop w:val="0"/>
      <w:marBottom w:val="0"/>
      <w:divBdr>
        <w:top w:val="none" w:sz="0" w:space="0" w:color="auto"/>
        <w:left w:val="none" w:sz="0" w:space="0" w:color="auto"/>
        <w:bottom w:val="none" w:sz="0" w:space="0" w:color="auto"/>
        <w:right w:val="none" w:sz="0" w:space="0" w:color="auto"/>
      </w:divBdr>
    </w:div>
    <w:div w:id="1860966525">
      <w:bodyDiv w:val="1"/>
      <w:marLeft w:val="0"/>
      <w:marRight w:val="0"/>
      <w:marTop w:val="0"/>
      <w:marBottom w:val="0"/>
      <w:divBdr>
        <w:top w:val="none" w:sz="0" w:space="0" w:color="auto"/>
        <w:left w:val="none" w:sz="0" w:space="0" w:color="auto"/>
        <w:bottom w:val="none" w:sz="0" w:space="0" w:color="auto"/>
        <w:right w:val="none" w:sz="0" w:space="0" w:color="auto"/>
      </w:divBdr>
    </w:div>
    <w:div w:id="1865435682">
      <w:bodyDiv w:val="1"/>
      <w:marLeft w:val="0"/>
      <w:marRight w:val="0"/>
      <w:marTop w:val="0"/>
      <w:marBottom w:val="0"/>
      <w:divBdr>
        <w:top w:val="none" w:sz="0" w:space="0" w:color="auto"/>
        <w:left w:val="none" w:sz="0" w:space="0" w:color="auto"/>
        <w:bottom w:val="none" w:sz="0" w:space="0" w:color="auto"/>
        <w:right w:val="none" w:sz="0" w:space="0" w:color="auto"/>
      </w:divBdr>
    </w:div>
    <w:div w:id="1880899225">
      <w:bodyDiv w:val="1"/>
      <w:marLeft w:val="0"/>
      <w:marRight w:val="0"/>
      <w:marTop w:val="0"/>
      <w:marBottom w:val="0"/>
      <w:divBdr>
        <w:top w:val="none" w:sz="0" w:space="0" w:color="auto"/>
        <w:left w:val="none" w:sz="0" w:space="0" w:color="auto"/>
        <w:bottom w:val="none" w:sz="0" w:space="0" w:color="auto"/>
        <w:right w:val="none" w:sz="0" w:space="0" w:color="auto"/>
      </w:divBdr>
    </w:div>
    <w:div w:id="1888182936">
      <w:bodyDiv w:val="1"/>
      <w:marLeft w:val="0"/>
      <w:marRight w:val="0"/>
      <w:marTop w:val="0"/>
      <w:marBottom w:val="0"/>
      <w:divBdr>
        <w:top w:val="none" w:sz="0" w:space="0" w:color="auto"/>
        <w:left w:val="none" w:sz="0" w:space="0" w:color="auto"/>
        <w:bottom w:val="none" w:sz="0" w:space="0" w:color="auto"/>
        <w:right w:val="none" w:sz="0" w:space="0" w:color="auto"/>
      </w:divBdr>
    </w:div>
    <w:div w:id="1891115700">
      <w:bodyDiv w:val="1"/>
      <w:marLeft w:val="0"/>
      <w:marRight w:val="0"/>
      <w:marTop w:val="0"/>
      <w:marBottom w:val="0"/>
      <w:divBdr>
        <w:top w:val="none" w:sz="0" w:space="0" w:color="auto"/>
        <w:left w:val="none" w:sz="0" w:space="0" w:color="auto"/>
        <w:bottom w:val="none" w:sz="0" w:space="0" w:color="auto"/>
        <w:right w:val="none" w:sz="0" w:space="0" w:color="auto"/>
      </w:divBdr>
    </w:div>
    <w:div w:id="1895391238">
      <w:bodyDiv w:val="1"/>
      <w:marLeft w:val="0"/>
      <w:marRight w:val="0"/>
      <w:marTop w:val="0"/>
      <w:marBottom w:val="0"/>
      <w:divBdr>
        <w:top w:val="none" w:sz="0" w:space="0" w:color="auto"/>
        <w:left w:val="none" w:sz="0" w:space="0" w:color="auto"/>
        <w:bottom w:val="none" w:sz="0" w:space="0" w:color="auto"/>
        <w:right w:val="none" w:sz="0" w:space="0" w:color="auto"/>
      </w:divBdr>
    </w:div>
    <w:div w:id="1905021564">
      <w:bodyDiv w:val="1"/>
      <w:marLeft w:val="0"/>
      <w:marRight w:val="0"/>
      <w:marTop w:val="0"/>
      <w:marBottom w:val="0"/>
      <w:divBdr>
        <w:top w:val="none" w:sz="0" w:space="0" w:color="auto"/>
        <w:left w:val="none" w:sz="0" w:space="0" w:color="auto"/>
        <w:bottom w:val="none" w:sz="0" w:space="0" w:color="auto"/>
        <w:right w:val="none" w:sz="0" w:space="0" w:color="auto"/>
      </w:divBdr>
    </w:div>
    <w:div w:id="1913269888">
      <w:bodyDiv w:val="1"/>
      <w:marLeft w:val="0"/>
      <w:marRight w:val="0"/>
      <w:marTop w:val="0"/>
      <w:marBottom w:val="0"/>
      <w:divBdr>
        <w:top w:val="none" w:sz="0" w:space="0" w:color="auto"/>
        <w:left w:val="none" w:sz="0" w:space="0" w:color="auto"/>
        <w:bottom w:val="none" w:sz="0" w:space="0" w:color="auto"/>
        <w:right w:val="none" w:sz="0" w:space="0" w:color="auto"/>
      </w:divBdr>
    </w:div>
    <w:div w:id="1918049106">
      <w:bodyDiv w:val="1"/>
      <w:marLeft w:val="0"/>
      <w:marRight w:val="0"/>
      <w:marTop w:val="0"/>
      <w:marBottom w:val="0"/>
      <w:divBdr>
        <w:top w:val="none" w:sz="0" w:space="0" w:color="auto"/>
        <w:left w:val="none" w:sz="0" w:space="0" w:color="auto"/>
        <w:bottom w:val="none" w:sz="0" w:space="0" w:color="auto"/>
        <w:right w:val="none" w:sz="0" w:space="0" w:color="auto"/>
      </w:divBdr>
    </w:div>
    <w:div w:id="1924102823">
      <w:bodyDiv w:val="1"/>
      <w:marLeft w:val="0"/>
      <w:marRight w:val="0"/>
      <w:marTop w:val="0"/>
      <w:marBottom w:val="0"/>
      <w:divBdr>
        <w:top w:val="none" w:sz="0" w:space="0" w:color="auto"/>
        <w:left w:val="none" w:sz="0" w:space="0" w:color="auto"/>
        <w:bottom w:val="none" w:sz="0" w:space="0" w:color="auto"/>
        <w:right w:val="none" w:sz="0" w:space="0" w:color="auto"/>
      </w:divBdr>
    </w:div>
    <w:div w:id="1941140439">
      <w:bodyDiv w:val="1"/>
      <w:marLeft w:val="0"/>
      <w:marRight w:val="0"/>
      <w:marTop w:val="0"/>
      <w:marBottom w:val="0"/>
      <w:divBdr>
        <w:top w:val="none" w:sz="0" w:space="0" w:color="auto"/>
        <w:left w:val="none" w:sz="0" w:space="0" w:color="auto"/>
        <w:bottom w:val="none" w:sz="0" w:space="0" w:color="auto"/>
        <w:right w:val="none" w:sz="0" w:space="0" w:color="auto"/>
      </w:divBdr>
    </w:div>
    <w:div w:id="1960336129">
      <w:bodyDiv w:val="1"/>
      <w:marLeft w:val="0"/>
      <w:marRight w:val="0"/>
      <w:marTop w:val="0"/>
      <w:marBottom w:val="0"/>
      <w:divBdr>
        <w:top w:val="none" w:sz="0" w:space="0" w:color="auto"/>
        <w:left w:val="none" w:sz="0" w:space="0" w:color="auto"/>
        <w:bottom w:val="none" w:sz="0" w:space="0" w:color="auto"/>
        <w:right w:val="none" w:sz="0" w:space="0" w:color="auto"/>
      </w:divBdr>
    </w:div>
    <w:div w:id="1967663904">
      <w:bodyDiv w:val="1"/>
      <w:marLeft w:val="0"/>
      <w:marRight w:val="0"/>
      <w:marTop w:val="0"/>
      <w:marBottom w:val="0"/>
      <w:divBdr>
        <w:top w:val="none" w:sz="0" w:space="0" w:color="auto"/>
        <w:left w:val="none" w:sz="0" w:space="0" w:color="auto"/>
        <w:bottom w:val="none" w:sz="0" w:space="0" w:color="auto"/>
        <w:right w:val="none" w:sz="0" w:space="0" w:color="auto"/>
      </w:divBdr>
    </w:div>
    <w:div w:id="1996373492">
      <w:bodyDiv w:val="1"/>
      <w:marLeft w:val="0"/>
      <w:marRight w:val="0"/>
      <w:marTop w:val="0"/>
      <w:marBottom w:val="0"/>
      <w:divBdr>
        <w:top w:val="none" w:sz="0" w:space="0" w:color="auto"/>
        <w:left w:val="none" w:sz="0" w:space="0" w:color="auto"/>
        <w:bottom w:val="none" w:sz="0" w:space="0" w:color="auto"/>
        <w:right w:val="none" w:sz="0" w:space="0" w:color="auto"/>
      </w:divBdr>
    </w:div>
    <w:div w:id="2024669479">
      <w:bodyDiv w:val="1"/>
      <w:marLeft w:val="0"/>
      <w:marRight w:val="0"/>
      <w:marTop w:val="0"/>
      <w:marBottom w:val="0"/>
      <w:divBdr>
        <w:top w:val="none" w:sz="0" w:space="0" w:color="auto"/>
        <w:left w:val="none" w:sz="0" w:space="0" w:color="auto"/>
        <w:bottom w:val="none" w:sz="0" w:space="0" w:color="auto"/>
        <w:right w:val="none" w:sz="0" w:space="0" w:color="auto"/>
      </w:divBdr>
    </w:div>
    <w:div w:id="2037264746">
      <w:bodyDiv w:val="1"/>
      <w:marLeft w:val="0"/>
      <w:marRight w:val="0"/>
      <w:marTop w:val="0"/>
      <w:marBottom w:val="0"/>
      <w:divBdr>
        <w:top w:val="none" w:sz="0" w:space="0" w:color="auto"/>
        <w:left w:val="none" w:sz="0" w:space="0" w:color="auto"/>
        <w:bottom w:val="none" w:sz="0" w:space="0" w:color="auto"/>
        <w:right w:val="none" w:sz="0" w:space="0" w:color="auto"/>
      </w:divBdr>
    </w:div>
    <w:div w:id="2039771540">
      <w:bodyDiv w:val="1"/>
      <w:marLeft w:val="0"/>
      <w:marRight w:val="0"/>
      <w:marTop w:val="0"/>
      <w:marBottom w:val="0"/>
      <w:divBdr>
        <w:top w:val="none" w:sz="0" w:space="0" w:color="auto"/>
        <w:left w:val="none" w:sz="0" w:space="0" w:color="auto"/>
        <w:bottom w:val="none" w:sz="0" w:space="0" w:color="auto"/>
        <w:right w:val="none" w:sz="0" w:space="0" w:color="auto"/>
      </w:divBdr>
    </w:div>
    <w:div w:id="2041005432">
      <w:bodyDiv w:val="1"/>
      <w:marLeft w:val="0"/>
      <w:marRight w:val="0"/>
      <w:marTop w:val="0"/>
      <w:marBottom w:val="0"/>
      <w:divBdr>
        <w:top w:val="none" w:sz="0" w:space="0" w:color="auto"/>
        <w:left w:val="none" w:sz="0" w:space="0" w:color="auto"/>
        <w:bottom w:val="none" w:sz="0" w:space="0" w:color="auto"/>
        <w:right w:val="none" w:sz="0" w:space="0" w:color="auto"/>
      </w:divBdr>
    </w:div>
    <w:div w:id="2041977536">
      <w:bodyDiv w:val="1"/>
      <w:marLeft w:val="0"/>
      <w:marRight w:val="0"/>
      <w:marTop w:val="0"/>
      <w:marBottom w:val="0"/>
      <w:divBdr>
        <w:top w:val="none" w:sz="0" w:space="0" w:color="auto"/>
        <w:left w:val="none" w:sz="0" w:space="0" w:color="auto"/>
        <w:bottom w:val="none" w:sz="0" w:space="0" w:color="auto"/>
        <w:right w:val="none" w:sz="0" w:space="0" w:color="auto"/>
      </w:divBdr>
    </w:div>
    <w:div w:id="2050181952">
      <w:bodyDiv w:val="1"/>
      <w:marLeft w:val="0"/>
      <w:marRight w:val="0"/>
      <w:marTop w:val="0"/>
      <w:marBottom w:val="0"/>
      <w:divBdr>
        <w:top w:val="none" w:sz="0" w:space="0" w:color="auto"/>
        <w:left w:val="none" w:sz="0" w:space="0" w:color="auto"/>
        <w:bottom w:val="none" w:sz="0" w:space="0" w:color="auto"/>
        <w:right w:val="none" w:sz="0" w:space="0" w:color="auto"/>
      </w:divBdr>
    </w:div>
    <w:div w:id="2057271139">
      <w:bodyDiv w:val="1"/>
      <w:marLeft w:val="0"/>
      <w:marRight w:val="0"/>
      <w:marTop w:val="0"/>
      <w:marBottom w:val="0"/>
      <w:divBdr>
        <w:top w:val="none" w:sz="0" w:space="0" w:color="auto"/>
        <w:left w:val="none" w:sz="0" w:space="0" w:color="auto"/>
        <w:bottom w:val="none" w:sz="0" w:space="0" w:color="auto"/>
        <w:right w:val="none" w:sz="0" w:space="0" w:color="auto"/>
      </w:divBdr>
    </w:div>
    <w:div w:id="2062636451">
      <w:bodyDiv w:val="1"/>
      <w:marLeft w:val="0"/>
      <w:marRight w:val="0"/>
      <w:marTop w:val="0"/>
      <w:marBottom w:val="0"/>
      <w:divBdr>
        <w:top w:val="none" w:sz="0" w:space="0" w:color="auto"/>
        <w:left w:val="none" w:sz="0" w:space="0" w:color="auto"/>
        <w:bottom w:val="none" w:sz="0" w:space="0" w:color="auto"/>
        <w:right w:val="none" w:sz="0" w:space="0" w:color="auto"/>
      </w:divBdr>
    </w:div>
    <w:div w:id="2062823863">
      <w:bodyDiv w:val="1"/>
      <w:marLeft w:val="0"/>
      <w:marRight w:val="0"/>
      <w:marTop w:val="0"/>
      <w:marBottom w:val="0"/>
      <w:divBdr>
        <w:top w:val="none" w:sz="0" w:space="0" w:color="auto"/>
        <w:left w:val="none" w:sz="0" w:space="0" w:color="auto"/>
        <w:bottom w:val="none" w:sz="0" w:space="0" w:color="auto"/>
        <w:right w:val="none" w:sz="0" w:space="0" w:color="auto"/>
      </w:divBdr>
    </w:div>
    <w:div w:id="2074310261">
      <w:bodyDiv w:val="1"/>
      <w:marLeft w:val="0"/>
      <w:marRight w:val="0"/>
      <w:marTop w:val="0"/>
      <w:marBottom w:val="0"/>
      <w:divBdr>
        <w:top w:val="none" w:sz="0" w:space="0" w:color="auto"/>
        <w:left w:val="none" w:sz="0" w:space="0" w:color="auto"/>
        <w:bottom w:val="none" w:sz="0" w:space="0" w:color="auto"/>
        <w:right w:val="none" w:sz="0" w:space="0" w:color="auto"/>
      </w:divBdr>
    </w:div>
    <w:div w:id="2091343009">
      <w:bodyDiv w:val="1"/>
      <w:marLeft w:val="0"/>
      <w:marRight w:val="0"/>
      <w:marTop w:val="0"/>
      <w:marBottom w:val="0"/>
      <w:divBdr>
        <w:top w:val="none" w:sz="0" w:space="0" w:color="auto"/>
        <w:left w:val="none" w:sz="0" w:space="0" w:color="auto"/>
        <w:bottom w:val="none" w:sz="0" w:space="0" w:color="auto"/>
        <w:right w:val="none" w:sz="0" w:space="0" w:color="auto"/>
      </w:divBdr>
    </w:div>
    <w:div w:id="2117406768">
      <w:bodyDiv w:val="1"/>
      <w:marLeft w:val="0"/>
      <w:marRight w:val="0"/>
      <w:marTop w:val="0"/>
      <w:marBottom w:val="0"/>
      <w:divBdr>
        <w:top w:val="none" w:sz="0" w:space="0" w:color="auto"/>
        <w:left w:val="none" w:sz="0" w:space="0" w:color="auto"/>
        <w:bottom w:val="none" w:sz="0" w:space="0" w:color="auto"/>
        <w:right w:val="none" w:sz="0" w:space="0" w:color="auto"/>
      </w:divBdr>
    </w:div>
    <w:div w:id="2117824720">
      <w:bodyDiv w:val="1"/>
      <w:marLeft w:val="0"/>
      <w:marRight w:val="0"/>
      <w:marTop w:val="0"/>
      <w:marBottom w:val="0"/>
      <w:divBdr>
        <w:top w:val="none" w:sz="0" w:space="0" w:color="auto"/>
        <w:left w:val="none" w:sz="0" w:space="0" w:color="auto"/>
        <w:bottom w:val="none" w:sz="0" w:space="0" w:color="auto"/>
        <w:right w:val="none" w:sz="0" w:space="0" w:color="auto"/>
      </w:divBdr>
    </w:div>
    <w:div w:id="2139715723">
      <w:bodyDiv w:val="1"/>
      <w:marLeft w:val="0"/>
      <w:marRight w:val="0"/>
      <w:marTop w:val="0"/>
      <w:marBottom w:val="0"/>
      <w:divBdr>
        <w:top w:val="none" w:sz="0" w:space="0" w:color="auto"/>
        <w:left w:val="none" w:sz="0" w:space="0" w:color="auto"/>
        <w:bottom w:val="none" w:sz="0" w:space="0" w:color="auto"/>
        <w:right w:val="none" w:sz="0" w:space="0" w:color="auto"/>
      </w:divBdr>
    </w:div>
    <w:div w:id="2140495450">
      <w:bodyDiv w:val="1"/>
      <w:marLeft w:val="0"/>
      <w:marRight w:val="0"/>
      <w:marTop w:val="0"/>
      <w:marBottom w:val="0"/>
      <w:divBdr>
        <w:top w:val="none" w:sz="0" w:space="0" w:color="auto"/>
        <w:left w:val="none" w:sz="0" w:space="0" w:color="auto"/>
        <w:bottom w:val="none" w:sz="0" w:space="0" w:color="auto"/>
        <w:right w:val="none" w:sz="0" w:space="0" w:color="auto"/>
      </w:divBdr>
    </w:div>
    <w:div w:id="214461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D94CB13548CF488DA9086ECC0FD0FE" ma:contentTypeVersion="12" ma:contentTypeDescription="Create a new document." ma:contentTypeScope="" ma:versionID="898dc4a2c346d49b009788c3c35c738a">
  <xsd:schema xmlns:xsd="http://www.w3.org/2001/XMLSchema" xmlns:xs="http://www.w3.org/2001/XMLSchema" xmlns:p="http://schemas.microsoft.com/office/2006/metadata/properties" xmlns:ns2="d8203258-ea37-48e7-901a-b86d3689d740" xmlns:ns3="9c46a28d-acc8-4027-86ce-a8901ee39950" targetNamespace="http://schemas.microsoft.com/office/2006/metadata/properties" ma:root="true" ma:fieldsID="d250f6ad69dde00417e246b5a11129ca" ns2:_="" ns3:_="">
    <xsd:import namespace="d8203258-ea37-48e7-901a-b86d3689d740"/>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03258-ea37-48e7-901a-b86d3689d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d8203258-ea37-48e7-901a-b86d3689d7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929FEA-6CC3-43D8-8EF4-3AD932B28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03258-ea37-48e7-901a-b86d3689d740"/>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E824C9-7FF0-4860-8BD6-035F5E0F7A18}">
  <ds:schemaRefs>
    <ds:schemaRef ds:uri="http://schemas.openxmlformats.org/officeDocument/2006/bibliography"/>
  </ds:schemaRefs>
</ds:datastoreItem>
</file>

<file path=customXml/itemProps3.xml><?xml version="1.0" encoding="utf-8"?>
<ds:datastoreItem xmlns:ds="http://schemas.openxmlformats.org/officeDocument/2006/customXml" ds:itemID="{E16C00A8-27E4-419B-8061-4CF1960B413B}">
  <ds:schemaRefs>
    <ds:schemaRef ds:uri="http://schemas.microsoft.com/sharepoint/v3/contenttype/forms"/>
  </ds:schemaRefs>
</ds:datastoreItem>
</file>

<file path=customXml/itemProps4.xml><?xml version="1.0" encoding="utf-8"?>
<ds:datastoreItem xmlns:ds="http://schemas.openxmlformats.org/officeDocument/2006/customXml" ds:itemID="{9F212E8B-7BEA-4CAE-B3CA-CA3EC63F6012}">
  <ds:schemaRefs>
    <ds:schemaRef ds:uri="9c46a28d-acc8-4027-86ce-a8901ee39950"/>
    <ds:schemaRef ds:uri="d8203258-ea37-48e7-901a-b86d3689d740"/>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1121</TotalTime>
  <Pages>26</Pages>
  <Words>4453</Words>
  <Characters>29642</Characters>
  <Application>Microsoft Office Word</Application>
  <DocSecurity>0</DocSecurity>
  <Lines>247</Lines>
  <Paragraphs>68</Paragraphs>
  <ScaleCrop>false</ScaleCrop>
  <HeadingPairs>
    <vt:vector size="2" baseType="variant">
      <vt:variant>
        <vt:lpstr>Title</vt:lpstr>
      </vt:variant>
      <vt:variant>
        <vt:i4>1</vt:i4>
      </vt:variant>
    </vt:vector>
  </HeadingPairs>
  <TitlesOfParts>
    <vt:vector size="1" baseType="lpstr">
      <vt:lpstr>SAHAMITR PRESSURE CONTAINER PUBLIC COMPANY LIMITED</vt:lpstr>
    </vt:vector>
  </TitlesOfParts>
  <Company>Grant Thornton Thailand</Company>
  <LinksUpToDate>false</LinksUpToDate>
  <CharactersWithSpaces>34027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SAHAMITR PRESSURE CONTAINER PUBLIC COMPANY LIMITED</dc:title>
  <dc:subject/>
  <dc:creator>Network Administrator</dc:creator>
  <cp:keywords/>
  <dc:description/>
  <cp:lastModifiedBy>Sirinada Namnithiwong</cp:lastModifiedBy>
  <cp:revision>933</cp:revision>
  <cp:lastPrinted>2025-08-13T16:10:00Z</cp:lastPrinted>
  <dcterms:created xsi:type="dcterms:W3CDTF">2025-07-21T21:39:00Z</dcterms:created>
  <dcterms:modified xsi:type="dcterms:W3CDTF">2025-08-14T06:44:00Z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0x0101007CD94CB13548CF488DA9086ECC0FD0FE</vt:lpwstr>
  </property>
  <property fmtid="{D5CDD505-2E9C-101B-9397-08002B2CF9AE}" pid="3" name="MediaServiceImageTags">
    <vt:lpwstr/>
  </property>
</Properties>
</file>