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99CCC" w14:textId="4439DB56" w:rsidR="00DB308D" w:rsidRPr="00BC35F4" w:rsidRDefault="00DB308D" w:rsidP="004C2111">
      <w:pPr>
        <w:pStyle w:val="Reference"/>
        <w:rPr>
          <w:rFonts w:cstheme="minorBidi"/>
          <w:lang w:bidi="th-TH"/>
        </w:rPr>
      </w:pPr>
    </w:p>
    <w:p w14:paraId="3847B29F" w14:textId="77777777" w:rsidR="00C6379B" w:rsidRDefault="00C6379B" w:rsidP="004C2111">
      <w:pPr>
        <w:pStyle w:val="Reference"/>
        <w:rPr>
          <w:rFonts w:cstheme="minorBidi"/>
          <w:lang w:bidi="th-TH"/>
        </w:rPr>
      </w:pPr>
    </w:p>
    <w:p w14:paraId="5B54E1E7" w14:textId="77777777" w:rsidR="003128ED" w:rsidRDefault="003128ED" w:rsidP="004C2111">
      <w:pPr>
        <w:pStyle w:val="Reference"/>
        <w:rPr>
          <w:rFonts w:cstheme="minorBidi"/>
          <w:lang w:bidi="th-TH"/>
        </w:rPr>
      </w:pPr>
    </w:p>
    <w:p w14:paraId="46E1FBFE" w14:textId="77777777" w:rsidR="003128ED" w:rsidRDefault="003128ED" w:rsidP="004C2111">
      <w:pPr>
        <w:pStyle w:val="Reference"/>
        <w:rPr>
          <w:rFonts w:cstheme="minorBidi"/>
          <w:lang w:bidi="th-TH"/>
        </w:rPr>
      </w:pPr>
    </w:p>
    <w:p w14:paraId="4D684673" w14:textId="77777777" w:rsidR="003128ED" w:rsidRDefault="003128ED" w:rsidP="004C2111">
      <w:pPr>
        <w:pStyle w:val="Reference"/>
        <w:rPr>
          <w:rFonts w:cstheme="minorBidi"/>
          <w:lang w:bidi="th-TH"/>
        </w:rPr>
      </w:pPr>
    </w:p>
    <w:p w14:paraId="68C2D5CF" w14:textId="77777777" w:rsidR="003128ED" w:rsidRDefault="003128ED" w:rsidP="004C2111">
      <w:pPr>
        <w:pStyle w:val="Reference"/>
        <w:rPr>
          <w:rFonts w:cstheme="minorBidi"/>
          <w:lang w:bidi="th-TH"/>
        </w:rPr>
      </w:pPr>
    </w:p>
    <w:p w14:paraId="04C4DE18" w14:textId="77777777" w:rsidR="003128ED" w:rsidRDefault="003128ED" w:rsidP="004C2111">
      <w:pPr>
        <w:pStyle w:val="Reference"/>
        <w:rPr>
          <w:rFonts w:cstheme="minorBidi"/>
          <w:lang w:bidi="th-TH"/>
        </w:rPr>
      </w:pPr>
    </w:p>
    <w:p w14:paraId="16555C18" w14:textId="77777777" w:rsidR="003128ED" w:rsidRDefault="003128ED" w:rsidP="004C2111">
      <w:pPr>
        <w:pStyle w:val="Reference"/>
        <w:rPr>
          <w:rFonts w:cstheme="minorBidi"/>
          <w:lang w:bidi="th-TH"/>
        </w:rPr>
      </w:pPr>
    </w:p>
    <w:p w14:paraId="0ED71537" w14:textId="77777777" w:rsidR="003128ED" w:rsidRDefault="003128ED" w:rsidP="004C2111">
      <w:pPr>
        <w:pStyle w:val="Reference"/>
        <w:rPr>
          <w:rFonts w:cstheme="minorBidi"/>
          <w:lang w:bidi="th-TH"/>
        </w:rPr>
      </w:pPr>
    </w:p>
    <w:p w14:paraId="2CDD01C7" w14:textId="77777777" w:rsidR="003128ED" w:rsidRPr="00BC35F4" w:rsidRDefault="003128ED" w:rsidP="004C2111">
      <w:pPr>
        <w:pStyle w:val="Reference"/>
        <w:rPr>
          <w:rFonts w:cstheme="minorBidi"/>
          <w:lang w:bidi="th-TH"/>
        </w:rPr>
      </w:pPr>
    </w:p>
    <w:p w14:paraId="59AF85E0" w14:textId="77777777" w:rsidR="00C6379B" w:rsidRPr="00BC35F4" w:rsidRDefault="00C6379B" w:rsidP="004C2111">
      <w:pPr>
        <w:pStyle w:val="Reference"/>
        <w:rPr>
          <w:rFonts w:cstheme="minorBidi"/>
          <w:lang w:bidi="th-TH"/>
        </w:rPr>
      </w:pPr>
    </w:p>
    <w:p w14:paraId="1B1EECC8" w14:textId="77777777" w:rsidR="00C6379B" w:rsidRPr="00BC35F4" w:rsidRDefault="00C6379B" w:rsidP="004C2111">
      <w:pPr>
        <w:pStyle w:val="Reference"/>
        <w:rPr>
          <w:rFonts w:cstheme="minorBidi"/>
          <w:cs/>
          <w:lang w:bidi="th-TH"/>
        </w:rPr>
      </w:pPr>
    </w:p>
    <w:p w14:paraId="79C1A05F" w14:textId="77777777" w:rsidR="00B0695E" w:rsidRPr="00BC35F4" w:rsidRDefault="00B0695E" w:rsidP="00E32428">
      <w:pPr>
        <w:pStyle w:val="BodyText"/>
        <w:spacing w:after="0" w:line="360" w:lineRule="auto"/>
        <w:rPr>
          <w:rFonts w:ascii="Arial" w:hAnsi="Arial"/>
          <w:b/>
          <w:bCs/>
          <w:color w:val="000000" w:themeColor="text1"/>
          <w:sz w:val="19"/>
          <w:szCs w:val="19"/>
        </w:rPr>
      </w:pPr>
    </w:p>
    <w:p w14:paraId="0FB0B422" w14:textId="5C195124" w:rsidR="00E32428" w:rsidRPr="00BC35F4" w:rsidRDefault="0067433A" w:rsidP="00B45547">
      <w:pPr>
        <w:pStyle w:val="BodyText"/>
        <w:spacing w:after="0" w:line="360" w:lineRule="auto"/>
        <w:rPr>
          <w:rFonts w:ascii="Arial" w:hAnsi="Arial" w:cs="Browallia New"/>
          <w:b/>
          <w:bCs/>
          <w:color w:val="000000" w:themeColor="text1"/>
          <w:sz w:val="19"/>
          <w:szCs w:val="24"/>
          <w:lang w:val="en-US" w:bidi="th-TH"/>
        </w:rPr>
      </w:pPr>
      <w:r w:rsidRPr="00BC35F4">
        <w:rPr>
          <w:rFonts w:ascii="Arial" w:hAnsi="Arial"/>
          <w:b/>
          <w:bCs/>
          <w:color w:val="000000" w:themeColor="text1"/>
          <w:sz w:val="19"/>
          <w:szCs w:val="19"/>
        </w:rPr>
        <w:t>To the Shareholders and the Board of Directors of</w:t>
      </w:r>
      <w:r w:rsidRPr="00BC35F4">
        <w:rPr>
          <w:rFonts w:ascii="Arial" w:hAnsi="Arial"/>
          <w:b/>
          <w:bCs/>
          <w:color w:val="000000" w:themeColor="text1"/>
          <w:sz w:val="19"/>
          <w:szCs w:val="19"/>
          <w:lang w:val="en-US"/>
        </w:rPr>
        <w:t xml:space="preserve"> </w:t>
      </w:r>
      <w:r w:rsidR="002F73DC" w:rsidRPr="00BC35F4">
        <w:rPr>
          <w:rFonts w:ascii="Arial" w:hAnsi="Arial" w:cstheme="minorBidi"/>
          <w:b/>
          <w:bCs/>
          <w:color w:val="000000" w:themeColor="text1"/>
          <w:sz w:val="19"/>
          <w:szCs w:val="24"/>
          <w:lang w:val="en-US" w:bidi="th-TH"/>
        </w:rPr>
        <w:t xml:space="preserve">Light Up Total Solution </w:t>
      </w:r>
      <w:r w:rsidR="00F10BF0" w:rsidRPr="00BC35F4">
        <w:rPr>
          <w:rFonts w:ascii="Arial" w:hAnsi="Arial" w:cstheme="minorBidi"/>
          <w:b/>
          <w:bCs/>
          <w:color w:val="000000" w:themeColor="text1"/>
          <w:sz w:val="19"/>
          <w:szCs w:val="24"/>
          <w:cs/>
          <w:lang w:val="en-US" w:bidi="th-TH"/>
        </w:rPr>
        <w:br/>
      </w:r>
      <w:r w:rsidR="00F10BF0" w:rsidRPr="00BC35F4">
        <w:rPr>
          <w:rFonts w:ascii="Arial" w:hAnsi="Arial" w:cstheme="minorBidi" w:hint="cs"/>
          <w:b/>
          <w:bCs/>
          <w:color w:val="000000" w:themeColor="text1"/>
          <w:sz w:val="19"/>
          <w:szCs w:val="24"/>
          <w:cs/>
          <w:lang w:val="en-US" w:bidi="th-TH"/>
        </w:rPr>
        <w:t xml:space="preserve">      </w:t>
      </w:r>
      <w:r w:rsidR="002F73DC" w:rsidRPr="00BC35F4">
        <w:rPr>
          <w:rFonts w:ascii="Arial" w:hAnsi="Arial" w:cstheme="minorBidi"/>
          <w:b/>
          <w:bCs/>
          <w:color w:val="000000" w:themeColor="text1"/>
          <w:sz w:val="19"/>
          <w:szCs w:val="24"/>
          <w:lang w:val="en-US" w:bidi="th-TH"/>
        </w:rPr>
        <w:t>Public Company Limited</w:t>
      </w:r>
    </w:p>
    <w:p w14:paraId="08FB32AE" w14:textId="77777777" w:rsidR="00E32428" w:rsidRPr="00BC35F4" w:rsidRDefault="00E32428" w:rsidP="00E32428">
      <w:pPr>
        <w:pStyle w:val="BodyText"/>
        <w:spacing w:line="360" w:lineRule="auto"/>
        <w:rPr>
          <w:rFonts w:ascii="Arial" w:hAnsi="Arial"/>
          <w:color w:val="000000" w:themeColor="text1"/>
          <w:sz w:val="19"/>
          <w:szCs w:val="19"/>
        </w:rPr>
      </w:pPr>
    </w:p>
    <w:p w14:paraId="77AB86E8" w14:textId="30EB4FD3" w:rsidR="00DA4141" w:rsidRDefault="008B369B" w:rsidP="00E32428">
      <w:pPr>
        <w:pStyle w:val="BodyText"/>
        <w:spacing w:line="360" w:lineRule="auto"/>
        <w:jc w:val="thaiDistribute"/>
        <w:rPr>
          <w:rFonts w:ascii="Arial" w:hAnsi="Arial"/>
          <w:color w:val="000000" w:themeColor="text1"/>
          <w:sz w:val="19"/>
          <w:szCs w:val="19"/>
        </w:rPr>
      </w:pPr>
      <w:r w:rsidRPr="008B369B">
        <w:rPr>
          <w:rFonts w:ascii="Arial" w:hAnsi="Arial"/>
          <w:color w:val="000000" w:themeColor="text1"/>
          <w:sz w:val="19"/>
          <w:szCs w:val="19"/>
        </w:rPr>
        <w:t xml:space="preserve">I have reviewed the interim consolidated and separate financial information of </w:t>
      </w:r>
      <w:r w:rsidR="00C70769" w:rsidRPr="00C70769">
        <w:rPr>
          <w:rFonts w:ascii="Arial" w:hAnsi="Arial"/>
          <w:color w:val="000000" w:themeColor="text1"/>
          <w:sz w:val="19"/>
          <w:szCs w:val="19"/>
        </w:rPr>
        <w:t>Light Up Total Solution</w:t>
      </w:r>
      <w:r w:rsidRPr="008B369B">
        <w:rPr>
          <w:rFonts w:ascii="Arial" w:hAnsi="Arial"/>
          <w:color w:val="000000" w:themeColor="text1"/>
          <w:sz w:val="19"/>
          <w:szCs w:val="19"/>
        </w:rPr>
        <w:t xml:space="preserve"> Public Company Limited </w:t>
      </w:r>
      <w:r w:rsidR="008D2DD0">
        <w:rPr>
          <w:rFonts w:ascii="Arial" w:hAnsi="Arial"/>
          <w:color w:val="000000" w:themeColor="text1"/>
          <w:sz w:val="19"/>
          <w:szCs w:val="19"/>
        </w:rPr>
        <w:t xml:space="preserve">(“the Company”) </w:t>
      </w:r>
      <w:r w:rsidRPr="008B369B">
        <w:rPr>
          <w:rFonts w:ascii="Arial" w:hAnsi="Arial"/>
          <w:color w:val="000000" w:themeColor="text1"/>
          <w:sz w:val="19"/>
          <w:szCs w:val="19"/>
        </w:rPr>
        <w:t xml:space="preserve">and its </w:t>
      </w:r>
      <w:proofErr w:type="spellStart"/>
      <w:r w:rsidRPr="008B369B">
        <w:rPr>
          <w:rFonts w:ascii="Arial" w:hAnsi="Arial"/>
          <w:color w:val="000000" w:themeColor="text1"/>
          <w:sz w:val="19"/>
          <w:szCs w:val="19"/>
        </w:rPr>
        <w:t>subsidiar</w:t>
      </w:r>
      <w:r w:rsidR="00CB5D1F">
        <w:rPr>
          <w:rFonts w:ascii="Arial" w:hAnsi="Arial" w:cs="Browallia New"/>
          <w:color w:val="000000" w:themeColor="text1"/>
          <w:sz w:val="19"/>
          <w:szCs w:val="24"/>
          <w:lang w:val="en-US" w:bidi="th-TH"/>
        </w:rPr>
        <w:t>ies</w:t>
      </w:r>
      <w:proofErr w:type="spellEnd"/>
      <w:r w:rsidRPr="008B369B">
        <w:rPr>
          <w:rFonts w:ascii="Arial" w:hAnsi="Arial"/>
          <w:color w:val="000000" w:themeColor="text1"/>
          <w:sz w:val="19"/>
          <w:szCs w:val="19"/>
        </w:rPr>
        <w:t xml:space="preserve"> (</w:t>
      </w:r>
      <w:r w:rsidR="003977B1">
        <w:rPr>
          <w:rFonts w:ascii="Arial" w:hAnsi="Arial"/>
          <w:color w:val="000000" w:themeColor="text1"/>
          <w:sz w:val="19"/>
          <w:szCs w:val="19"/>
        </w:rPr>
        <w:t>“t</w:t>
      </w:r>
      <w:r w:rsidRPr="008B369B">
        <w:rPr>
          <w:rFonts w:ascii="Arial" w:hAnsi="Arial"/>
          <w:color w:val="000000" w:themeColor="text1"/>
          <w:sz w:val="19"/>
          <w:szCs w:val="19"/>
        </w:rPr>
        <w:t>he Group</w:t>
      </w:r>
      <w:r w:rsidR="003977B1">
        <w:rPr>
          <w:rFonts w:ascii="Arial" w:hAnsi="Arial"/>
          <w:color w:val="000000" w:themeColor="text1"/>
          <w:sz w:val="19"/>
          <w:szCs w:val="19"/>
        </w:rPr>
        <w:t>”</w:t>
      </w:r>
      <w:r w:rsidRPr="008B369B">
        <w:rPr>
          <w:rFonts w:ascii="Arial" w:hAnsi="Arial"/>
          <w:color w:val="000000" w:themeColor="text1"/>
          <w:sz w:val="19"/>
          <w:szCs w:val="19"/>
        </w:rPr>
        <w:t>). These comprise the consolidated and separate statements of financial position as at</w:t>
      </w:r>
      <w:r w:rsidR="00C70769">
        <w:rPr>
          <w:rFonts w:ascii="Arial" w:hAnsi="Arial"/>
          <w:color w:val="000000" w:themeColor="text1"/>
          <w:sz w:val="19"/>
          <w:szCs w:val="19"/>
        </w:rPr>
        <w:t xml:space="preserve"> </w:t>
      </w:r>
      <w:r w:rsidR="00C30A7F">
        <w:rPr>
          <w:rFonts w:ascii="Arial" w:hAnsi="Arial"/>
          <w:color w:val="000000" w:themeColor="text1"/>
          <w:sz w:val="19"/>
          <w:szCs w:val="19"/>
        </w:rPr>
        <w:t>30 June</w:t>
      </w:r>
      <w:r w:rsidR="00C70769">
        <w:rPr>
          <w:rFonts w:ascii="Arial" w:hAnsi="Arial"/>
          <w:color w:val="000000" w:themeColor="text1"/>
          <w:sz w:val="19"/>
          <w:szCs w:val="19"/>
        </w:rPr>
        <w:t xml:space="preserve"> 2025</w:t>
      </w:r>
      <w:r w:rsidRPr="008B369B">
        <w:rPr>
          <w:rFonts w:ascii="Arial" w:hAnsi="Arial"/>
          <w:color w:val="000000" w:themeColor="text1"/>
          <w:sz w:val="19"/>
          <w:szCs w:val="19"/>
        </w:rPr>
        <w:t>, the related consolidated and separate statements of comprehensive income</w:t>
      </w:r>
      <w:r w:rsidR="00BF7834" w:rsidRPr="00BF7834">
        <w:rPr>
          <w:rFonts w:ascii="Arial" w:hAnsi="Arial"/>
          <w:color w:val="000000" w:themeColor="text1"/>
          <w:sz w:val="19"/>
          <w:szCs w:val="19"/>
        </w:rPr>
        <w:t xml:space="preserve"> </w:t>
      </w:r>
      <w:r w:rsidR="00BF7834">
        <w:rPr>
          <w:rFonts w:ascii="Arial" w:hAnsi="Arial"/>
          <w:color w:val="000000" w:themeColor="text1"/>
          <w:sz w:val="19"/>
          <w:szCs w:val="19"/>
        </w:rPr>
        <w:t>for the</w:t>
      </w:r>
      <w:r w:rsidR="00BF7834" w:rsidRPr="001E363C">
        <w:t xml:space="preserve"> </w:t>
      </w:r>
      <w:r w:rsidR="00BF7834" w:rsidRPr="001E363C">
        <w:rPr>
          <w:rFonts w:ascii="Arial" w:hAnsi="Arial"/>
          <w:color w:val="000000" w:themeColor="text1"/>
          <w:sz w:val="19"/>
          <w:szCs w:val="19"/>
        </w:rPr>
        <w:t>three-month and six-month periods ended</w:t>
      </w:r>
      <w:r w:rsidR="00BF7834">
        <w:rPr>
          <w:rFonts w:ascii="Arial" w:hAnsi="Arial"/>
          <w:color w:val="000000" w:themeColor="text1"/>
          <w:sz w:val="19"/>
          <w:szCs w:val="19"/>
        </w:rPr>
        <w:t xml:space="preserve"> 30 June 2025</w:t>
      </w:r>
      <w:r w:rsidRPr="008B369B">
        <w:rPr>
          <w:rFonts w:ascii="Arial" w:hAnsi="Arial"/>
          <w:color w:val="000000" w:themeColor="text1"/>
          <w:sz w:val="19"/>
          <w:szCs w:val="19"/>
        </w:rPr>
        <w:t xml:space="preserve">, </w:t>
      </w:r>
      <w:r w:rsidR="001E4FEF">
        <w:rPr>
          <w:rFonts w:ascii="Arial" w:hAnsi="Arial"/>
          <w:color w:val="000000" w:themeColor="text1"/>
          <w:sz w:val="19"/>
          <w:szCs w:val="19"/>
        </w:rPr>
        <w:t xml:space="preserve">statement of </w:t>
      </w:r>
      <w:r w:rsidRPr="008B369B">
        <w:rPr>
          <w:rFonts w:ascii="Arial" w:hAnsi="Arial"/>
          <w:color w:val="000000" w:themeColor="text1"/>
          <w:sz w:val="19"/>
          <w:szCs w:val="19"/>
        </w:rPr>
        <w:t xml:space="preserve">changes in equity, and cash flows for the </w:t>
      </w:r>
      <w:r w:rsidR="00BF7834">
        <w:rPr>
          <w:rFonts w:ascii="Arial" w:hAnsi="Arial"/>
          <w:color w:val="000000" w:themeColor="text1"/>
          <w:sz w:val="19"/>
          <w:szCs w:val="19"/>
        </w:rPr>
        <w:t>six</w:t>
      </w:r>
      <w:r w:rsidRPr="008B369B">
        <w:rPr>
          <w:rFonts w:ascii="Arial" w:hAnsi="Arial"/>
          <w:color w:val="000000" w:themeColor="text1"/>
          <w:sz w:val="19"/>
          <w:szCs w:val="19"/>
        </w:rPr>
        <w:t xml:space="preserve">-month period then ended, and the condensed notes to the interim financial </w:t>
      </w:r>
      <w:r w:rsidR="00165A36">
        <w:rPr>
          <w:rFonts w:ascii="Arial" w:hAnsi="Arial"/>
          <w:color w:val="000000" w:themeColor="text1"/>
          <w:sz w:val="19"/>
          <w:szCs w:val="19"/>
        </w:rPr>
        <w:t>information</w:t>
      </w:r>
      <w:r w:rsidRPr="008B369B">
        <w:rPr>
          <w:rFonts w:ascii="Arial" w:hAnsi="Arial"/>
          <w:color w:val="000000" w:themeColor="text1"/>
          <w:sz w:val="19"/>
          <w:szCs w:val="19"/>
        </w:rPr>
        <w:t>. Management is responsible for the preparation and presentation of this interim consolidated and separate financial information in accordance with Thai Accounting Standard 34, “Interim Financial Reporting”.</w:t>
      </w:r>
      <w:r w:rsidR="003940A4">
        <w:rPr>
          <w:rFonts w:ascii="Arial" w:hAnsi="Arial"/>
          <w:color w:val="000000" w:themeColor="text1"/>
          <w:sz w:val="19"/>
          <w:szCs w:val="19"/>
        </w:rPr>
        <w:t xml:space="preserve"> </w:t>
      </w:r>
      <w:r w:rsidRPr="008B369B">
        <w:rPr>
          <w:rFonts w:ascii="Arial" w:hAnsi="Arial"/>
          <w:color w:val="000000" w:themeColor="text1"/>
          <w:sz w:val="19"/>
          <w:szCs w:val="19"/>
        </w:rPr>
        <w:t>My responsibility is to express a conclusion on this interim consolidated and separate financial information based on my review.</w:t>
      </w:r>
    </w:p>
    <w:p w14:paraId="563AC8E6" w14:textId="77777777" w:rsidR="008B369B" w:rsidRPr="00BC35F4" w:rsidRDefault="008B369B" w:rsidP="00E32428">
      <w:pPr>
        <w:pStyle w:val="BodyText"/>
        <w:spacing w:line="360" w:lineRule="auto"/>
        <w:jc w:val="thaiDistribute"/>
        <w:rPr>
          <w:rFonts w:ascii="Arial" w:hAnsi="Arial"/>
          <w:color w:val="000000" w:themeColor="text1"/>
          <w:spacing w:val="-4"/>
          <w:sz w:val="19"/>
          <w:szCs w:val="19"/>
        </w:rPr>
      </w:pPr>
    </w:p>
    <w:p w14:paraId="1982B273" w14:textId="77777777" w:rsidR="00E32428" w:rsidRPr="00BC35F4" w:rsidRDefault="00E32428" w:rsidP="00E32428">
      <w:pPr>
        <w:pStyle w:val="BodyText"/>
        <w:spacing w:after="0" w:line="360" w:lineRule="auto"/>
        <w:rPr>
          <w:rFonts w:ascii="Arial" w:hAnsi="Arial"/>
          <w:b/>
          <w:bCs/>
          <w:color w:val="000000" w:themeColor="text1"/>
          <w:sz w:val="19"/>
          <w:szCs w:val="19"/>
        </w:rPr>
      </w:pPr>
      <w:r w:rsidRPr="00BC35F4">
        <w:rPr>
          <w:rFonts w:ascii="Arial" w:hAnsi="Arial"/>
          <w:b/>
          <w:bCs/>
          <w:color w:val="000000" w:themeColor="text1"/>
          <w:sz w:val="19"/>
          <w:szCs w:val="19"/>
        </w:rPr>
        <w:t>Scope of Review</w:t>
      </w:r>
    </w:p>
    <w:p w14:paraId="46049ECC" w14:textId="77777777" w:rsidR="00E32428" w:rsidRPr="00BC35F4" w:rsidRDefault="00E32428" w:rsidP="00E32428">
      <w:pPr>
        <w:pStyle w:val="BodyText"/>
        <w:spacing w:after="0" w:line="360" w:lineRule="auto"/>
        <w:rPr>
          <w:rFonts w:ascii="Arial" w:hAnsi="Arial"/>
          <w:color w:val="000000" w:themeColor="text1"/>
          <w:sz w:val="19"/>
          <w:szCs w:val="19"/>
        </w:rPr>
      </w:pPr>
    </w:p>
    <w:p w14:paraId="316F79D2" w14:textId="1D03CD04" w:rsidR="00E32428" w:rsidRPr="00BC35F4" w:rsidRDefault="008611A7" w:rsidP="008611A7">
      <w:pPr>
        <w:pStyle w:val="BodyText"/>
        <w:spacing w:line="360" w:lineRule="auto"/>
        <w:jc w:val="thaiDistribute"/>
        <w:rPr>
          <w:rFonts w:ascii="Arial" w:hAnsi="Arial"/>
          <w:color w:val="000000" w:themeColor="text1"/>
          <w:sz w:val="19"/>
          <w:szCs w:val="19"/>
        </w:rPr>
      </w:pPr>
      <w:r w:rsidRPr="00BC35F4">
        <w:rPr>
          <w:rFonts w:ascii="Arial" w:hAnsi="Arial"/>
          <w:color w:val="000000" w:themeColor="text1"/>
          <w:sz w:val="19"/>
          <w:szCs w:val="19"/>
        </w:rPr>
        <w:t>I conducted my review in accordance with the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1C9BD0CE" w14:textId="24B21C15" w:rsidR="001A2C53" w:rsidRPr="00BC35F4" w:rsidRDefault="001A2C53" w:rsidP="00E32428">
      <w:pPr>
        <w:pStyle w:val="BodyText"/>
        <w:spacing w:line="360" w:lineRule="auto"/>
        <w:rPr>
          <w:rFonts w:ascii="Arial" w:hAnsi="Arial"/>
          <w:color w:val="000000" w:themeColor="text1"/>
          <w:sz w:val="19"/>
          <w:szCs w:val="19"/>
        </w:rPr>
      </w:pPr>
    </w:p>
    <w:p w14:paraId="45CD0E09" w14:textId="6F0DA856" w:rsidR="00ED1793" w:rsidRDefault="00ED1793" w:rsidP="00E32428">
      <w:pPr>
        <w:pStyle w:val="BodyText"/>
        <w:spacing w:line="360" w:lineRule="auto"/>
        <w:rPr>
          <w:rFonts w:ascii="Arial" w:hAnsi="Arial"/>
          <w:color w:val="000000" w:themeColor="text1"/>
          <w:sz w:val="19"/>
          <w:szCs w:val="19"/>
        </w:rPr>
      </w:pPr>
    </w:p>
    <w:p w14:paraId="512A4A78" w14:textId="77777777" w:rsidR="003128ED" w:rsidRDefault="003128ED" w:rsidP="00E32428">
      <w:pPr>
        <w:pStyle w:val="BodyText"/>
        <w:spacing w:line="360" w:lineRule="auto"/>
        <w:rPr>
          <w:rFonts w:ascii="Arial" w:hAnsi="Arial"/>
          <w:color w:val="000000" w:themeColor="text1"/>
          <w:sz w:val="19"/>
          <w:szCs w:val="19"/>
        </w:rPr>
      </w:pPr>
    </w:p>
    <w:p w14:paraId="6DFED5D2" w14:textId="77777777" w:rsidR="003128ED" w:rsidRDefault="003128ED" w:rsidP="00E32428">
      <w:pPr>
        <w:pStyle w:val="BodyText"/>
        <w:spacing w:line="360" w:lineRule="auto"/>
        <w:rPr>
          <w:rFonts w:ascii="Arial" w:hAnsi="Arial"/>
          <w:color w:val="000000" w:themeColor="text1"/>
          <w:sz w:val="19"/>
          <w:szCs w:val="19"/>
        </w:rPr>
      </w:pPr>
    </w:p>
    <w:p w14:paraId="357F4410" w14:textId="77777777" w:rsidR="003128ED" w:rsidRDefault="003128ED" w:rsidP="00E32428">
      <w:pPr>
        <w:pStyle w:val="BodyText"/>
        <w:spacing w:line="360" w:lineRule="auto"/>
        <w:rPr>
          <w:rFonts w:ascii="Arial" w:hAnsi="Arial"/>
          <w:color w:val="000000" w:themeColor="text1"/>
          <w:sz w:val="19"/>
          <w:szCs w:val="19"/>
        </w:rPr>
      </w:pPr>
    </w:p>
    <w:p w14:paraId="61478C16" w14:textId="77777777" w:rsidR="003128ED" w:rsidRPr="00BC35F4" w:rsidRDefault="003128ED" w:rsidP="00E32428">
      <w:pPr>
        <w:pStyle w:val="BodyText"/>
        <w:spacing w:line="360" w:lineRule="auto"/>
        <w:rPr>
          <w:rFonts w:ascii="Arial" w:hAnsi="Arial"/>
          <w:color w:val="000000" w:themeColor="text1"/>
          <w:sz w:val="19"/>
          <w:szCs w:val="19"/>
        </w:rPr>
      </w:pPr>
    </w:p>
    <w:p w14:paraId="1AE2FDB1" w14:textId="000E4215" w:rsidR="00A812CF" w:rsidRPr="00BC35F4" w:rsidRDefault="00086D0D" w:rsidP="004B52B4">
      <w:pPr>
        <w:pStyle w:val="BodyText"/>
        <w:spacing w:after="0" w:line="360" w:lineRule="auto"/>
        <w:rPr>
          <w:rFonts w:ascii="Arial" w:hAnsi="Arial"/>
          <w:b/>
          <w:bCs/>
          <w:color w:val="000000" w:themeColor="text1"/>
          <w:sz w:val="19"/>
          <w:szCs w:val="19"/>
        </w:rPr>
      </w:pPr>
      <w:r w:rsidRPr="00086D0D">
        <w:rPr>
          <w:rFonts w:ascii="Arial" w:hAnsi="Arial"/>
          <w:b/>
          <w:bCs/>
          <w:color w:val="000000" w:themeColor="text1"/>
          <w:sz w:val="19"/>
          <w:szCs w:val="19"/>
        </w:rPr>
        <w:lastRenderedPageBreak/>
        <w:t>Basis for Qualified Conclusion</w:t>
      </w:r>
    </w:p>
    <w:p w14:paraId="112B2806" w14:textId="77777777" w:rsidR="00A812CF" w:rsidRPr="00BC35F4" w:rsidRDefault="00A812CF" w:rsidP="004B52B4">
      <w:pPr>
        <w:pStyle w:val="BodyText"/>
        <w:spacing w:after="0" w:line="360" w:lineRule="auto"/>
        <w:rPr>
          <w:rFonts w:ascii="Arial" w:hAnsi="Arial"/>
          <w:b/>
          <w:bCs/>
          <w:color w:val="000000" w:themeColor="text1"/>
          <w:sz w:val="19"/>
          <w:szCs w:val="19"/>
        </w:rPr>
      </w:pPr>
    </w:p>
    <w:p w14:paraId="647FFE94" w14:textId="4DFA9A0E" w:rsidR="00205836" w:rsidRDefault="00FE09B2" w:rsidP="00501A82">
      <w:pPr>
        <w:pStyle w:val="BodyText"/>
        <w:spacing w:after="0" w:line="360" w:lineRule="auto"/>
        <w:jc w:val="thaiDistribute"/>
        <w:rPr>
          <w:rFonts w:ascii="Arial" w:hAnsi="Arial"/>
          <w:color w:val="000000" w:themeColor="text1"/>
          <w:sz w:val="19"/>
          <w:szCs w:val="19"/>
        </w:rPr>
      </w:pPr>
      <w:r w:rsidRPr="00FE09B2">
        <w:rPr>
          <w:rFonts w:ascii="Arial" w:hAnsi="Arial"/>
          <w:color w:val="000000" w:themeColor="text1"/>
          <w:sz w:val="19"/>
          <w:szCs w:val="19"/>
        </w:rPr>
        <w:t>The Group prepared the interim consolidated statement included the interim financial information of</w:t>
      </w:r>
      <w:r w:rsidR="005E4E00">
        <w:rPr>
          <w:rFonts w:ascii="Arial" w:hAnsi="Arial"/>
          <w:color w:val="000000" w:themeColor="text1"/>
          <w:sz w:val="19"/>
          <w:szCs w:val="19"/>
        </w:rPr>
        <w:t xml:space="preserve"> E.N. Soft </w:t>
      </w:r>
      <w:r w:rsidR="007F16F4">
        <w:rPr>
          <w:rFonts w:ascii="Arial" w:hAnsi="Arial"/>
          <w:color w:val="000000" w:themeColor="text1"/>
          <w:sz w:val="19"/>
          <w:szCs w:val="19"/>
        </w:rPr>
        <w:t>Co., Ltd.</w:t>
      </w:r>
      <w:r w:rsidRPr="00FE09B2">
        <w:rPr>
          <w:rFonts w:ascii="Arial" w:hAnsi="Arial"/>
          <w:color w:val="000000" w:themeColor="text1"/>
          <w:sz w:val="19"/>
          <w:szCs w:val="19"/>
        </w:rPr>
        <w:t xml:space="preserve"> </w:t>
      </w:r>
      <w:r w:rsidR="009D54A4">
        <w:rPr>
          <w:rFonts w:ascii="Arial" w:hAnsi="Arial"/>
          <w:color w:val="000000" w:themeColor="text1"/>
          <w:sz w:val="19"/>
          <w:szCs w:val="19"/>
        </w:rPr>
        <w:t>I</w:t>
      </w:r>
      <w:r w:rsidRPr="00FE09B2">
        <w:rPr>
          <w:rFonts w:ascii="Arial" w:hAnsi="Arial"/>
          <w:color w:val="000000" w:themeColor="text1"/>
          <w:sz w:val="19"/>
          <w:szCs w:val="19"/>
        </w:rPr>
        <w:t xml:space="preserve"> was unable to </w:t>
      </w:r>
      <w:r w:rsidR="009D54A4">
        <w:rPr>
          <w:rFonts w:ascii="Arial" w:hAnsi="Arial"/>
          <w:color w:val="000000" w:themeColor="text1"/>
          <w:sz w:val="19"/>
          <w:szCs w:val="19"/>
        </w:rPr>
        <w:t>obtain</w:t>
      </w:r>
      <w:r w:rsidRPr="00FE09B2">
        <w:rPr>
          <w:rFonts w:ascii="Arial" w:hAnsi="Arial"/>
          <w:color w:val="000000" w:themeColor="text1"/>
          <w:sz w:val="19"/>
          <w:szCs w:val="19"/>
        </w:rPr>
        <w:t xml:space="preserve"> sufficient and appropriate evidence with regard to trade and other</w:t>
      </w:r>
      <w:r w:rsidR="00D96B4A">
        <w:rPr>
          <w:rFonts w:ascii="Arial" w:hAnsi="Arial"/>
          <w:color w:val="000000" w:themeColor="text1"/>
          <w:sz w:val="19"/>
          <w:szCs w:val="19"/>
          <w:lang w:val="en-US"/>
        </w:rPr>
        <w:t xml:space="preserve"> accounts </w:t>
      </w:r>
      <w:r w:rsidRPr="00FE09B2">
        <w:rPr>
          <w:rFonts w:ascii="Arial" w:hAnsi="Arial"/>
          <w:color w:val="000000" w:themeColor="text1"/>
          <w:sz w:val="19"/>
          <w:szCs w:val="19"/>
        </w:rPr>
        <w:t xml:space="preserve">receivables, </w:t>
      </w:r>
      <w:r w:rsidR="00D96B4A">
        <w:rPr>
          <w:rFonts w:ascii="Arial" w:hAnsi="Arial"/>
          <w:color w:val="000000" w:themeColor="text1"/>
          <w:sz w:val="19"/>
          <w:szCs w:val="19"/>
        </w:rPr>
        <w:t>contra</w:t>
      </w:r>
      <w:r w:rsidR="00DE676E">
        <w:rPr>
          <w:rFonts w:ascii="Arial" w:hAnsi="Arial"/>
          <w:color w:val="000000" w:themeColor="text1"/>
          <w:sz w:val="19"/>
          <w:szCs w:val="19"/>
        </w:rPr>
        <w:t>ct assets</w:t>
      </w:r>
      <w:r w:rsidRPr="00FE09B2">
        <w:rPr>
          <w:rFonts w:ascii="Arial" w:hAnsi="Arial"/>
          <w:color w:val="000000" w:themeColor="text1"/>
          <w:sz w:val="19"/>
          <w:szCs w:val="19"/>
        </w:rPr>
        <w:t xml:space="preserve">, </w:t>
      </w:r>
      <w:r w:rsidR="00DE676E">
        <w:rPr>
          <w:rFonts w:ascii="Arial" w:hAnsi="Arial"/>
          <w:color w:val="000000" w:themeColor="text1"/>
          <w:sz w:val="19"/>
          <w:szCs w:val="19"/>
        </w:rPr>
        <w:t>other current assets, other non-current asset</w:t>
      </w:r>
      <w:r w:rsidR="00337D58">
        <w:rPr>
          <w:rFonts w:ascii="Arial" w:hAnsi="Arial"/>
          <w:color w:val="000000" w:themeColor="text1"/>
          <w:sz w:val="19"/>
          <w:szCs w:val="19"/>
        </w:rPr>
        <w:t xml:space="preserve">, </w:t>
      </w:r>
      <w:r w:rsidRPr="00FE09B2">
        <w:rPr>
          <w:rFonts w:ascii="Arial" w:hAnsi="Arial"/>
          <w:color w:val="000000" w:themeColor="text1"/>
          <w:sz w:val="19"/>
          <w:szCs w:val="19"/>
        </w:rPr>
        <w:t>trade and other</w:t>
      </w:r>
      <w:r w:rsidR="00337D58">
        <w:rPr>
          <w:rFonts w:ascii="Arial" w:hAnsi="Arial"/>
          <w:color w:val="000000" w:themeColor="text1"/>
          <w:sz w:val="19"/>
          <w:szCs w:val="19"/>
        </w:rPr>
        <w:t xml:space="preserve"> accounts</w:t>
      </w:r>
      <w:r w:rsidRPr="00FE09B2">
        <w:rPr>
          <w:rFonts w:ascii="Arial" w:hAnsi="Arial"/>
          <w:color w:val="000000" w:themeColor="text1"/>
          <w:sz w:val="19"/>
          <w:szCs w:val="19"/>
        </w:rPr>
        <w:t xml:space="preserve"> payables</w:t>
      </w:r>
      <w:r w:rsidR="00152849">
        <w:rPr>
          <w:rFonts w:ascii="Arial" w:hAnsi="Arial"/>
          <w:color w:val="000000" w:themeColor="text1"/>
          <w:sz w:val="19"/>
          <w:szCs w:val="19"/>
        </w:rPr>
        <w:t>, contract liabilities</w:t>
      </w:r>
      <w:r w:rsidRPr="00FE09B2">
        <w:rPr>
          <w:rFonts w:ascii="Arial" w:hAnsi="Arial"/>
          <w:color w:val="000000" w:themeColor="text1"/>
          <w:sz w:val="19"/>
          <w:szCs w:val="19"/>
        </w:rPr>
        <w:t xml:space="preserve"> </w:t>
      </w:r>
      <w:r w:rsidR="00A35414">
        <w:rPr>
          <w:rFonts w:ascii="Arial" w:hAnsi="Arial"/>
          <w:color w:val="000000" w:themeColor="text1"/>
          <w:sz w:val="19"/>
          <w:szCs w:val="19"/>
        </w:rPr>
        <w:t xml:space="preserve">and other current liabilities </w:t>
      </w:r>
      <w:r w:rsidRPr="00FE09B2">
        <w:rPr>
          <w:rFonts w:ascii="Arial" w:hAnsi="Arial"/>
          <w:color w:val="000000" w:themeColor="text1"/>
          <w:sz w:val="19"/>
          <w:szCs w:val="19"/>
        </w:rPr>
        <w:t xml:space="preserve">which is accounted for </w:t>
      </w:r>
      <w:r w:rsidR="00DC32CE">
        <w:rPr>
          <w:rFonts w:ascii="Arial" w:hAnsi="Arial"/>
          <w:color w:val="000000" w:themeColor="text1"/>
          <w:sz w:val="19"/>
          <w:szCs w:val="19"/>
        </w:rPr>
        <w:t>19.10%</w:t>
      </w:r>
      <w:r w:rsidRPr="00FE09B2">
        <w:rPr>
          <w:rFonts w:ascii="Arial" w:hAnsi="Arial"/>
          <w:color w:val="000000" w:themeColor="text1"/>
          <w:sz w:val="19"/>
          <w:szCs w:val="19"/>
        </w:rPr>
        <w:t xml:space="preserve"> of total assets and 3</w:t>
      </w:r>
      <w:r w:rsidR="00DC32CE">
        <w:rPr>
          <w:rFonts w:ascii="Arial" w:hAnsi="Arial"/>
          <w:color w:val="000000" w:themeColor="text1"/>
          <w:sz w:val="19"/>
          <w:szCs w:val="19"/>
        </w:rPr>
        <w:t>3.77</w:t>
      </w:r>
      <w:r w:rsidRPr="00FE09B2">
        <w:rPr>
          <w:rFonts w:ascii="Arial" w:hAnsi="Arial"/>
          <w:color w:val="000000" w:themeColor="text1"/>
          <w:sz w:val="19"/>
          <w:szCs w:val="19"/>
        </w:rPr>
        <w:t xml:space="preserve">% of total liabilities, respectively, </w:t>
      </w:r>
      <w:r w:rsidR="008404C6" w:rsidRPr="008404C6">
        <w:rPr>
          <w:rFonts w:ascii="Arial" w:hAnsi="Arial"/>
          <w:color w:val="000000" w:themeColor="text1"/>
          <w:sz w:val="19"/>
          <w:szCs w:val="19"/>
        </w:rPr>
        <w:t>This was due to a change in the person responsible for preparing the financial information of the subsidiary, resulting in the subsidiary being unable to provide such information to me</w:t>
      </w:r>
      <w:r w:rsidRPr="00FE09B2">
        <w:rPr>
          <w:rFonts w:ascii="Arial" w:hAnsi="Arial"/>
          <w:color w:val="000000" w:themeColor="text1"/>
          <w:sz w:val="19"/>
          <w:szCs w:val="19"/>
        </w:rPr>
        <w:t>.</w:t>
      </w:r>
      <w:r w:rsidR="008404C6">
        <w:rPr>
          <w:rFonts w:ascii="Arial" w:hAnsi="Arial"/>
          <w:color w:val="000000" w:themeColor="text1"/>
          <w:sz w:val="19"/>
          <w:szCs w:val="19"/>
        </w:rPr>
        <w:t xml:space="preserve"> </w:t>
      </w:r>
      <w:r w:rsidR="008404C6" w:rsidRPr="008404C6">
        <w:rPr>
          <w:rFonts w:ascii="Arial" w:hAnsi="Arial"/>
          <w:color w:val="000000" w:themeColor="text1"/>
          <w:sz w:val="19"/>
          <w:szCs w:val="19"/>
        </w:rPr>
        <w:t>Consequently,</w:t>
      </w:r>
      <w:r w:rsidR="008404C6">
        <w:rPr>
          <w:rFonts w:ascii="Arial" w:hAnsi="Arial"/>
          <w:color w:val="000000" w:themeColor="text1"/>
          <w:sz w:val="19"/>
          <w:szCs w:val="19"/>
        </w:rPr>
        <w:t xml:space="preserve"> </w:t>
      </w:r>
      <w:r w:rsidRPr="00FE09B2">
        <w:rPr>
          <w:rFonts w:ascii="Arial" w:hAnsi="Arial"/>
          <w:color w:val="000000" w:themeColor="text1"/>
          <w:sz w:val="19"/>
          <w:szCs w:val="19"/>
        </w:rPr>
        <w:t xml:space="preserve">I was unable to </w:t>
      </w:r>
      <w:proofErr w:type="spellStart"/>
      <w:r w:rsidR="00A84166" w:rsidRPr="00A84166">
        <w:rPr>
          <w:rFonts w:ascii="Arial" w:hAnsi="Arial"/>
          <w:color w:val="000000" w:themeColor="text1"/>
          <w:sz w:val="19"/>
          <w:szCs w:val="19"/>
        </w:rPr>
        <w:t>to</w:t>
      </w:r>
      <w:proofErr w:type="spellEnd"/>
      <w:r w:rsidR="00A84166" w:rsidRPr="00A84166">
        <w:rPr>
          <w:rFonts w:ascii="Arial" w:hAnsi="Arial"/>
          <w:color w:val="000000" w:themeColor="text1"/>
          <w:sz w:val="19"/>
          <w:szCs w:val="19"/>
        </w:rPr>
        <w:t xml:space="preserve"> perform review procedures to satisfy myself as to these balances.</w:t>
      </w:r>
      <w:r w:rsidRPr="00FE09B2">
        <w:rPr>
          <w:rFonts w:ascii="Arial" w:hAnsi="Arial"/>
          <w:color w:val="000000" w:themeColor="text1"/>
          <w:sz w:val="19"/>
          <w:szCs w:val="19"/>
        </w:rPr>
        <w:t xml:space="preserve"> Such situation impact to the result of my review to the consolidated financial statements. </w:t>
      </w:r>
      <w:r w:rsidR="001F524D" w:rsidRPr="001F524D">
        <w:rPr>
          <w:rFonts w:ascii="Arial" w:hAnsi="Arial"/>
          <w:color w:val="000000" w:themeColor="text1"/>
          <w:sz w:val="19"/>
          <w:szCs w:val="19"/>
        </w:rPr>
        <w:t>Accordingly,</w:t>
      </w:r>
      <w:r w:rsidR="001F524D">
        <w:rPr>
          <w:rFonts w:ascii="Arial" w:hAnsi="Arial"/>
          <w:color w:val="000000" w:themeColor="text1"/>
          <w:sz w:val="19"/>
          <w:szCs w:val="19"/>
        </w:rPr>
        <w:t xml:space="preserve"> </w:t>
      </w:r>
      <w:r w:rsidRPr="00FE09B2">
        <w:rPr>
          <w:rFonts w:ascii="Arial" w:hAnsi="Arial"/>
          <w:color w:val="000000" w:themeColor="text1"/>
          <w:sz w:val="19"/>
          <w:szCs w:val="19"/>
        </w:rPr>
        <w:t>my</w:t>
      </w:r>
      <w:r w:rsidR="004234D1">
        <w:rPr>
          <w:rFonts w:ascii="Arial" w:hAnsi="Arial"/>
          <w:color w:val="000000" w:themeColor="text1"/>
          <w:sz w:val="19"/>
          <w:szCs w:val="19"/>
        </w:rPr>
        <w:t xml:space="preserve"> </w:t>
      </w:r>
      <w:r w:rsidRPr="00FE09B2">
        <w:rPr>
          <w:rFonts w:ascii="Arial" w:hAnsi="Arial"/>
          <w:color w:val="000000" w:themeColor="text1"/>
          <w:sz w:val="19"/>
          <w:szCs w:val="19"/>
        </w:rPr>
        <w:t>conclusion to the interim consolidated financial statement for the current period has been qualified due to this matter. If I had been able to gather the result of review interim financial information, I might have become aware of any necessary adjustments made to the interim consolidated financial statemen</w:t>
      </w:r>
      <w:r>
        <w:rPr>
          <w:rFonts w:ascii="Arial" w:hAnsi="Arial"/>
          <w:color w:val="000000" w:themeColor="text1"/>
          <w:sz w:val="19"/>
          <w:szCs w:val="19"/>
        </w:rPr>
        <w:t>t.</w:t>
      </w:r>
    </w:p>
    <w:p w14:paraId="020D1C88" w14:textId="77777777" w:rsidR="00594B77" w:rsidRDefault="00594B77" w:rsidP="00501A82">
      <w:pPr>
        <w:pStyle w:val="BodyText"/>
        <w:spacing w:after="0" w:line="360" w:lineRule="auto"/>
        <w:jc w:val="thaiDistribute"/>
        <w:rPr>
          <w:rFonts w:ascii="Arial" w:hAnsi="Arial"/>
          <w:color w:val="000000" w:themeColor="text1"/>
          <w:sz w:val="19"/>
          <w:szCs w:val="19"/>
        </w:rPr>
      </w:pPr>
    </w:p>
    <w:p w14:paraId="3ECD2B29" w14:textId="5FFDA3E0" w:rsidR="00594B77" w:rsidRDefault="00594B77" w:rsidP="00501A82">
      <w:pPr>
        <w:pStyle w:val="BodyText"/>
        <w:spacing w:after="0" w:line="360" w:lineRule="auto"/>
        <w:jc w:val="thaiDistribute"/>
        <w:rPr>
          <w:rFonts w:ascii="Arial" w:hAnsi="Arial"/>
          <w:b/>
          <w:bCs/>
          <w:sz w:val="19"/>
          <w:szCs w:val="19"/>
        </w:rPr>
      </w:pPr>
      <w:r>
        <w:rPr>
          <w:rFonts w:ascii="Arial" w:hAnsi="Arial"/>
          <w:b/>
          <w:bCs/>
          <w:sz w:val="19"/>
          <w:szCs w:val="19"/>
        </w:rPr>
        <w:t>Qualified Conclusion</w:t>
      </w:r>
    </w:p>
    <w:p w14:paraId="37F86192" w14:textId="77777777" w:rsidR="00B867E5" w:rsidRDefault="00B867E5" w:rsidP="00501A82">
      <w:pPr>
        <w:pStyle w:val="BodyText"/>
        <w:spacing w:after="0" w:line="360" w:lineRule="auto"/>
        <w:jc w:val="thaiDistribute"/>
        <w:rPr>
          <w:rFonts w:ascii="Arial" w:hAnsi="Arial"/>
          <w:b/>
          <w:bCs/>
          <w:sz w:val="19"/>
          <w:szCs w:val="19"/>
        </w:rPr>
      </w:pPr>
    </w:p>
    <w:p w14:paraId="27F83CD9" w14:textId="63852590" w:rsidR="00594B77" w:rsidRPr="00B867E5" w:rsidRDefault="00B867E5" w:rsidP="004B52B4">
      <w:pPr>
        <w:pStyle w:val="BodyText"/>
        <w:spacing w:after="0" w:line="360" w:lineRule="auto"/>
        <w:jc w:val="thaiDistribute"/>
        <w:rPr>
          <w:rFonts w:ascii="Arial" w:hAnsi="Arial"/>
          <w:color w:val="000000" w:themeColor="text1"/>
          <w:sz w:val="19"/>
          <w:szCs w:val="19"/>
        </w:rPr>
      </w:pPr>
      <w:r w:rsidRPr="00B867E5">
        <w:rPr>
          <w:rFonts w:ascii="Arial" w:hAnsi="Arial"/>
          <w:color w:val="000000" w:themeColor="text1"/>
          <w:sz w:val="19"/>
          <w:szCs w:val="19"/>
        </w:rPr>
        <w:t xml:space="preserve">Except for the effects of such adjustments in the interim consolidated financial </w:t>
      </w:r>
      <w:r w:rsidR="004234D1">
        <w:rPr>
          <w:rFonts w:ascii="Arial" w:hAnsi="Arial"/>
          <w:color w:val="000000" w:themeColor="text1"/>
          <w:sz w:val="19"/>
          <w:szCs w:val="19"/>
        </w:rPr>
        <w:t>information</w:t>
      </w:r>
      <w:r w:rsidRPr="00B867E5">
        <w:rPr>
          <w:rFonts w:ascii="Arial" w:hAnsi="Arial"/>
          <w:color w:val="000000" w:themeColor="text1"/>
          <w:sz w:val="19"/>
          <w:szCs w:val="19"/>
        </w:rPr>
        <w:t>, I might have become aware of had it not been scope limitation by the above circumstances. Nothing has come to my attention that causes me to believe that the accompanying interim consolidated and separate financial information is not prepared, in all material respects, in accordance with Thai Accounting Standard 34, “Interim Financial Reporting”.</w:t>
      </w:r>
    </w:p>
    <w:p w14:paraId="2901C4BC" w14:textId="77777777" w:rsidR="00E83917" w:rsidRDefault="00E83917" w:rsidP="00501A82">
      <w:pPr>
        <w:pStyle w:val="BodyText"/>
        <w:spacing w:after="0" w:line="360" w:lineRule="auto"/>
        <w:jc w:val="thaiDistribute"/>
        <w:rPr>
          <w:rFonts w:ascii="Arial" w:hAnsi="Arial" w:cstheme="minorBidi"/>
          <w:color w:val="000000" w:themeColor="text1"/>
          <w:sz w:val="19"/>
          <w:szCs w:val="24"/>
          <w:lang w:bidi="th-TH"/>
        </w:rPr>
      </w:pPr>
    </w:p>
    <w:p w14:paraId="48D7E636" w14:textId="46B3B27D" w:rsidR="00E83917" w:rsidRDefault="00E83917" w:rsidP="004B52B4">
      <w:pPr>
        <w:pStyle w:val="BodyText"/>
        <w:spacing w:after="0" w:line="360" w:lineRule="auto"/>
        <w:rPr>
          <w:rFonts w:ascii="Arial" w:hAnsi="Arial"/>
          <w:b/>
          <w:bCs/>
          <w:color w:val="000000" w:themeColor="text1"/>
          <w:sz w:val="19"/>
          <w:szCs w:val="19"/>
        </w:rPr>
      </w:pPr>
      <w:r w:rsidRPr="00E83917">
        <w:rPr>
          <w:rFonts w:ascii="Arial" w:hAnsi="Arial"/>
          <w:b/>
          <w:bCs/>
          <w:color w:val="000000" w:themeColor="text1"/>
          <w:sz w:val="19"/>
          <w:szCs w:val="19"/>
        </w:rPr>
        <w:t>Emphasis of Matter</w:t>
      </w:r>
    </w:p>
    <w:p w14:paraId="5E3B5CD8" w14:textId="77777777" w:rsidR="00E83917" w:rsidRPr="00E83917" w:rsidRDefault="00E83917" w:rsidP="004B52B4">
      <w:pPr>
        <w:pStyle w:val="BodyText"/>
        <w:spacing w:after="0" w:line="360" w:lineRule="auto"/>
        <w:rPr>
          <w:rFonts w:ascii="Arial" w:hAnsi="Arial"/>
          <w:b/>
          <w:bCs/>
          <w:color w:val="000000" w:themeColor="text1"/>
          <w:sz w:val="19"/>
          <w:szCs w:val="19"/>
        </w:rPr>
      </w:pPr>
    </w:p>
    <w:p w14:paraId="3E1F94E6" w14:textId="51BC43D6" w:rsidR="00196772" w:rsidRPr="00E83917" w:rsidRDefault="00FC52FF" w:rsidP="004B52B4">
      <w:pPr>
        <w:pStyle w:val="BodyText"/>
        <w:spacing w:after="0" w:line="360" w:lineRule="auto"/>
        <w:jc w:val="thaiDistribute"/>
        <w:rPr>
          <w:rFonts w:ascii="Arial" w:hAnsi="Arial"/>
          <w:color w:val="000000" w:themeColor="text1"/>
          <w:sz w:val="19"/>
          <w:szCs w:val="19"/>
        </w:rPr>
      </w:pPr>
      <w:r w:rsidRPr="00FC52FF">
        <w:rPr>
          <w:rFonts w:ascii="Arial" w:hAnsi="Arial"/>
          <w:color w:val="000000" w:themeColor="text1"/>
          <w:sz w:val="19"/>
          <w:szCs w:val="19"/>
        </w:rPr>
        <w:t xml:space="preserve">I draw attention to Note </w:t>
      </w:r>
      <w:r w:rsidR="00466044">
        <w:rPr>
          <w:rFonts w:ascii="Arial" w:hAnsi="Arial"/>
          <w:color w:val="000000" w:themeColor="text1"/>
          <w:sz w:val="19"/>
          <w:szCs w:val="19"/>
        </w:rPr>
        <w:t>10</w:t>
      </w:r>
      <w:r w:rsidRPr="00FC52FF">
        <w:rPr>
          <w:rFonts w:ascii="Arial" w:hAnsi="Arial"/>
          <w:color w:val="000000" w:themeColor="text1"/>
          <w:sz w:val="19"/>
          <w:szCs w:val="19"/>
        </w:rPr>
        <w:t xml:space="preserve"> to the interim financial information. On 1</w:t>
      </w:r>
      <w:r w:rsidR="002A3272">
        <w:rPr>
          <w:rFonts w:ascii="Arial" w:hAnsi="Arial"/>
          <w:color w:val="000000" w:themeColor="text1"/>
          <w:sz w:val="19"/>
          <w:szCs w:val="19"/>
        </w:rPr>
        <w:t>9</w:t>
      </w:r>
      <w:r w:rsidRPr="00FC52FF">
        <w:rPr>
          <w:rFonts w:ascii="Arial" w:hAnsi="Arial"/>
          <w:color w:val="000000" w:themeColor="text1"/>
          <w:sz w:val="19"/>
          <w:szCs w:val="19"/>
        </w:rPr>
        <w:t xml:space="preserve"> June 2025, the Company acquired a business engaged in engineering services for the installation of computers and software systems. The Company is in the process of engaging an independent appraiser to assess the fair value of the identifiable assets acquired and liabilities assumed in the business acquisition. As of the reporting date, the valuation has not yet been completed. Therefore, the recognized fair values and the purchase price allocation are provisional and may be subject to </w:t>
      </w:r>
      <w:r w:rsidR="009264B8">
        <w:rPr>
          <w:rFonts w:ascii="Arial" w:hAnsi="Arial"/>
          <w:color w:val="000000" w:themeColor="text1"/>
          <w:sz w:val="19"/>
          <w:szCs w:val="19"/>
        </w:rPr>
        <w:t>potential amendment</w:t>
      </w:r>
      <w:r w:rsidRPr="00FC52FF">
        <w:rPr>
          <w:rFonts w:ascii="Arial" w:hAnsi="Arial"/>
          <w:color w:val="000000" w:themeColor="text1"/>
          <w:sz w:val="19"/>
          <w:szCs w:val="19"/>
        </w:rPr>
        <w:t xml:space="preserve">. </w:t>
      </w:r>
      <w:r w:rsidR="004B52B4">
        <w:rPr>
          <w:rFonts w:ascii="Arial" w:hAnsi="Arial"/>
          <w:color w:val="000000" w:themeColor="text1"/>
          <w:sz w:val="19"/>
          <w:szCs w:val="19"/>
        </w:rPr>
        <w:br/>
      </w:r>
      <w:r w:rsidRPr="00FC52FF">
        <w:rPr>
          <w:rFonts w:ascii="Arial" w:hAnsi="Arial"/>
          <w:color w:val="000000" w:themeColor="text1"/>
          <w:sz w:val="19"/>
          <w:szCs w:val="19"/>
        </w:rPr>
        <w:t>My conclusion is not modified in respect of this matter.</w:t>
      </w:r>
      <w:r w:rsidR="00CB49C2">
        <w:rPr>
          <w:rFonts w:ascii="Arial" w:hAnsi="Arial"/>
          <w:color w:val="000000" w:themeColor="text1"/>
          <w:sz w:val="19"/>
          <w:szCs w:val="19"/>
        </w:rPr>
        <w:t xml:space="preserve"> </w:t>
      </w:r>
    </w:p>
    <w:p w14:paraId="7A3525B6" w14:textId="77777777" w:rsidR="00A97939" w:rsidRPr="00BC35F4" w:rsidRDefault="00A97939" w:rsidP="004B52B4">
      <w:pPr>
        <w:pStyle w:val="BodyText"/>
        <w:spacing w:after="0" w:line="360" w:lineRule="auto"/>
        <w:rPr>
          <w:rFonts w:ascii="Arial" w:hAnsi="Arial" w:cstheme="minorBidi"/>
          <w:b/>
          <w:bCs/>
          <w:color w:val="000000" w:themeColor="text1"/>
          <w:sz w:val="19"/>
          <w:szCs w:val="24"/>
          <w:lang w:bidi="th-TH"/>
        </w:rPr>
      </w:pPr>
    </w:p>
    <w:p w14:paraId="0AD81D49" w14:textId="77777777" w:rsidR="00B77D04" w:rsidRPr="00BC35F4" w:rsidRDefault="00B77D04" w:rsidP="004B52B4">
      <w:pPr>
        <w:pStyle w:val="BodyText"/>
        <w:spacing w:after="0" w:line="360" w:lineRule="auto"/>
        <w:rPr>
          <w:rFonts w:ascii="Arial" w:hAnsi="Arial" w:cstheme="minorBidi"/>
          <w:b/>
          <w:bCs/>
          <w:color w:val="000000" w:themeColor="text1"/>
          <w:sz w:val="19"/>
          <w:szCs w:val="24"/>
          <w:lang w:bidi="th-TH"/>
        </w:rPr>
      </w:pPr>
    </w:p>
    <w:p w14:paraId="2A2C4C18" w14:textId="77777777" w:rsidR="004B52B4" w:rsidRPr="00BC35F4" w:rsidRDefault="004B52B4" w:rsidP="004B52B4">
      <w:pPr>
        <w:pStyle w:val="BodyText"/>
        <w:spacing w:after="0" w:line="360" w:lineRule="auto"/>
        <w:rPr>
          <w:rFonts w:ascii="Arial" w:hAnsi="Arial" w:cstheme="minorBidi"/>
          <w:b/>
          <w:bCs/>
          <w:color w:val="000000" w:themeColor="text1"/>
          <w:sz w:val="19"/>
          <w:szCs w:val="24"/>
          <w:lang w:bidi="th-TH"/>
        </w:rPr>
      </w:pPr>
    </w:p>
    <w:p w14:paraId="62AA7A44" w14:textId="77777777" w:rsidR="002470A9" w:rsidRPr="00E717F7" w:rsidRDefault="002470A9" w:rsidP="002470A9">
      <w:pPr>
        <w:pStyle w:val="BodyText"/>
        <w:spacing w:after="0" w:line="360" w:lineRule="auto"/>
        <w:rPr>
          <w:rFonts w:ascii="Arial" w:hAnsi="Arial"/>
          <w:b/>
          <w:bCs/>
          <w:sz w:val="19"/>
          <w:szCs w:val="19"/>
        </w:rPr>
      </w:pPr>
      <w:r w:rsidRPr="003F27BC">
        <w:rPr>
          <w:rFonts w:ascii="Arial" w:hAnsi="Arial"/>
          <w:b/>
          <w:bCs/>
          <w:sz w:val="19"/>
          <w:szCs w:val="19"/>
        </w:rPr>
        <w:t>Luxsamee Deetrakulwattanapol</w:t>
      </w:r>
    </w:p>
    <w:p w14:paraId="41216143" w14:textId="77777777" w:rsidR="002470A9" w:rsidRPr="00E717F7" w:rsidRDefault="002470A9" w:rsidP="002470A9">
      <w:pPr>
        <w:pStyle w:val="BodyText"/>
        <w:spacing w:after="0" w:line="360" w:lineRule="auto"/>
        <w:rPr>
          <w:rFonts w:ascii="Arial" w:hAnsi="Arial"/>
          <w:sz w:val="19"/>
          <w:szCs w:val="19"/>
        </w:rPr>
      </w:pPr>
      <w:r w:rsidRPr="00E717F7">
        <w:rPr>
          <w:rFonts w:ascii="Arial" w:hAnsi="Arial"/>
          <w:sz w:val="19"/>
          <w:szCs w:val="19"/>
        </w:rPr>
        <w:t>Certified Public Accountant</w:t>
      </w:r>
    </w:p>
    <w:p w14:paraId="389D2A05" w14:textId="77777777" w:rsidR="002470A9" w:rsidRPr="00E717F7" w:rsidRDefault="002470A9" w:rsidP="002470A9">
      <w:pPr>
        <w:pStyle w:val="BodyText"/>
        <w:spacing w:after="0" w:line="360" w:lineRule="auto"/>
        <w:rPr>
          <w:rFonts w:ascii="Arial" w:hAnsi="Arial"/>
          <w:sz w:val="19"/>
          <w:szCs w:val="19"/>
        </w:rPr>
      </w:pPr>
      <w:r w:rsidRPr="00E717F7">
        <w:rPr>
          <w:rFonts w:ascii="Arial" w:hAnsi="Arial"/>
          <w:sz w:val="19"/>
          <w:szCs w:val="19"/>
        </w:rPr>
        <w:t xml:space="preserve">Registration No. </w:t>
      </w:r>
      <w:r>
        <w:rPr>
          <w:rFonts w:ascii="Arial" w:hAnsi="Arial"/>
          <w:sz w:val="19"/>
          <w:szCs w:val="19"/>
        </w:rPr>
        <w:t>9056</w:t>
      </w:r>
    </w:p>
    <w:p w14:paraId="0061E420" w14:textId="77777777" w:rsidR="002470A9" w:rsidRPr="00E717F7" w:rsidRDefault="002470A9" w:rsidP="002470A9">
      <w:pPr>
        <w:pStyle w:val="BodyText"/>
        <w:spacing w:after="0" w:line="360" w:lineRule="auto"/>
        <w:rPr>
          <w:rFonts w:ascii="Arial" w:hAnsi="Arial"/>
          <w:sz w:val="19"/>
          <w:szCs w:val="19"/>
        </w:rPr>
      </w:pPr>
    </w:p>
    <w:p w14:paraId="46795F17" w14:textId="77777777" w:rsidR="002470A9" w:rsidRPr="00E717F7" w:rsidRDefault="002470A9" w:rsidP="002470A9">
      <w:pPr>
        <w:pStyle w:val="BodyText"/>
        <w:spacing w:after="0" w:line="360" w:lineRule="auto"/>
        <w:rPr>
          <w:rFonts w:ascii="Arial" w:hAnsi="Arial"/>
          <w:sz w:val="19"/>
          <w:szCs w:val="19"/>
        </w:rPr>
      </w:pPr>
      <w:r w:rsidRPr="00E717F7">
        <w:rPr>
          <w:rFonts w:ascii="Arial" w:hAnsi="Arial"/>
          <w:sz w:val="19"/>
          <w:szCs w:val="19"/>
        </w:rPr>
        <w:t>Grant Thornton Limited</w:t>
      </w:r>
    </w:p>
    <w:p w14:paraId="3941C96D" w14:textId="77777777" w:rsidR="002470A9" w:rsidRDefault="002470A9" w:rsidP="002470A9">
      <w:pPr>
        <w:pStyle w:val="BodyText"/>
        <w:spacing w:after="0" w:line="360" w:lineRule="auto"/>
        <w:rPr>
          <w:rFonts w:ascii="Arial" w:hAnsi="Arial"/>
          <w:sz w:val="19"/>
          <w:szCs w:val="19"/>
          <w:lang w:val="en-US"/>
        </w:rPr>
      </w:pPr>
      <w:r w:rsidRPr="00E717F7">
        <w:rPr>
          <w:rFonts w:ascii="Arial" w:hAnsi="Arial"/>
          <w:sz w:val="19"/>
          <w:szCs w:val="19"/>
        </w:rPr>
        <w:t>Bangkok</w:t>
      </w:r>
    </w:p>
    <w:p w14:paraId="2E47314E" w14:textId="39CD0744" w:rsidR="00D15EA5" w:rsidRPr="00BC35F4" w:rsidRDefault="004D2EE7" w:rsidP="004B52B4">
      <w:pPr>
        <w:spacing w:after="0" w:line="360" w:lineRule="auto"/>
        <w:jc w:val="thaiDistribute"/>
        <w:rPr>
          <w:color w:val="000000" w:themeColor="text1"/>
        </w:rPr>
      </w:pPr>
      <w:r>
        <w:rPr>
          <w:rFonts w:ascii="Arial" w:hAnsi="Arial"/>
          <w:sz w:val="19"/>
          <w:szCs w:val="19"/>
          <w:lang w:val="en-US"/>
        </w:rPr>
        <w:t>14 August 2025</w:t>
      </w:r>
    </w:p>
    <w:sectPr w:rsidR="00D15EA5" w:rsidRPr="00BC35F4" w:rsidSect="004B52B4">
      <w:headerReference w:type="even" r:id="rId11"/>
      <w:headerReference w:type="default" r:id="rId12"/>
      <w:headerReference w:type="first" r:id="rId13"/>
      <w:pgSz w:w="11907" w:h="16840" w:code="9"/>
      <w:pgMar w:top="1843" w:right="913" w:bottom="426" w:left="2665" w:header="743" w:footer="2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306E32" w14:textId="77777777" w:rsidR="00BE3FA8" w:rsidRDefault="00BE3FA8">
      <w:r>
        <w:separator/>
      </w:r>
    </w:p>
  </w:endnote>
  <w:endnote w:type="continuationSeparator" w:id="0">
    <w:p w14:paraId="3FD65365" w14:textId="77777777" w:rsidR="00BE3FA8" w:rsidRDefault="00BE3FA8">
      <w:r>
        <w:continuationSeparator/>
      </w:r>
    </w:p>
  </w:endnote>
  <w:endnote w:type="continuationNotice" w:id="1">
    <w:p w14:paraId="658F2F90" w14:textId="77777777" w:rsidR="00BE3FA8" w:rsidRDefault="00BE3F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Narrow">
    <w:altName w:val="Arial"/>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auto"/>
    <w:notTrueType/>
    <w:pitch w:val="default"/>
    <w:sig w:usb0="00000003" w:usb1="00000000" w:usb2="00000000" w:usb3="00000000" w:csb0="00000001" w:csb1="00000000"/>
  </w:font>
  <w:font w:name="News Gothic Medium">
    <w:altName w:val="Calibri"/>
    <w:panose1 w:val="00000000000000000000"/>
    <w:charset w:val="00"/>
    <w:family w:val="auto"/>
    <w:notTrueType/>
    <w:pitch w:val="default"/>
    <w:sig w:usb0="00000003" w:usb1="00000000" w:usb2="00000000" w:usb3="00000000" w:csb0="00000001" w:csb1="00000000"/>
  </w:font>
  <w:font w:name="News Gothic Bold">
    <w:panose1 w:val="00000000000000000000"/>
    <w:charset w:val="00"/>
    <w:family w:val="auto"/>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Browallia New">
    <w:altName w:val="Leelawadee UI"/>
    <w:panose1 w:val="020B0604020202020204"/>
    <w:charset w:val="00"/>
    <w:family w:val="swiss"/>
    <w:pitch w:val="variable"/>
    <w:sig w:usb0="0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32D1A3" w14:textId="77777777" w:rsidR="00BE3FA8" w:rsidRDefault="00BE3FA8">
      <w:bookmarkStart w:id="0" w:name="_Hlk482348182"/>
      <w:bookmarkEnd w:id="0"/>
      <w:r>
        <w:separator/>
      </w:r>
    </w:p>
  </w:footnote>
  <w:footnote w:type="continuationSeparator" w:id="0">
    <w:p w14:paraId="3459DA24" w14:textId="77777777" w:rsidR="00BE3FA8" w:rsidRDefault="00BE3FA8">
      <w:r>
        <w:continuationSeparator/>
      </w:r>
    </w:p>
  </w:footnote>
  <w:footnote w:type="continuationNotice" w:id="1">
    <w:p w14:paraId="394C9E08" w14:textId="77777777" w:rsidR="00BE3FA8" w:rsidRDefault="00BE3F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13D7E" w14:textId="77777777" w:rsidR="009B1F44" w:rsidRDefault="009B1F44" w:rsidP="00D9612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CCF5E" w14:textId="2F90CFB9" w:rsidR="00B63D0E" w:rsidRDefault="00B63D0E" w:rsidP="00D96128">
    <w:pPr>
      <w:pStyle w:val="Header"/>
      <w:jc w:val="right"/>
    </w:pPr>
  </w:p>
  <w:p w14:paraId="138C1A99" w14:textId="77777777" w:rsidR="00D460E7" w:rsidRPr="0079502D" w:rsidRDefault="00D460E7" w:rsidP="00D9612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BE5E5" w14:textId="77777777" w:rsidR="00D15EA5" w:rsidRDefault="00D15EA5" w:rsidP="00D15EA5">
    <w:pPr>
      <w:pStyle w:val="Header"/>
      <w:tabs>
        <w:tab w:val="clear" w:pos="8562"/>
        <w:tab w:val="left" w:pos="5328"/>
      </w:tabs>
      <w:spacing w:after="1418"/>
    </w:pPr>
  </w:p>
  <w:p w14:paraId="1F4D5FB4" w14:textId="39A00AE2" w:rsidR="00C978C1" w:rsidRPr="00C978C1" w:rsidRDefault="00C978C1" w:rsidP="00C978C1">
    <w:pPr>
      <w:pStyle w:val="Header"/>
      <w:rPr>
        <w:rFonts w:cs="Browallia New"/>
        <w:sz w:val="24"/>
        <w:szCs w:val="24"/>
        <w:lang w:val="en-US" w:bidi="th-TH"/>
      </w:rPr>
    </w:pPr>
    <w:bookmarkStart w:id="1" w:name="Footer3_tbl"/>
    <w:bookmarkEnd w:id="1"/>
    <w:r w:rsidRPr="00C978C1">
      <w:rPr>
        <w:rFonts w:cs="Browallia New"/>
        <w:sz w:val="24"/>
        <w:szCs w:val="24"/>
        <w:lang w:val="en-US" w:bidi="th-TH"/>
      </w:rPr>
      <w:t xml:space="preserve">AUDITOR’S REPORT ON THE REVIEW OF THE INTERIM </w:t>
    </w:r>
    <w:r w:rsidRPr="00C978C1">
      <w:rPr>
        <w:rFonts w:cs="Browallia New"/>
        <w:sz w:val="24"/>
        <w:szCs w:val="24"/>
        <w:lang w:val="en-US" w:bidi="th-TH"/>
      </w:rPr>
      <w:br/>
      <w:t>FINANCIAL INFORMATION</w:t>
    </w:r>
  </w:p>
  <w:p w14:paraId="0E78E07D" w14:textId="77777777" w:rsidR="00D460E7" w:rsidRPr="00C978C1" w:rsidRDefault="00D460E7" w:rsidP="00D15EA5">
    <w:pPr>
      <w:pStyle w:val="Header"/>
      <w:rPr>
        <w:lang w:val="en-US"/>
      </w:rPr>
    </w:pPr>
  </w:p>
  <w:p w14:paraId="4E48D69A" w14:textId="4CB30FC9" w:rsidR="00D460E7" w:rsidRDefault="00D460E7" w:rsidP="00D9612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60A2D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7F4463E"/>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F35499A4"/>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66C89FA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00917C0C"/>
    <w:multiLevelType w:val="multilevel"/>
    <w:tmpl w:val="8460F8B0"/>
    <w:styleLink w:val="GT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lvlText w:val=""/>
      <w:lvlJc w:val="left"/>
      <w:pPr>
        <w:tabs>
          <w:tab w:val="num" w:pos="567"/>
        </w:tabs>
        <w:ind w:left="567" w:hanging="283"/>
      </w:pPr>
      <w:rPr>
        <w:rFonts w:ascii="Symbol" w:hAnsi="Symbol" w:hint="default"/>
        <w:color w:val="808080" w:themeColor="background1" w:themeShade="80"/>
      </w:rPr>
    </w:lvl>
    <w:lvl w:ilvl="2">
      <w:start w:val="1"/>
      <w:numFmt w:val="bullet"/>
      <w:lvlText w:val=""/>
      <w:lvlJc w:val="left"/>
      <w:pPr>
        <w:tabs>
          <w:tab w:val="num" w:pos="851"/>
        </w:tabs>
        <w:ind w:left="851" w:hanging="284"/>
      </w:pPr>
      <w:rPr>
        <w:rFonts w:ascii="Symbol" w:hAnsi="Symbol" w:hint="default"/>
        <w:color w:val="808080" w:themeColor="background1" w:themeShade="80"/>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5" w15:restartNumberingAfterBreak="0">
    <w:nsid w:val="0B1D7F03"/>
    <w:multiLevelType w:val="multilevel"/>
    <w:tmpl w:val="DDD0FE1A"/>
    <w:styleLink w:val="GTParagraphBullet"/>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none"/>
      <w:lvlRestart w:val="0"/>
      <w:lvlText w:val=""/>
      <w:lvlJc w:val="left"/>
      <w:pPr>
        <w:ind w:left="454" w:firstLine="0"/>
      </w:pPr>
      <w:rPr>
        <w:rFonts w:hint="default"/>
      </w:rPr>
    </w:lvl>
    <w:lvl w:ilvl="3">
      <w:start w:val="1"/>
      <w:numFmt w:val="none"/>
      <w:lvlRestart w:val="0"/>
      <w:lvlText w:val=""/>
      <w:lvlJc w:val="left"/>
      <w:pPr>
        <w:ind w:left="454" w:firstLine="0"/>
      </w:pPr>
      <w:rPr>
        <w:rFonts w:hint="default"/>
      </w:rPr>
    </w:lvl>
    <w:lvl w:ilvl="4">
      <w:start w:val="1"/>
      <w:numFmt w:val="none"/>
      <w:lvlRestart w:val="0"/>
      <w:lvlText w:val=""/>
      <w:lvlJc w:val="left"/>
      <w:pPr>
        <w:ind w:left="454" w:firstLine="0"/>
      </w:pPr>
      <w:rPr>
        <w:rFonts w:hint="default"/>
      </w:rPr>
    </w:lvl>
    <w:lvl w:ilvl="5">
      <w:start w:val="1"/>
      <w:numFmt w:val="none"/>
      <w:lvlRestart w:val="0"/>
      <w:lvlText w:val=""/>
      <w:lvlJc w:val="left"/>
      <w:pPr>
        <w:ind w:left="454" w:firstLine="0"/>
      </w:pPr>
      <w:rPr>
        <w:rFonts w:hint="default"/>
      </w:rPr>
    </w:lvl>
    <w:lvl w:ilvl="6">
      <w:start w:val="1"/>
      <w:numFmt w:val="none"/>
      <w:lvlRestart w:val="0"/>
      <w:lvlText w:val=""/>
      <w:lvlJc w:val="left"/>
      <w:pPr>
        <w:ind w:left="454" w:firstLine="0"/>
      </w:pPr>
      <w:rPr>
        <w:rFonts w:hint="default"/>
      </w:rPr>
    </w:lvl>
    <w:lvl w:ilvl="7">
      <w:start w:val="1"/>
      <w:numFmt w:val="none"/>
      <w:lvlRestart w:val="0"/>
      <w:lvlText w:val=""/>
      <w:lvlJc w:val="left"/>
      <w:pPr>
        <w:ind w:left="454" w:firstLine="0"/>
      </w:pPr>
      <w:rPr>
        <w:rFonts w:hint="default"/>
      </w:rPr>
    </w:lvl>
    <w:lvl w:ilvl="8">
      <w:start w:val="1"/>
      <w:numFmt w:val="none"/>
      <w:lvlRestart w:val="0"/>
      <w:lvlText w:val=""/>
      <w:lvlJc w:val="left"/>
      <w:pPr>
        <w:ind w:left="454" w:firstLine="0"/>
      </w:pPr>
      <w:rPr>
        <w:rFonts w:hint="default"/>
      </w:rPr>
    </w:lvl>
  </w:abstractNum>
  <w:abstractNum w:abstractNumId="6" w15:restartNumberingAfterBreak="0">
    <w:nsid w:val="198527E3"/>
    <w:multiLevelType w:val="multilevel"/>
    <w:tmpl w:val="0D561ACA"/>
    <w:styleLink w:val="GTNumberedHeadings"/>
    <w:lvl w:ilvl="0">
      <w:start w:val="1"/>
      <w:numFmt w:val="decimal"/>
      <w:pStyle w:val="NumberedHeading1"/>
      <w:lvlText w:val="%1"/>
      <w:lvlJc w:val="left"/>
      <w:pPr>
        <w:tabs>
          <w:tab w:val="num" w:pos="709"/>
        </w:tabs>
        <w:ind w:left="709" w:hanging="709"/>
      </w:pPr>
      <w:rPr>
        <w:rFonts w:hint="default"/>
      </w:rPr>
    </w:lvl>
    <w:lvl w:ilvl="1">
      <w:start w:val="1"/>
      <w:numFmt w:val="decimal"/>
      <w:pStyle w:val="NumberedHeading2"/>
      <w:lvlText w:val="%1.%2"/>
      <w:lvlJc w:val="left"/>
      <w:pPr>
        <w:tabs>
          <w:tab w:val="num" w:pos="709"/>
        </w:tabs>
        <w:ind w:left="709" w:hanging="709"/>
      </w:pPr>
      <w:rPr>
        <w:rFonts w:hint="default"/>
      </w:rPr>
    </w:lvl>
    <w:lvl w:ilvl="2">
      <w:start w:val="1"/>
      <w:numFmt w:val="none"/>
      <w:lvlRestart w:val="0"/>
      <w:lvlText w:val=""/>
      <w:lvlJc w:val="left"/>
      <w:pPr>
        <w:ind w:left="709" w:firstLine="0"/>
      </w:pPr>
      <w:rPr>
        <w:rFonts w:hint="default"/>
      </w:rPr>
    </w:lvl>
    <w:lvl w:ilvl="3">
      <w:start w:val="1"/>
      <w:numFmt w:val="none"/>
      <w:lvlRestart w:val="0"/>
      <w:lvlText w:val=""/>
      <w:lvlJc w:val="left"/>
      <w:pPr>
        <w:ind w:left="709" w:firstLine="0"/>
      </w:pPr>
      <w:rPr>
        <w:rFonts w:hint="default"/>
      </w:rPr>
    </w:lvl>
    <w:lvl w:ilvl="4">
      <w:start w:val="1"/>
      <w:numFmt w:val="none"/>
      <w:lvlRestart w:val="0"/>
      <w:lvlText w:val=""/>
      <w:lvlJc w:val="left"/>
      <w:pPr>
        <w:ind w:left="709" w:firstLine="0"/>
      </w:pPr>
      <w:rPr>
        <w:rFonts w:hint="default"/>
      </w:rPr>
    </w:lvl>
    <w:lvl w:ilvl="5">
      <w:start w:val="1"/>
      <w:numFmt w:val="none"/>
      <w:lvlRestart w:val="0"/>
      <w:lvlText w:val=""/>
      <w:lvlJc w:val="left"/>
      <w:pPr>
        <w:ind w:left="709" w:firstLine="0"/>
      </w:pPr>
      <w:rPr>
        <w:rFonts w:hint="default"/>
      </w:rPr>
    </w:lvl>
    <w:lvl w:ilvl="6">
      <w:start w:val="1"/>
      <w:numFmt w:val="none"/>
      <w:lvlRestart w:val="0"/>
      <w:lvlText w:val=""/>
      <w:lvlJc w:val="left"/>
      <w:pPr>
        <w:ind w:left="709" w:firstLine="0"/>
      </w:pPr>
      <w:rPr>
        <w:rFonts w:hint="default"/>
      </w:rPr>
    </w:lvl>
    <w:lvl w:ilvl="7">
      <w:start w:val="1"/>
      <w:numFmt w:val="none"/>
      <w:lvlRestart w:val="0"/>
      <w:lvlText w:val=""/>
      <w:lvlJc w:val="left"/>
      <w:pPr>
        <w:ind w:left="709" w:firstLine="0"/>
      </w:pPr>
      <w:rPr>
        <w:rFonts w:hint="default"/>
      </w:rPr>
    </w:lvl>
    <w:lvl w:ilvl="8">
      <w:start w:val="1"/>
      <w:numFmt w:val="none"/>
      <w:lvlRestart w:val="0"/>
      <w:lvlText w:val=""/>
      <w:lvlJc w:val="left"/>
      <w:pPr>
        <w:ind w:left="709" w:firstLine="0"/>
      </w:pPr>
      <w:rPr>
        <w:rFonts w:hint="default"/>
      </w:rPr>
    </w:lvl>
  </w:abstractNum>
  <w:abstractNum w:abstractNumId="7" w15:restartNumberingAfterBreak="0">
    <w:nsid w:val="1A933704"/>
    <w:multiLevelType w:val="multilevel"/>
    <w:tmpl w:val="8460F8B0"/>
    <w:numStyleLink w:val="GTTableBullets"/>
  </w:abstractNum>
  <w:abstractNum w:abstractNumId="8" w15:restartNumberingAfterBreak="0">
    <w:nsid w:val="1C757904"/>
    <w:multiLevelType w:val="multilevel"/>
    <w:tmpl w:val="AEF68414"/>
    <w:styleLink w:val="GTTableNumbers"/>
    <w:lvl w:ilvl="0">
      <w:start w:val="1"/>
      <w:numFmt w:val="decimal"/>
      <w:pStyle w:val="TableNumber"/>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851"/>
        </w:tabs>
        <w:ind w:left="851" w:hanging="284"/>
      </w:pPr>
      <w:rPr>
        <w:rFonts w:hint="default"/>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31918"/>
      </w:pPr>
      <w:rPr>
        <w:rFonts w:hint="default"/>
      </w:rPr>
    </w:lvl>
  </w:abstractNum>
  <w:abstractNum w:abstractNumId="9" w15:restartNumberingAfterBreak="0">
    <w:nsid w:val="235B21F8"/>
    <w:multiLevelType w:val="multilevel"/>
    <w:tmpl w:val="FAE6F968"/>
    <w:numStyleLink w:val="GTListBullet"/>
  </w:abstractNum>
  <w:abstractNum w:abstractNumId="10" w15:restartNumberingAfterBreak="0">
    <w:nsid w:val="343D545A"/>
    <w:multiLevelType w:val="multilevel"/>
    <w:tmpl w:val="F81E236C"/>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1" w15:restartNumberingAfterBreak="0">
    <w:nsid w:val="35C91C25"/>
    <w:multiLevelType w:val="multilevel"/>
    <w:tmpl w:val="98FC98AC"/>
    <w:numStyleLink w:val="GTListNumber"/>
  </w:abstractNum>
  <w:abstractNum w:abstractNumId="12" w15:restartNumberingAfterBreak="0">
    <w:nsid w:val="3BA976CF"/>
    <w:multiLevelType w:val="multilevel"/>
    <w:tmpl w:val="98FC98AC"/>
    <w:numStyleLink w:val="GTListNumber"/>
  </w:abstractNum>
  <w:abstractNum w:abstractNumId="13" w15:restartNumberingAfterBreak="0">
    <w:nsid w:val="52BD6E2A"/>
    <w:multiLevelType w:val="multilevel"/>
    <w:tmpl w:val="98FC98AC"/>
    <w:styleLink w:val="GTListNumber"/>
    <w:lvl w:ilvl="0">
      <w:start w:val="1"/>
      <w:numFmt w:val="decimal"/>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1134"/>
        </w:tabs>
        <w:ind w:left="1134" w:hanging="567"/>
      </w:pPr>
      <w:rPr>
        <w:rFonts w:hint="default"/>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15:restartNumberingAfterBreak="0">
    <w:nsid w:val="5DDB5E6E"/>
    <w:multiLevelType w:val="multilevel"/>
    <w:tmpl w:val="FAE6F968"/>
    <w:numStyleLink w:val="GTListBullet"/>
  </w:abstractNum>
  <w:abstractNum w:abstractNumId="15" w15:restartNumberingAfterBreak="0">
    <w:nsid w:val="61BC3D3D"/>
    <w:multiLevelType w:val="multilevel"/>
    <w:tmpl w:val="FAE6F968"/>
    <w:styleLink w:val="GTListBulle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color w:val="auto"/>
      </w:rPr>
    </w:lvl>
    <w:lvl w:ilvl="3">
      <w:start w:val="1"/>
      <w:numFmt w:val="none"/>
      <w:lvlRestart w:val="0"/>
      <w:lvlText w:val=""/>
      <w:lvlJc w:val="left"/>
      <w:pPr>
        <w:tabs>
          <w:tab w:val="num" w:pos="851"/>
        </w:tabs>
        <w:ind w:left="851" w:firstLine="0"/>
      </w:pPr>
      <w:rPr>
        <w:rFonts w:hint="default"/>
      </w:rPr>
    </w:lvl>
    <w:lvl w:ilvl="4">
      <w:start w:val="1"/>
      <w:numFmt w:val="none"/>
      <w:lvlRestart w:val="0"/>
      <w:lvlText w:val=""/>
      <w:lvlJc w:val="left"/>
      <w:pPr>
        <w:tabs>
          <w:tab w:val="num" w:pos="851"/>
        </w:tabs>
        <w:ind w:left="851" w:firstLine="0"/>
      </w:pPr>
      <w:rPr>
        <w:rFonts w:hint="default"/>
      </w:rPr>
    </w:lvl>
    <w:lvl w:ilvl="5">
      <w:start w:val="1"/>
      <w:numFmt w:val="none"/>
      <w:lvlRestart w:val="0"/>
      <w:lvlText w:val=""/>
      <w:lvlJc w:val="left"/>
      <w:pPr>
        <w:tabs>
          <w:tab w:val="num" w:pos="851"/>
        </w:tabs>
        <w:ind w:left="851" w:firstLine="0"/>
      </w:pPr>
      <w:rPr>
        <w:rFonts w:hint="default"/>
      </w:rPr>
    </w:lvl>
    <w:lvl w:ilvl="6">
      <w:start w:val="1"/>
      <w:numFmt w:val="none"/>
      <w:lvlRestart w:val="0"/>
      <w:lvlText w:val=""/>
      <w:lvlJc w:val="left"/>
      <w:pPr>
        <w:tabs>
          <w:tab w:val="num" w:pos="851"/>
        </w:tabs>
        <w:ind w:left="851" w:firstLine="0"/>
      </w:pPr>
      <w:rPr>
        <w:rFonts w:hint="default"/>
      </w:rPr>
    </w:lvl>
    <w:lvl w:ilvl="7">
      <w:start w:val="1"/>
      <w:numFmt w:val="none"/>
      <w:lvlRestart w:val="0"/>
      <w:lvlText w:val=""/>
      <w:lvlJc w:val="left"/>
      <w:pPr>
        <w:tabs>
          <w:tab w:val="num" w:pos="851"/>
        </w:tabs>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7F924C95"/>
    <w:multiLevelType w:val="multilevel"/>
    <w:tmpl w:val="0D561ACA"/>
    <w:numStyleLink w:val="GTNumberedHeadings"/>
  </w:abstractNum>
  <w:num w:numId="1" w16cid:durableId="745148211">
    <w:abstractNumId w:val="3"/>
  </w:num>
  <w:num w:numId="2" w16cid:durableId="1941521659">
    <w:abstractNumId w:val="2"/>
  </w:num>
  <w:num w:numId="3" w16cid:durableId="1355382382">
    <w:abstractNumId w:val="1"/>
  </w:num>
  <w:num w:numId="4" w16cid:durableId="745805532">
    <w:abstractNumId w:val="0"/>
  </w:num>
  <w:num w:numId="5" w16cid:durableId="31275820">
    <w:abstractNumId w:val="6"/>
  </w:num>
  <w:num w:numId="6" w16cid:durableId="930621936">
    <w:abstractNumId w:val="5"/>
  </w:num>
  <w:num w:numId="7" w16cid:durableId="1800876552">
    <w:abstractNumId w:val="10"/>
  </w:num>
  <w:num w:numId="8" w16cid:durableId="324360318">
    <w:abstractNumId w:val="16"/>
  </w:num>
  <w:num w:numId="9" w16cid:durableId="1860393456">
    <w:abstractNumId w:val="5"/>
  </w:num>
  <w:num w:numId="10" w16cid:durableId="1088841842">
    <w:abstractNumId w:val="15"/>
  </w:num>
  <w:num w:numId="11" w16cid:durableId="41906176">
    <w:abstractNumId w:val="13"/>
  </w:num>
  <w:num w:numId="12" w16cid:durableId="1177617795">
    <w:abstractNumId w:val="4"/>
  </w:num>
  <w:num w:numId="13" w16cid:durableId="1042905450">
    <w:abstractNumId w:val="8"/>
  </w:num>
  <w:num w:numId="14" w16cid:durableId="1715540177">
    <w:abstractNumId w:val="7"/>
  </w:num>
  <w:num w:numId="15" w16cid:durableId="1710448031">
    <w:abstractNumId w:val="8"/>
  </w:num>
  <w:num w:numId="16" w16cid:durableId="1651472071">
    <w:abstractNumId w:val="9"/>
  </w:num>
  <w:num w:numId="17" w16cid:durableId="1323123387">
    <w:abstractNumId w:val="11"/>
  </w:num>
  <w:num w:numId="18" w16cid:durableId="130833465">
    <w:abstractNumId w:val="15"/>
  </w:num>
  <w:num w:numId="19" w16cid:durableId="97455443">
    <w:abstractNumId w:val="13"/>
  </w:num>
  <w:num w:numId="20" w16cid:durableId="16200678">
    <w:abstractNumId w:val="4"/>
  </w:num>
  <w:num w:numId="21" w16cid:durableId="688718565">
    <w:abstractNumId w:val="8"/>
  </w:num>
  <w:num w:numId="22" w16cid:durableId="1330252324">
    <w:abstractNumId w:val="7"/>
  </w:num>
  <w:num w:numId="23" w16cid:durableId="1317689827">
    <w:abstractNumId w:val="7"/>
  </w:num>
  <w:num w:numId="24" w16cid:durableId="1887062255">
    <w:abstractNumId w:val="7"/>
  </w:num>
  <w:num w:numId="25" w16cid:durableId="67927666">
    <w:abstractNumId w:val="8"/>
  </w:num>
  <w:num w:numId="26" w16cid:durableId="505292153">
    <w:abstractNumId w:val="8"/>
  </w:num>
  <w:num w:numId="27" w16cid:durableId="591275900">
    <w:abstractNumId w:val="8"/>
  </w:num>
  <w:num w:numId="28" w16cid:durableId="1426416007">
    <w:abstractNumId w:val="14"/>
  </w:num>
  <w:num w:numId="29" w16cid:durableId="939219535">
    <w:abstractNumId w:val="14"/>
  </w:num>
  <w:num w:numId="30" w16cid:durableId="1862552068">
    <w:abstractNumId w:val="14"/>
  </w:num>
  <w:num w:numId="31" w16cid:durableId="1488522475">
    <w:abstractNumId w:val="12"/>
  </w:num>
  <w:num w:numId="32" w16cid:durableId="28185325">
    <w:abstractNumId w:val="12"/>
  </w:num>
  <w:num w:numId="33" w16cid:durableId="155074216">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v_logo_file" w:val="GTlogo-RGB-135.jpg"/>
    <w:docVar w:name="dv_logo2_file" w:val="GTlogo-RGB9mm.jpg"/>
    <w:docVar w:name="dv_partners" w:val="false"/>
    <w:docVar w:name="dv_select_office" w:val="TRUE"/>
    <w:docVar w:name="dv_service" w:val="Registered office"/>
    <w:docVar w:name="dv_statement" w:val="Grant Thornton International Ltd._x000d__x000a_VAT reg 888 0195 82. Registered in England. Company number  05523714 _x000d__x000a_Grant Thornton International Ltd and the member firms are not a worldwide partnership. Services are delivered independently by the member firms._x000d__x000a_"/>
    <w:docVar w:name="dv_trad_addr" w:val="22 Melton Street, _x000d__x000a_Euston Square, _x000d__x000a_London, NW1 2EP  _x000d__x000a_United Kingdom"/>
    <w:docVar w:name="dv_trad_fax" w:val="+44 20 7391 9501"/>
    <w:docVar w:name="dv_trad_name" w:val="Grant Thornton House"/>
    <w:docVar w:name="dv_trad_tel" w:val="+44 20 7391 9500"/>
    <w:docVar w:name="dv_trad_web" w:val="www.gti.org"/>
  </w:docVars>
  <w:rsids>
    <w:rsidRoot w:val="00D15EA5"/>
    <w:rsid w:val="00004B8D"/>
    <w:rsid w:val="00011D80"/>
    <w:rsid w:val="00014705"/>
    <w:rsid w:val="000162B0"/>
    <w:rsid w:val="00027DE7"/>
    <w:rsid w:val="00027F8D"/>
    <w:rsid w:val="0003023B"/>
    <w:rsid w:val="00031D17"/>
    <w:rsid w:val="00035872"/>
    <w:rsid w:val="0004275E"/>
    <w:rsid w:val="00044ACE"/>
    <w:rsid w:val="0004550E"/>
    <w:rsid w:val="00051931"/>
    <w:rsid w:val="00052614"/>
    <w:rsid w:val="00053141"/>
    <w:rsid w:val="00055559"/>
    <w:rsid w:val="00056C39"/>
    <w:rsid w:val="00056E75"/>
    <w:rsid w:val="000670A9"/>
    <w:rsid w:val="000723F7"/>
    <w:rsid w:val="00074485"/>
    <w:rsid w:val="000828F1"/>
    <w:rsid w:val="00082F59"/>
    <w:rsid w:val="00086D0D"/>
    <w:rsid w:val="000910CE"/>
    <w:rsid w:val="00094333"/>
    <w:rsid w:val="00097FAB"/>
    <w:rsid w:val="000B65E3"/>
    <w:rsid w:val="000B6A73"/>
    <w:rsid w:val="000B7090"/>
    <w:rsid w:val="000C0475"/>
    <w:rsid w:val="000D164B"/>
    <w:rsid w:val="000D673E"/>
    <w:rsid w:val="000E52CE"/>
    <w:rsid w:val="000F3AAB"/>
    <w:rsid w:val="000F6C5B"/>
    <w:rsid w:val="000F6E25"/>
    <w:rsid w:val="000F6FA0"/>
    <w:rsid w:val="001011DF"/>
    <w:rsid w:val="001017A8"/>
    <w:rsid w:val="00111F16"/>
    <w:rsid w:val="00112B69"/>
    <w:rsid w:val="00113F24"/>
    <w:rsid w:val="001230A2"/>
    <w:rsid w:val="001316D3"/>
    <w:rsid w:val="001329D5"/>
    <w:rsid w:val="00135DD7"/>
    <w:rsid w:val="00143061"/>
    <w:rsid w:val="001463E5"/>
    <w:rsid w:val="00152849"/>
    <w:rsid w:val="001540E3"/>
    <w:rsid w:val="001554CD"/>
    <w:rsid w:val="00155A91"/>
    <w:rsid w:val="00156E91"/>
    <w:rsid w:val="00157268"/>
    <w:rsid w:val="001613E2"/>
    <w:rsid w:val="0016459D"/>
    <w:rsid w:val="001646C1"/>
    <w:rsid w:val="00165A36"/>
    <w:rsid w:val="00167017"/>
    <w:rsid w:val="00172907"/>
    <w:rsid w:val="00174F49"/>
    <w:rsid w:val="0019210D"/>
    <w:rsid w:val="00196772"/>
    <w:rsid w:val="001A2C53"/>
    <w:rsid w:val="001A3BFB"/>
    <w:rsid w:val="001A3C20"/>
    <w:rsid w:val="001B198C"/>
    <w:rsid w:val="001B7388"/>
    <w:rsid w:val="001B7BB1"/>
    <w:rsid w:val="001C0506"/>
    <w:rsid w:val="001C1366"/>
    <w:rsid w:val="001C4B9F"/>
    <w:rsid w:val="001D2302"/>
    <w:rsid w:val="001D7BB3"/>
    <w:rsid w:val="001E12A6"/>
    <w:rsid w:val="001E363C"/>
    <w:rsid w:val="001E498F"/>
    <w:rsid w:val="001E4FEF"/>
    <w:rsid w:val="001E63C9"/>
    <w:rsid w:val="001E759E"/>
    <w:rsid w:val="001F524D"/>
    <w:rsid w:val="001F5DD7"/>
    <w:rsid w:val="00205836"/>
    <w:rsid w:val="00205E26"/>
    <w:rsid w:val="0022518C"/>
    <w:rsid w:val="00227ACD"/>
    <w:rsid w:val="0023334E"/>
    <w:rsid w:val="00237A7E"/>
    <w:rsid w:val="00241F16"/>
    <w:rsid w:val="002470A9"/>
    <w:rsid w:val="00247969"/>
    <w:rsid w:val="002566CF"/>
    <w:rsid w:val="0026182A"/>
    <w:rsid w:val="00266830"/>
    <w:rsid w:val="00276265"/>
    <w:rsid w:val="00276BC6"/>
    <w:rsid w:val="00276C62"/>
    <w:rsid w:val="00277EBE"/>
    <w:rsid w:val="002827CF"/>
    <w:rsid w:val="002838FB"/>
    <w:rsid w:val="00285249"/>
    <w:rsid w:val="00285C8C"/>
    <w:rsid w:val="002930BA"/>
    <w:rsid w:val="00293315"/>
    <w:rsid w:val="002A252E"/>
    <w:rsid w:val="002A3272"/>
    <w:rsid w:val="002A33FA"/>
    <w:rsid w:val="002A4602"/>
    <w:rsid w:val="002C0943"/>
    <w:rsid w:val="002C21CB"/>
    <w:rsid w:val="002C2BB3"/>
    <w:rsid w:val="002C623D"/>
    <w:rsid w:val="002C6A04"/>
    <w:rsid w:val="002D5A0F"/>
    <w:rsid w:val="002D6E25"/>
    <w:rsid w:val="002E02F4"/>
    <w:rsid w:val="002E253D"/>
    <w:rsid w:val="002E723F"/>
    <w:rsid w:val="002E7F1E"/>
    <w:rsid w:val="002F01E8"/>
    <w:rsid w:val="002F2DEB"/>
    <w:rsid w:val="002F3903"/>
    <w:rsid w:val="002F4A52"/>
    <w:rsid w:val="002F73DC"/>
    <w:rsid w:val="002F7D90"/>
    <w:rsid w:val="0030026A"/>
    <w:rsid w:val="003017EF"/>
    <w:rsid w:val="00305173"/>
    <w:rsid w:val="003128ED"/>
    <w:rsid w:val="00313272"/>
    <w:rsid w:val="00321A76"/>
    <w:rsid w:val="00325F7E"/>
    <w:rsid w:val="00327E2F"/>
    <w:rsid w:val="003332CA"/>
    <w:rsid w:val="00335E5B"/>
    <w:rsid w:val="00336E39"/>
    <w:rsid w:val="00337D58"/>
    <w:rsid w:val="0035044B"/>
    <w:rsid w:val="00351AC2"/>
    <w:rsid w:val="00351F16"/>
    <w:rsid w:val="00354F5D"/>
    <w:rsid w:val="003624A7"/>
    <w:rsid w:val="00365862"/>
    <w:rsid w:val="00365ECE"/>
    <w:rsid w:val="0037068C"/>
    <w:rsid w:val="00372931"/>
    <w:rsid w:val="003744DA"/>
    <w:rsid w:val="0038141D"/>
    <w:rsid w:val="0038163E"/>
    <w:rsid w:val="00384904"/>
    <w:rsid w:val="00392540"/>
    <w:rsid w:val="003940A4"/>
    <w:rsid w:val="003977B1"/>
    <w:rsid w:val="003978B3"/>
    <w:rsid w:val="003A6571"/>
    <w:rsid w:val="003A738C"/>
    <w:rsid w:val="003B066D"/>
    <w:rsid w:val="003B183D"/>
    <w:rsid w:val="003B1D69"/>
    <w:rsid w:val="003B4CCD"/>
    <w:rsid w:val="003B4DED"/>
    <w:rsid w:val="003B5B24"/>
    <w:rsid w:val="003C12C5"/>
    <w:rsid w:val="003C27EF"/>
    <w:rsid w:val="003C32E9"/>
    <w:rsid w:val="003C3898"/>
    <w:rsid w:val="003D2605"/>
    <w:rsid w:val="003D4772"/>
    <w:rsid w:val="003D64D6"/>
    <w:rsid w:val="003E034A"/>
    <w:rsid w:val="003E3E21"/>
    <w:rsid w:val="003E722B"/>
    <w:rsid w:val="003F40BE"/>
    <w:rsid w:val="003F616B"/>
    <w:rsid w:val="004054EA"/>
    <w:rsid w:val="00413026"/>
    <w:rsid w:val="00416281"/>
    <w:rsid w:val="00416603"/>
    <w:rsid w:val="00422353"/>
    <w:rsid w:val="00423091"/>
    <w:rsid w:val="004234D1"/>
    <w:rsid w:val="00426915"/>
    <w:rsid w:val="00433F63"/>
    <w:rsid w:val="00435788"/>
    <w:rsid w:val="004359E6"/>
    <w:rsid w:val="00443CE3"/>
    <w:rsid w:val="00452E7B"/>
    <w:rsid w:val="004546FA"/>
    <w:rsid w:val="00456086"/>
    <w:rsid w:val="004623DA"/>
    <w:rsid w:val="00466044"/>
    <w:rsid w:val="004739E5"/>
    <w:rsid w:val="00481FE7"/>
    <w:rsid w:val="0048532C"/>
    <w:rsid w:val="0049103F"/>
    <w:rsid w:val="004A0DFE"/>
    <w:rsid w:val="004A3C62"/>
    <w:rsid w:val="004B52B4"/>
    <w:rsid w:val="004B6FBD"/>
    <w:rsid w:val="004C0971"/>
    <w:rsid w:val="004C0C25"/>
    <w:rsid w:val="004C15EC"/>
    <w:rsid w:val="004C1FD0"/>
    <w:rsid w:val="004C2111"/>
    <w:rsid w:val="004C4788"/>
    <w:rsid w:val="004C5084"/>
    <w:rsid w:val="004C732E"/>
    <w:rsid w:val="004C7DF8"/>
    <w:rsid w:val="004D202E"/>
    <w:rsid w:val="004D20AE"/>
    <w:rsid w:val="004D2EE7"/>
    <w:rsid w:val="004D3578"/>
    <w:rsid w:val="004F1A16"/>
    <w:rsid w:val="004F1CB7"/>
    <w:rsid w:val="004F207F"/>
    <w:rsid w:val="004F5D91"/>
    <w:rsid w:val="00501A82"/>
    <w:rsid w:val="005070FA"/>
    <w:rsid w:val="005104A1"/>
    <w:rsid w:val="0052186A"/>
    <w:rsid w:val="00521E42"/>
    <w:rsid w:val="005321DA"/>
    <w:rsid w:val="005329C7"/>
    <w:rsid w:val="00537164"/>
    <w:rsid w:val="00547541"/>
    <w:rsid w:val="00551365"/>
    <w:rsid w:val="005627FF"/>
    <w:rsid w:val="00566B45"/>
    <w:rsid w:val="005760E1"/>
    <w:rsid w:val="00577D61"/>
    <w:rsid w:val="005822AC"/>
    <w:rsid w:val="00583E19"/>
    <w:rsid w:val="00587D88"/>
    <w:rsid w:val="00594B77"/>
    <w:rsid w:val="005B405A"/>
    <w:rsid w:val="005B4F1A"/>
    <w:rsid w:val="005C2CCB"/>
    <w:rsid w:val="005C6479"/>
    <w:rsid w:val="005C69D1"/>
    <w:rsid w:val="005C69FD"/>
    <w:rsid w:val="005C7571"/>
    <w:rsid w:val="005D489A"/>
    <w:rsid w:val="005D7025"/>
    <w:rsid w:val="005E2D67"/>
    <w:rsid w:val="005E4E00"/>
    <w:rsid w:val="005E5578"/>
    <w:rsid w:val="005E5818"/>
    <w:rsid w:val="005F4D62"/>
    <w:rsid w:val="005F5F2C"/>
    <w:rsid w:val="00610ED7"/>
    <w:rsid w:val="00614BE2"/>
    <w:rsid w:val="00620CE3"/>
    <w:rsid w:val="00621086"/>
    <w:rsid w:val="00622447"/>
    <w:rsid w:val="00622F3F"/>
    <w:rsid w:val="00623317"/>
    <w:rsid w:val="006365A1"/>
    <w:rsid w:val="00636AA2"/>
    <w:rsid w:val="00650208"/>
    <w:rsid w:val="00652BAE"/>
    <w:rsid w:val="00663521"/>
    <w:rsid w:val="00666764"/>
    <w:rsid w:val="0066694B"/>
    <w:rsid w:val="00667DB6"/>
    <w:rsid w:val="0067433A"/>
    <w:rsid w:val="006771E8"/>
    <w:rsid w:val="00677C01"/>
    <w:rsid w:val="00683CC7"/>
    <w:rsid w:val="00684A4E"/>
    <w:rsid w:val="00686C62"/>
    <w:rsid w:val="0068770A"/>
    <w:rsid w:val="00692CA5"/>
    <w:rsid w:val="006932D7"/>
    <w:rsid w:val="00693630"/>
    <w:rsid w:val="006A1D7D"/>
    <w:rsid w:val="006B06A2"/>
    <w:rsid w:val="006B2652"/>
    <w:rsid w:val="006B52B9"/>
    <w:rsid w:val="006C3D37"/>
    <w:rsid w:val="006C6376"/>
    <w:rsid w:val="006D4EED"/>
    <w:rsid w:val="006D6FF5"/>
    <w:rsid w:val="006D7C81"/>
    <w:rsid w:val="006F1B19"/>
    <w:rsid w:val="006F29ED"/>
    <w:rsid w:val="006F4F77"/>
    <w:rsid w:val="0070055B"/>
    <w:rsid w:val="0070147C"/>
    <w:rsid w:val="00702152"/>
    <w:rsid w:val="00711941"/>
    <w:rsid w:val="00714B4E"/>
    <w:rsid w:val="00714FD6"/>
    <w:rsid w:val="0072226C"/>
    <w:rsid w:val="00722CD5"/>
    <w:rsid w:val="00726487"/>
    <w:rsid w:val="007265F7"/>
    <w:rsid w:val="00731894"/>
    <w:rsid w:val="00736CCB"/>
    <w:rsid w:val="00741091"/>
    <w:rsid w:val="0074236B"/>
    <w:rsid w:val="00746796"/>
    <w:rsid w:val="00746D91"/>
    <w:rsid w:val="007508C7"/>
    <w:rsid w:val="0075598A"/>
    <w:rsid w:val="00761813"/>
    <w:rsid w:val="00763A42"/>
    <w:rsid w:val="00771B85"/>
    <w:rsid w:val="00771E62"/>
    <w:rsid w:val="00775DA6"/>
    <w:rsid w:val="0078170A"/>
    <w:rsid w:val="007854F8"/>
    <w:rsid w:val="00790956"/>
    <w:rsid w:val="00791962"/>
    <w:rsid w:val="00793D18"/>
    <w:rsid w:val="0079502D"/>
    <w:rsid w:val="007A0755"/>
    <w:rsid w:val="007A31D9"/>
    <w:rsid w:val="007A74F9"/>
    <w:rsid w:val="007D2EA4"/>
    <w:rsid w:val="007D41A1"/>
    <w:rsid w:val="007D601B"/>
    <w:rsid w:val="007F16F4"/>
    <w:rsid w:val="007F3A35"/>
    <w:rsid w:val="00800C9E"/>
    <w:rsid w:val="008033D0"/>
    <w:rsid w:val="00803FB6"/>
    <w:rsid w:val="008059EF"/>
    <w:rsid w:val="00806E3E"/>
    <w:rsid w:val="008128F7"/>
    <w:rsid w:val="00812938"/>
    <w:rsid w:val="00827B71"/>
    <w:rsid w:val="00830DAC"/>
    <w:rsid w:val="0083134C"/>
    <w:rsid w:val="00832F51"/>
    <w:rsid w:val="008404C6"/>
    <w:rsid w:val="00843100"/>
    <w:rsid w:val="008469B3"/>
    <w:rsid w:val="00847054"/>
    <w:rsid w:val="00850F25"/>
    <w:rsid w:val="008521D2"/>
    <w:rsid w:val="008534AA"/>
    <w:rsid w:val="008574B7"/>
    <w:rsid w:val="008611A7"/>
    <w:rsid w:val="00861256"/>
    <w:rsid w:val="0086612B"/>
    <w:rsid w:val="008679E9"/>
    <w:rsid w:val="008719C2"/>
    <w:rsid w:val="008723F1"/>
    <w:rsid w:val="00872682"/>
    <w:rsid w:val="00876160"/>
    <w:rsid w:val="008773EE"/>
    <w:rsid w:val="00880532"/>
    <w:rsid w:val="00883A7A"/>
    <w:rsid w:val="00884FF7"/>
    <w:rsid w:val="00885492"/>
    <w:rsid w:val="00894ACE"/>
    <w:rsid w:val="008A3CD4"/>
    <w:rsid w:val="008B19D9"/>
    <w:rsid w:val="008B1FD3"/>
    <w:rsid w:val="008B204B"/>
    <w:rsid w:val="008B26AB"/>
    <w:rsid w:val="008B369B"/>
    <w:rsid w:val="008C49AE"/>
    <w:rsid w:val="008C59F7"/>
    <w:rsid w:val="008C62CD"/>
    <w:rsid w:val="008D1B52"/>
    <w:rsid w:val="008D2DD0"/>
    <w:rsid w:val="008D33E0"/>
    <w:rsid w:val="008D6071"/>
    <w:rsid w:val="008E0F9D"/>
    <w:rsid w:val="008E2077"/>
    <w:rsid w:val="008E7687"/>
    <w:rsid w:val="008E7A7F"/>
    <w:rsid w:val="008F0E3C"/>
    <w:rsid w:val="008F11FA"/>
    <w:rsid w:val="008F33AE"/>
    <w:rsid w:val="008F4ACA"/>
    <w:rsid w:val="008F6BF3"/>
    <w:rsid w:val="00912F98"/>
    <w:rsid w:val="00917FBB"/>
    <w:rsid w:val="009219CA"/>
    <w:rsid w:val="00922194"/>
    <w:rsid w:val="009223D3"/>
    <w:rsid w:val="00925A0B"/>
    <w:rsid w:val="009264B8"/>
    <w:rsid w:val="00931D7A"/>
    <w:rsid w:val="00932DCC"/>
    <w:rsid w:val="00935D8D"/>
    <w:rsid w:val="00942FE8"/>
    <w:rsid w:val="00944C5B"/>
    <w:rsid w:val="00955642"/>
    <w:rsid w:val="00955A58"/>
    <w:rsid w:val="00955E5B"/>
    <w:rsid w:val="00957E70"/>
    <w:rsid w:val="00961A24"/>
    <w:rsid w:val="009622EF"/>
    <w:rsid w:val="00964F94"/>
    <w:rsid w:val="00965B86"/>
    <w:rsid w:val="00966158"/>
    <w:rsid w:val="00967D91"/>
    <w:rsid w:val="009704ED"/>
    <w:rsid w:val="00970DAB"/>
    <w:rsid w:val="00972FF6"/>
    <w:rsid w:val="0097321D"/>
    <w:rsid w:val="00992531"/>
    <w:rsid w:val="00995CD5"/>
    <w:rsid w:val="009A1787"/>
    <w:rsid w:val="009A4F5A"/>
    <w:rsid w:val="009B1329"/>
    <w:rsid w:val="009B1F44"/>
    <w:rsid w:val="009B4573"/>
    <w:rsid w:val="009B6B9F"/>
    <w:rsid w:val="009C002A"/>
    <w:rsid w:val="009D54A4"/>
    <w:rsid w:val="009E278C"/>
    <w:rsid w:val="009F0EDA"/>
    <w:rsid w:val="009F368A"/>
    <w:rsid w:val="009F634A"/>
    <w:rsid w:val="009F6EDC"/>
    <w:rsid w:val="00A035CE"/>
    <w:rsid w:val="00A0537F"/>
    <w:rsid w:val="00A0602E"/>
    <w:rsid w:val="00A06C1F"/>
    <w:rsid w:val="00A07FFA"/>
    <w:rsid w:val="00A11FB4"/>
    <w:rsid w:val="00A1550B"/>
    <w:rsid w:val="00A351B3"/>
    <w:rsid w:val="00A35414"/>
    <w:rsid w:val="00A35782"/>
    <w:rsid w:val="00A362F9"/>
    <w:rsid w:val="00A40B63"/>
    <w:rsid w:val="00A426AE"/>
    <w:rsid w:val="00A43EE6"/>
    <w:rsid w:val="00A44EAC"/>
    <w:rsid w:val="00A46288"/>
    <w:rsid w:val="00A462BE"/>
    <w:rsid w:val="00A473D3"/>
    <w:rsid w:val="00A51503"/>
    <w:rsid w:val="00A54505"/>
    <w:rsid w:val="00A56D57"/>
    <w:rsid w:val="00A60F49"/>
    <w:rsid w:val="00A61E15"/>
    <w:rsid w:val="00A62910"/>
    <w:rsid w:val="00A66859"/>
    <w:rsid w:val="00A66F91"/>
    <w:rsid w:val="00A70229"/>
    <w:rsid w:val="00A72278"/>
    <w:rsid w:val="00A72681"/>
    <w:rsid w:val="00A73C5A"/>
    <w:rsid w:val="00A74E97"/>
    <w:rsid w:val="00A812CF"/>
    <w:rsid w:val="00A838A8"/>
    <w:rsid w:val="00A84166"/>
    <w:rsid w:val="00A91384"/>
    <w:rsid w:val="00A918D1"/>
    <w:rsid w:val="00A93A9A"/>
    <w:rsid w:val="00A97939"/>
    <w:rsid w:val="00AA5612"/>
    <w:rsid w:val="00AA5713"/>
    <w:rsid w:val="00AA5C16"/>
    <w:rsid w:val="00AB1BF1"/>
    <w:rsid w:val="00AC31D4"/>
    <w:rsid w:val="00AC6098"/>
    <w:rsid w:val="00AC697C"/>
    <w:rsid w:val="00AC7CEC"/>
    <w:rsid w:val="00AD24C8"/>
    <w:rsid w:val="00AE2BF6"/>
    <w:rsid w:val="00AE3370"/>
    <w:rsid w:val="00AE5D6E"/>
    <w:rsid w:val="00AE5DCE"/>
    <w:rsid w:val="00AE64CA"/>
    <w:rsid w:val="00AF7092"/>
    <w:rsid w:val="00AF7D83"/>
    <w:rsid w:val="00B0029E"/>
    <w:rsid w:val="00B01444"/>
    <w:rsid w:val="00B0149B"/>
    <w:rsid w:val="00B04952"/>
    <w:rsid w:val="00B0695E"/>
    <w:rsid w:val="00B121E9"/>
    <w:rsid w:val="00B12C33"/>
    <w:rsid w:val="00B1324D"/>
    <w:rsid w:val="00B13EE1"/>
    <w:rsid w:val="00B157E2"/>
    <w:rsid w:val="00B17C68"/>
    <w:rsid w:val="00B24A45"/>
    <w:rsid w:val="00B25B92"/>
    <w:rsid w:val="00B26948"/>
    <w:rsid w:val="00B34D51"/>
    <w:rsid w:val="00B36A0E"/>
    <w:rsid w:val="00B36BA1"/>
    <w:rsid w:val="00B40D67"/>
    <w:rsid w:val="00B43C45"/>
    <w:rsid w:val="00B45547"/>
    <w:rsid w:val="00B46B04"/>
    <w:rsid w:val="00B52436"/>
    <w:rsid w:val="00B55EE8"/>
    <w:rsid w:val="00B56E6C"/>
    <w:rsid w:val="00B6373C"/>
    <w:rsid w:val="00B63D0E"/>
    <w:rsid w:val="00B65608"/>
    <w:rsid w:val="00B70DA2"/>
    <w:rsid w:val="00B72BA3"/>
    <w:rsid w:val="00B72C34"/>
    <w:rsid w:val="00B7409A"/>
    <w:rsid w:val="00B7667C"/>
    <w:rsid w:val="00B77D04"/>
    <w:rsid w:val="00B83039"/>
    <w:rsid w:val="00B850CE"/>
    <w:rsid w:val="00B867E5"/>
    <w:rsid w:val="00B91171"/>
    <w:rsid w:val="00B96448"/>
    <w:rsid w:val="00BA2C14"/>
    <w:rsid w:val="00BA5B00"/>
    <w:rsid w:val="00BB1A07"/>
    <w:rsid w:val="00BB33A1"/>
    <w:rsid w:val="00BB5394"/>
    <w:rsid w:val="00BB6DAD"/>
    <w:rsid w:val="00BB7346"/>
    <w:rsid w:val="00BC1555"/>
    <w:rsid w:val="00BC16F6"/>
    <w:rsid w:val="00BC35F4"/>
    <w:rsid w:val="00BC60A9"/>
    <w:rsid w:val="00BE0C8A"/>
    <w:rsid w:val="00BE334D"/>
    <w:rsid w:val="00BE3FA8"/>
    <w:rsid w:val="00BE42B7"/>
    <w:rsid w:val="00BE4988"/>
    <w:rsid w:val="00BF1C24"/>
    <w:rsid w:val="00BF5E73"/>
    <w:rsid w:val="00BF7834"/>
    <w:rsid w:val="00C03F52"/>
    <w:rsid w:val="00C062EB"/>
    <w:rsid w:val="00C06939"/>
    <w:rsid w:val="00C10298"/>
    <w:rsid w:val="00C142C6"/>
    <w:rsid w:val="00C158F3"/>
    <w:rsid w:val="00C21E3B"/>
    <w:rsid w:val="00C22EEA"/>
    <w:rsid w:val="00C30A7F"/>
    <w:rsid w:val="00C35B1A"/>
    <w:rsid w:val="00C41C7D"/>
    <w:rsid w:val="00C50BAC"/>
    <w:rsid w:val="00C57B88"/>
    <w:rsid w:val="00C57DE4"/>
    <w:rsid w:val="00C62FC9"/>
    <w:rsid w:val="00C63023"/>
    <w:rsid w:val="00C63743"/>
    <w:rsid w:val="00C6379B"/>
    <w:rsid w:val="00C63E1D"/>
    <w:rsid w:val="00C70769"/>
    <w:rsid w:val="00C742A8"/>
    <w:rsid w:val="00C76C6C"/>
    <w:rsid w:val="00C80DBF"/>
    <w:rsid w:val="00C80EC5"/>
    <w:rsid w:val="00C86BB9"/>
    <w:rsid w:val="00C871E1"/>
    <w:rsid w:val="00C8772C"/>
    <w:rsid w:val="00C95DBE"/>
    <w:rsid w:val="00C978C1"/>
    <w:rsid w:val="00CA075A"/>
    <w:rsid w:val="00CA43FD"/>
    <w:rsid w:val="00CB0F50"/>
    <w:rsid w:val="00CB18EB"/>
    <w:rsid w:val="00CB441E"/>
    <w:rsid w:val="00CB49C2"/>
    <w:rsid w:val="00CB4F3F"/>
    <w:rsid w:val="00CB5D1F"/>
    <w:rsid w:val="00CC25F0"/>
    <w:rsid w:val="00CC2946"/>
    <w:rsid w:val="00CC4038"/>
    <w:rsid w:val="00CC509C"/>
    <w:rsid w:val="00CC5101"/>
    <w:rsid w:val="00CC5FCC"/>
    <w:rsid w:val="00CC72E9"/>
    <w:rsid w:val="00CD12E8"/>
    <w:rsid w:val="00CD1CD0"/>
    <w:rsid w:val="00CD25C2"/>
    <w:rsid w:val="00CD2AF7"/>
    <w:rsid w:val="00CD39CA"/>
    <w:rsid w:val="00CD6A33"/>
    <w:rsid w:val="00CD7AF4"/>
    <w:rsid w:val="00CE04D4"/>
    <w:rsid w:val="00CE1F9F"/>
    <w:rsid w:val="00CE24E5"/>
    <w:rsid w:val="00CE41DB"/>
    <w:rsid w:val="00CE4D96"/>
    <w:rsid w:val="00CE4FD3"/>
    <w:rsid w:val="00CE699B"/>
    <w:rsid w:val="00CF6863"/>
    <w:rsid w:val="00D078C4"/>
    <w:rsid w:val="00D15335"/>
    <w:rsid w:val="00D15EA5"/>
    <w:rsid w:val="00D166E9"/>
    <w:rsid w:val="00D20EC7"/>
    <w:rsid w:val="00D2100B"/>
    <w:rsid w:val="00D22885"/>
    <w:rsid w:val="00D23D11"/>
    <w:rsid w:val="00D3089E"/>
    <w:rsid w:val="00D31D7A"/>
    <w:rsid w:val="00D33A36"/>
    <w:rsid w:val="00D33E60"/>
    <w:rsid w:val="00D3699C"/>
    <w:rsid w:val="00D420A1"/>
    <w:rsid w:val="00D460E7"/>
    <w:rsid w:val="00D50F98"/>
    <w:rsid w:val="00D54D29"/>
    <w:rsid w:val="00D6274A"/>
    <w:rsid w:val="00D63ABC"/>
    <w:rsid w:val="00D675F1"/>
    <w:rsid w:val="00D719DC"/>
    <w:rsid w:val="00D73B96"/>
    <w:rsid w:val="00D80807"/>
    <w:rsid w:val="00D842A2"/>
    <w:rsid w:val="00D86917"/>
    <w:rsid w:val="00D92F9A"/>
    <w:rsid w:val="00D941A3"/>
    <w:rsid w:val="00D9427D"/>
    <w:rsid w:val="00D96128"/>
    <w:rsid w:val="00D96B4A"/>
    <w:rsid w:val="00DA280B"/>
    <w:rsid w:val="00DA3530"/>
    <w:rsid w:val="00DA36EE"/>
    <w:rsid w:val="00DA4141"/>
    <w:rsid w:val="00DA452E"/>
    <w:rsid w:val="00DA5128"/>
    <w:rsid w:val="00DB0BA1"/>
    <w:rsid w:val="00DB308D"/>
    <w:rsid w:val="00DB5F40"/>
    <w:rsid w:val="00DC32CE"/>
    <w:rsid w:val="00DC4492"/>
    <w:rsid w:val="00DD0162"/>
    <w:rsid w:val="00DD1E47"/>
    <w:rsid w:val="00DD61A9"/>
    <w:rsid w:val="00DD6EF1"/>
    <w:rsid w:val="00DD72F7"/>
    <w:rsid w:val="00DE1453"/>
    <w:rsid w:val="00DE1B43"/>
    <w:rsid w:val="00DE4958"/>
    <w:rsid w:val="00DE676E"/>
    <w:rsid w:val="00DF71EE"/>
    <w:rsid w:val="00DF7E29"/>
    <w:rsid w:val="00E004DB"/>
    <w:rsid w:val="00E021E4"/>
    <w:rsid w:val="00E04361"/>
    <w:rsid w:val="00E049B6"/>
    <w:rsid w:val="00E064FD"/>
    <w:rsid w:val="00E1047A"/>
    <w:rsid w:val="00E1053A"/>
    <w:rsid w:val="00E1101E"/>
    <w:rsid w:val="00E1410A"/>
    <w:rsid w:val="00E26AF3"/>
    <w:rsid w:val="00E276D1"/>
    <w:rsid w:val="00E276E0"/>
    <w:rsid w:val="00E314EA"/>
    <w:rsid w:val="00E32428"/>
    <w:rsid w:val="00E33FDA"/>
    <w:rsid w:val="00E406D5"/>
    <w:rsid w:val="00E50F14"/>
    <w:rsid w:val="00E56701"/>
    <w:rsid w:val="00E62111"/>
    <w:rsid w:val="00E62754"/>
    <w:rsid w:val="00E64D2D"/>
    <w:rsid w:val="00E66D5D"/>
    <w:rsid w:val="00E71707"/>
    <w:rsid w:val="00E71DB3"/>
    <w:rsid w:val="00E73839"/>
    <w:rsid w:val="00E83917"/>
    <w:rsid w:val="00E86B53"/>
    <w:rsid w:val="00E9110B"/>
    <w:rsid w:val="00E925B5"/>
    <w:rsid w:val="00E92B72"/>
    <w:rsid w:val="00E96C5D"/>
    <w:rsid w:val="00EA2B6F"/>
    <w:rsid w:val="00EA2BDE"/>
    <w:rsid w:val="00EA3231"/>
    <w:rsid w:val="00EA4366"/>
    <w:rsid w:val="00EB3478"/>
    <w:rsid w:val="00EB4B39"/>
    <w:rsid w:val="00EB6FE3"/>
    <w:rsid w:val="00EC0DBF"/>
    <w:rsid w:val="00EC4462"/>
    <w:rsid w:val="00ED1793"/>
    <w:rsid w:val="00EE0D48"/>
    <w:rsid w:val="00EE0F65"/>
    <w:rsid w:val="00EF29C7"/>
    <w:rsid w:val="00EF5C77"/>
    <w:rsid w:val="00F10BF0"/>
    <w:rsid w:val="00F13CAA"/>
    <w:rsid w:val="00F24109"/>
    <w:rsid w:val="00F246A1"/>
    <w:rsid w:val="00F32A9F"/>
    <w:rsid w:val="00F37917"/>
    <w:rsid w:val="00F517E6"/>
    <w:rsid w:val="00F5513E"/>
    <w:rsid w:val="00F572E2"/>
    <w:rsid w:val="00F6206C"/>
    <w:rsid w:val="00F63F3F"/>
    <w:rsid w:val="00F64290"/>
    <w:rsid w:val="00F66FA5"/>
    <w:rsid w:val="00F71678"/>
    <w:rsid w:val="00F72924"/>
    <w:rsid w:val="00F7298D"/>
    <w:rsid w:val="00F730E3"/>
    <w:rsid w:val="00F755E9"/>
    <w:rsid w:val="00F75730"/>
    <w:rsid w:val="00F81ADB"/>
    <w:rsid w:val="00F909CD"/>
    <w:rsid w:val="00F974D1"/>
    <w:rsid w:val="00F97D44"/>
    <w:rsid w:val="00FA16E0"/>
    <w:rsid w:val="00FA254B"/>
    <w:rsid w:val="00FA35F3"/>
    <w:rsid w:val="00FC22A9"/>
    <w:rsid w:val="00FC4397"/>
    <w:rsid w:val="00FC52FF"/>
    <w:rsid w:val="00FC6944"/>
    <w:rsid w:val="00FD02F8"/>
    <w:rsid w:val="00FD05AD"/>
    <w:rsid w:val="00FD0666"/>
    <w:rsid w:val="00FD0E05"/>
    <w:rsid w:val="00FD1AE1"/>
    <w:rsid w:val="00FD4FAC"/>
    <w:rsid w:val="00FD7295"/>
    <w:rsid w:val="00FE09B2"/>
    <w:rsid w:val="00FE14D1"/>
    <w:rsid w:val="00FE19E4"/>
    <w:rsid w:val="00FE2187"/>
    <w:rsid w:val="00FE2421"/>
    <w:rsid w:val="00FE320C"/>
    <w:rsid w:val="00FE4149"/>
    <w:rsid w:val="00FE654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28EA51"/>
  <w15:docId w15:val="{17DF0629-3875-478D-A434-59A78C97D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uiPriority="9"/>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 w:unhideWhenUsed="1" w:qFormat="1"/>
    <w:lsdException w:name="List Number" w:uiPriority="1" w:qFormat="1"/>
    <w:lsdException w:name="List 2" w:semiHidden="1"/>
    <w:lsdException w:name="List 3" w:semiHidden="1" w:unhideWhenUsed="1"/>
    <w:lsdException w:name="List 4" w:semiHidden="1" w:unhideWhenUsed="1"/>
    <w:lsdException w:name="List 5" w:semiHidden="1" w:unhideWhenUsed="1"/>
    <w:lsdException w:name="List Bullet 2" w:semiHidden="1" w:uiPriority="1" w:unhideWhenUsed="1" w:qFormat="1"/>
    <w:lsdException w:name="List Bullet 3" w:semiHidden="1" w:uiPriority="1" w:unhideWhenUsed="1" w:qFormat="1"/>
    <w:lsdException w:name="List Bullet 4" w:semiHidden="1" w:unhideWhenUsed="1"/>
    <w:lsdException w:name="List Bullet 5" w:semiHidden="1" w:unhideWhenUsed="1"/>
    <w:lsdException w:name="List Number 2" w:semiHidden="1" w:uiPriority="1" w:unhideWhenUsed="1" w:qFormat="1"/>
    <w:lsdException w:name="List Number 3" w:semiHidden="1" w:uiPriority="1" w:unhideWhenUsed="1" w:qFormat="1"/>
    <w:lsdException w:name="List Number 4" w:semiHidden="1" w:unhideWhenUsed="1"/>
    <w:lsdException w:name="List Number 5" w:semiHidden="1" w:unhideWhenUsed="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uiPriority="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lsdException w:name="Quote" w:uiPriority="9"/>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9"/>
    <w:rsid w:val="00DB5F40"/>
    <w:pPr>
      <w:spacing w:after="120" w:line="240" w:lineRule="atLeast"/>
    </w:pPr>
    <w:rPr>
      <w:rFonts w:asciiTheme="minorHAnsi" w:hAnsiTheme="minorHAnsi" w:cs="Arial"/>
      <w:sz w:val="18"/>
      <w:lang w:val="en-GB"/>
    </w:rPr>
  </w:style>
  <w:style w:type="paragraph" w:styleId="Heading1">
    <w:name w:val="heading 1"/>
    <w:basedOn w:val="Normal"/>
    <w:next w:val="BodyText"/>
    <w:link w:val="Heading1Char"/>
    <w:qFormat/>
    <w:rsid w:val="00452E7B"/>
    <w:pPr>
      <w:keepNext/>
      <w:spacing w:before="240" w:line="400" w:lineRule="exact"/>
      <w:outlineLvl w:val="0"/>
    </w:pPr>
    <w:rPr>
      <w:rFonts w:asciiTheme="majorHAnsi" w:hAnsiTheme="majorHAnsi" w:cstheme="majorHAnsi"/>
      <w:bCs/>
      <w:color w:val="4F2D7F" w:themeColor="accent1"/>
      <w:kern w:val="32"/>
      <w:sz w:val="36"/>
      <w:szCs w:val="28"/>
    </w:rPr>
  </w:style>
  <w:style w:type="paragraph" w:styleId="Heading2">
    <w:name w:val="heading 2"/>
    <w:basedOn w:val="Heading1"/>
    <w:next w:val="BodyText"/>
    <w:link w:val="Heading2Char"/>
    <w:qFormat/>
    <w:rsid w:val="00FE2187"/>
    <w:pPr>
      <w:spacing w:line="320" w:lineRule="exact"/>
      <w:outlineLvl w:val="1"/>
    </w:pPr>
    <w:rPr>
      <w:bCs w:val="0"/>
      <w:sz w:val="26"/>
      <w:szCs w:val="19"/>
    </w:rPr>
  </w:style>
  <w:style w:type="paragraph" w:styleId="Heading3">
    <w:name w:val="heading 3"/>
    <w:basedOn w:val="Heading2"/>
    <w:next w:val="BodyText"/>
    <w:qFormat/>
    <w:rsid w:val="00FE2187"/>
    <w:pPr>
      <w:spacing w:line="240" w:lineRule="atLeast"/>
      <w:outlineLvl w:val="2"/>
    </w:pPr>
    <w:rPr>
      <w:rFonts w:asciiTheme="minorHAnsi" w:hAnsiTheme="minorHAnsi" w:cstheme="minorHAnsi"/>
      <w:b/>
      <w:bCs/>
      <w:sz w:val="18"/>
      <w:szCs w:val="18"/>
    </w:rPr>
  </w:style>
  <w:style w:type="paragraph" w:styleId="Heading4">
    <w:name w:val="heading 4"/>
    <w:basedOn w:val="Heading3"/>
    <w:next w:val="BodyText"/>
    <w:link w:val="Heading4Char"/>
    <w:qFormat/>
    <w:rsid w:val="00452E7B"/>
    <w:pPr>
      <w:outlineLvl w:val="3"/>
    </w:pPr>
    <w:rPr>
      <w:b w:val="0"/>
      <w:bCs w:val="0"/>
    </w:rPr>
  </w:style>
  <w:style w:type="paragraph" w:styleId="Heading5">
    <w:name w:val="heading 5"/>
    <w:basedOn w:val="Normal"/>
    <w:next w:val="Normal"/>
    <w:semiHidden/>
    <w:qFormat/>
    <w:rsid w:val="00452E7B"/>
    <w:pPr>
      <w:numPr>
        <w:ilvl w:val="4"/>
        <w:numId w:val="7"/>
      </w:numPr>
      <w:spacing w:before="240"/>
      <w:outlineLvl w:val="4"/>
    </w:pPr>
    <w:rPr>
      <w:b/>
      <w:bCs/>
      <w:i/>
      <w:iCs/>
      <w:sz w:val="24"/>
      <w:szCs w:val="26"/>
    </w:rPr>
  </w:style>
  <w:style w:type="paragraph" w:styleId="Heading6">
    <w:name w:val="heading 6"/>
    <w:basedOn w:val="Normal"/>
    <w:next w:val="Normal"/>
    <w:semiHidden/>
    <w:qFormat/>
    <w:rsid w:val="00452E7B"/>
    <w:pPr>
      <w:numPr>
        <w:ilvl w:val="5"/>
        <w:numId w:val="7"/>
      </w:numPr>
      <w:spacing w:before="240" w:after="60"/>
      <w:outlineLvl w:val="5"/>
    </w:pPr>
    <w:rPr>
      <w:rFonts w:ascii="Times New Roman" w:hAnsi="Times New Roman" w:cs="Times New Roman"/>
      <w:b/>
      <w:bCs/>
      <w:szCs w:val="22"/>
    </w:rPr>
  </w:style>
  <w:style w:type="paragraph" w:styleId="Heading7">
    <w:name w:val="heading 7"/>
    <w:basedOn w:val="Normal"/>
    <w:next w:val="Normal"/>
    <w:semiHidden/>
    <w:qFormat/>
    <w:rsid w:val="00452E7B"/>
    <w:pPr>
      <w:numPr>
        <w:ilvl w:val="6"/>
        <w:numId w:val="7"/>
      </w:numPr>
      <w:spacing w:before="240" w:after="60"/>
      <w:outlineLvl w:val="6"/>
    </w:pPr>
    <w:rPr>
      <w:rFonts w:ascii="Times New Roman" w:hAnsi="Times New Roman" w:cs="Times New Roman"/>
      <w:sz w:val="24"/>
      <w:szCs w:val="24"/>
    </w:rPr>
  </w:style>
  <w:style w:type="paragraph" w:styleId="Heading8">
    <w:name w:val="heading 8"/>
    <w:basedOn w:val="Normal"/>
    <w:next w:val="Normal"/>
    <w:semiHidden/>
    <w:qFormat/>
    <w:rsid w:val="00452E7B"/>
    <w:pPr>
      <w:numPr>
        <w:ilvl w:val="7"/>
        <w:numId w:val="7"/>
      </w:numPr>
      <w:spacing w:before="240" w:after="60"/>
      <w:outlineLvl w:val="7"/>
    </w:pPr>
    <w:rPr>
      <w:rFonts w:ascii="Times New Roman" w:hAnsi="Times New Roman" w:cs="Times New Roman"/>
      <w:i/>
      <w:iCs/>
      <w:sz w:val="24"/>
      <w:szCs w:val="24"/>
    </w:rPr>
  </w:style>
  <w:style w:type="paragraph" w:styleId="Heading9">
    <w:name w:val="heading 9"/>
    <w:basedOn w:val="Normal"/>
    <w:next w:val="Normal"/>
    <w:semiHidden/>
    <w:qFormat/>
    <w:rsid w:val="00452E7B"/>
    <w:pPr>
      <w:numPr>
        <w:ilvl w:val="8"/>
        <w:numId w:val="7"/>
      </w:numPr>
      <w:spacing w:before="240" w:after="60"/>
      <w:outlineLvl w:val="8"/>
    </w:pPr>
    <w:rPr>
      <w:rFonts w:ascii="Arial"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52E7B"/>
  </w:style>
  <w:style w:type="paragraph" w:styleId="ListBullet">
    <w:name w:val="List Bullet"/>
    <w:basedOn w:val="Normal"/>
    <w:link w:val="ListBulletChar"/>
    <w:uiPriority w:val="1"/>
    <w:qFormat/>
    <w:rsid w:val="00894ACE"/>
    <w:pPr>
      <w:tabs>
        <w:tab w:val="num" w:pos="284"/>
      </w:tabs>
      <w:ind w:left="284" w:hanging="284"/>
    </w:pPr>
  </w:style>
  <w:style w:type="paragraph" w:styleId="ListNumber">
    <w:name w:val="List Number"/>
    <w:basedOn w:val="Normal"/>
    <w:uiPriority w:val="1"/>
    <w:qFormat/>
    <w:rsid w:val="00894ACE"/>
    <w:pPr>
      <w:tabs>
        <w:tab w:val="num" w:pos="284"/>
      </w:tabs>
      <w:ind w:left="284" w:hanging="284"/>
    </w:pPr>
  </w:style>
  <w:style w:type="paragraph" w:styleId="Header">
    <w:name w:val="header"/>
    <w:link w:val="HeaderChar"/>
    <w:uiPriority w:val="99"/>
    <w:rsid w:val="00452E7B"/>
    <w:pPr>
      <w:tabs>
        <w:tab w:val="right" w:pos="8562"/>
      </w:tabs>
    </w:pPr>
    <w:rPr>
      <w:rFonts w:asciiTheme="minorHAnsi" w:hAnsiTheme="minorHAnsi" w:cs="Arial"/>
      <w:b/>
      <w:color w:val="747678" w:themeColor="background2"/>
      <w:sz w:val="16"/>
      <w:lang w:val="en-GB"/>
    </w:rPr>
  </w:style>
  <w:style w:type="paragraph" w:styleId="Footer">
    <w:name w:val="footer"/>
    <w:link w:val="FooterChar"/>
    <w:uiPriority w:val="9"/>
    <w:semiHidden/>
    <w:rsid w:val="00004B8D"/>
    <w:pPr>
      <w:tabs>
        <w:tab w:val="right" w:pos="8636"/>
      </w:tabs>
      <w:jc w:val="right"/>
    </w:pPr>
    <w:rPr>
      <w:rFonts w:asciiTheme="minorHAnsi" w:hAnsiTheme="minorHAnsi" w:cstheme="minorHAnsi"/>
      <w:color w:val="747678" w:themeColor="background2"/>
      <w:sz w:val="12"/>
      <w:szCs w:val="16"/>
      <w:lang w:val="en-GB"/>
    </w:rPr>
  </w:style>
  <w:style w:type="paragraph" w:customStyle="1" w:styleId="AppendicesTitle">
    <w:name w:val="Appendices Title"/>
    <w:basedOn w:val="Heading2"/>
    <w:next w:val="Normal"/>
    <w:uiPriority w:val="9"/>
    <w:semiHidden/>
    <w:rsid w:val="00452E7B"/>
    <w:rPr>
      <w:color w:val="auto"/>
    </w:rPr>
  </w:style>
  <w:style w:type="paragraph" w:customStyle="1" w:styleId="AppendixTitle">
    <w:name w:val="Appendix Title"/>
    <w:basedOn w:val="Normal"/>
    <w:next w:val="BodyText"/>
    <w:rsid w:val="00E9110B"/>
    <w:pPr>
      <w:pageBreakBefore/>
      <w:framePr w:w="8630" w:wrap="around" w:vAnchor="page" w:hAnchor="text" w:y="1419" w:anchorLock="1"/>
      <w:spacing w:line="800" w:lineRule="exact"/>
    </w:pPr>
    <w:rPr>
      <w:rFonts w:asciiTheme="majorHAnsi" w:hAnsiTheme="majorHAnsi" w:cstheme="majorHAnsi"/>
      <w:bCs/>
      <w:color w:val="4F2D7F" w:themeColor="accent1"/>
      <w:kern w:val="28"/>
      <w:sz w:val="72"/>
      <w:szCs w:val="32"/>
    </w:rPr>
  </w:style>
  <w:style w:type="paragraph" w:styleId="Title">
    <w:name w:val="Title"/>
    <w:basedOn w:val="Normal"/>
    <w:next w:val="BodyText"/>
    <w:uiPriority w:val="1"/>
    <w:qFormat/>
    <w:rsid w:val="00452E7B"/>
    <w:pPr>
      <w:spacing w:after="360" w:line="800" w:lineRule="exact"/>
      <w:outlineLvl w:val="0"/>
    </w:pPr>
    <w:rPr>
      <w:rFonts w:asciiTheme="majorHAnsi" w:hAnsiTheme="majorHAnsi" w:cstheme="majorHAnsi"/>
      <w:b/>
      <w:bCs/>
      <w:color w:val="4F2D7F" w:themeColor="accent1"/>
      <w:kern w:val="28"/>
      <w:sz w:val="72"/>
      <w:szCs w:val="32"/>
    </w:rPr>
  </w:style>
  <w:style w:type="paragraph" w:customStyle="1" w:styleId="ChapterTitle">
    <w:name w:val="Chapter Title"/>
    <w:basedOn w:val="Subtitle"/>
    <w:uiPriority w:val="9"/>
    <w:semiHidden/>
    <w:rsid w:val="00452E7B"/>
    <w:pPr>
      <w:pBdr>
        <w:bottom w:val="single" w:sz="4" w:space="5" w:color="auto"/>
      </w:pBdr>
      <w:spacing w:after="720" w:line="240" w:lineRule="atLeast"/>
    </w:pPr>
    <w:rPr>
      <w:sz w:val="18"/>
    </w:rPr>
  </w:style>
  <w:style w:type="paragraph" w:styleId="ListBullet2">
    <w:name w:val="List Bullet 2"/>
    <w:basedOn w:val="Normal"/>
    <w:uiPriority w:val="1"/>
    <w:qFormat/>
    <w:rsid w:val="00894ACE"/>
    <w:pPr>
      <w:tabs>
        <w:tab w:val="num" w:pos="567"/>
      </w:tabs>
      <w:ind w:left="567" w:hanging="283"/>
    </w:pPr>
  </w:style>
  <w:style w:type="paragraph" w:styleId="ListNumber2">
    <w:name w:val="List Number 2"/>
    <w:basedOn w:val="Normal"/>
    <w:uiPriority w:val="1"/>
    <w:qFormat/>
    <w:rsid w:val="00894ACE"/>
    <w:pPr>
      <w:tabs>
        <w:tab w:val="num" w:pos="567"/>
      </w:tabs>
      <w:ind w:left="567" w:hanging="283"/>
    </w:pPr>
  </w:style>
  <w:style w:type="paragraph" w:styleId="ListNumber3">
    <w:name w:val="List Number 3"/>
    <w:basedOn w:val="Normal"/>
    <w:uiPriority w:val="1"/>
    <w:qFormat/>
    <w:rsid w:val="00894ACE"/>
    <w:pPr>
      <w:tabs>
        <w:tab w:val="num" w:pos="1134"/>
      </w:tabs>
      <w:ind w:left="1134" w:hanging="567"/>
    </w:pPr>
  </w:style>
  <w:style w:type="paragraph" w:customStyle="1" w:styleId="MarginNotes">
    <w:name w:val="Margin Notes"/>
    <w:semiHidden/>
    <w:rsid w:val="00452E7B"/>
    <w:rPr>
      <w:rFonts w:asciiTheme="minorHAnsi" w:hAnsiTheme="minorHAnsi" w:cs="Arial"/>
      <w:sz w:val="16"/>
      <w:lang w:val="en-GB"/>
    </w:rPr>
  </w:style>
  <w:style w:type="paragraph" w:customStyle="1" w:styleId="SectionTitle">
    <w:name w:val="Section Title"/>
    <w:next w:val="BodyText"/>
    <w:rsid w:val="00E9110B"/>
    <w:pPr>
      <w:pageBreakBefore/>
      <w:framePr w:w="8630"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TableHeading">
    <w:name w:val="Table Heading"/>
    <w:uiPriority w:val="2"/>
    <w:qFormat/>
    <w:rsid w:val="00167017"/>
    <w:pPr>
      <w:spacing w:before="60" w:after="60"/>
    </w:pPr>
    <w:rPr>
      <w:rFonts w:asciiTheme="minorHAnsi" w:hAnsiTheme="minorHAnsi" w:cs="Arial"/>
      <w:b/>
      <w:bCs/>
      <w:color w:val="4F2D7F" w:themeColor="accent1"/>
      <w:kern w:val="28"/>
      <w:sz w:val="18"/>
      <w:szCs w:val="32"/>
      <w:lang w:val="en-GB"/>
    </w:rPr>
  </w:style>
  <w:style w:type="paragraph" w:customStyle="1" w:styleId="TableText">
    <w:name w:val="Table Text"/>
    <w:uiPriority w:val="2"/>
    <w:qFormat/>
    <w:rsid w:val="00167017"/>
    <w:pPr>
      <w:spacing w:before="60" w:after="60"/>
    </w:pPr>
    <w:rPr>
      <w:rFonts w:asciiTheme="minorHAnsi" w:hAnsiTheme="minorHAnsi" w:cs="Arial"/>
      <w:sz w:val="18"/>
      <w:lang w:val="en-GB"/>
    </w:rPr>
  </w:style>
  <w:style w:type="paragraph" w:customStyle="1" w:styleId="TintBoxTextBlack">
    <w:name w:val="Tint Box Text Black"/>
    <w:semiHidden/>
    <w:rsid w:val="00452E7B"/>
    <w:pPr>
      <w:spacing w:after="240" w:line="240" w:lineRule="atLeast"/>
    </w:pPr>
    <w:rPr>
      <w:rFonts w:asciiTheme="minorHAnsi" w:hAnsiTheme="minorHAnsi" w:cs="Arial"/>
      <w:b/>
      <w:sz w:val="18"/>
      <w:lang w:val="en-GB"/>
    </w:rPr>
  </w:style>
  <w:style w:type="paragraph" w:customStyle="1" w:styleId="TintBoxTextWhite">
    <w:name w:val="Tint Box Text White"/>
    <w:basedOn w:val="TintBoxTextBlack"/>
    <w:semiHidden/>
    <w:rsid w:val="00452E7B"/>
    <w:rPr>
      <w:color w:val="FFFFFF"/>
    </w:rPr>
  </w:style>
  <w:style w:type="paragraph" w:styleId="TOC1">
    <w:name w:val="toc 1"/>
    <w:next w:val="Normal"/>
    <w:uiPriority w:val="39"/>
    <w:rsid w:val="00452E7B"/>
    <w:pPr>
      <w:tabs>
        <w:tab w:val="right" w:pos="8505"/>
      </w:tabs>
      <w:spacing w:before="120" w:after="120" w:line="240" w:lineRule="atLeast"/>
    </w:pPr>
    <w:rPr>
      <w:rFonts w:asciiTheme="minorHAnsi" w:hAnsiTheme="minorHAnsi" w:cs="Arial"/>
      <w:sz w:val="18"/>
      <w:lang w:val="en-GB"/>
    </w:rPr>
  </w:style>
  <w:style w:type="paragraph" w:styleId="TOC2">
    <w:name w:val="toc 2"/>
    <w:next w:val="Normal"/>
    <w:semiHidden/>
    <w:rsid w:val="00452E7B"/>
    <w:pPr>
      <w:tabs>
        <w:tab w:val="right" w:pos="8363"/>
      </w:tabs>
      <w:spacing w:after="120" w:line="240" w:lineRule="atLeast"/>
      <w:ind w:left="198"/>
    </w:pPr>
    <w:rPr>
      <w:rFonts w:asciiTheme="minorHAnsi" w:hAnsiTheme="minorHAnsi" w:cs="Arial"/>
      <w:sz w:val="18"/>
      <w:szCs w:val="24"/>
      <w:lang w:val="en-GB"/>
    </w:rPr>
  </w:style>
  <w:style w:type="paragraph" w:styleId="TOC3">
    <w:name w:val="toc 3"/>
    <w:basedOn w:val="TOC2"/>
    <w:next w:val="Normal"/>
    <w:semiHidden/>
    <w:rsid w:val="00452E7B"/>
    <w:pPr>
      <w:ind w:left="403"/>
    </w:pPr>
  </w:style>
  <w:style w:type="paragraph" w:customStyle="1" w:styleId="TradingName">
    <w:name w:val="Trading Name"/>
    <w:semiHidden/>
    <w:rsid w:val="00094333"/>
    <w:pPr>
      <w:spacing w:line="180" w:lineRule="atLeast"/>
    </w:pPr>
    <w:rPr>
      <w:rFonts w:asciiTheme="minorHAnsi" w:eastAsia="SimHei" w:hAnsiTheme="minorHAnsi" w:cs="Arial"/>
      <w:b/>
      <w:sz w:val="16"/>
      <w:lang w:val="en-GB"/>
    </w:rPr>
  </w:style>
  <w:style w:type="paragraph" w:customStyle="1" w:styleId="PartnerAddress">
    <w:name w:val="Partner Address"/>
    <w:semiHidden/>
    <w:rsid w:val="00094333"/>
    <w:rPr>
      <w:rFonts w:asciiTheme="minorHAnsi" w:eastAsia="SimHei" w:hAnsiTheme="minorHAnsi" w:cs="Arial"/>
      <w:sz w:val="16"/>
      <w:lang w:val="en-GB"/>
    </w:rPr>
  </w:style>
  <w:style w:type="paragraph" w:customStyle="1" w:styleId="HalfLineBreak">
    <w:name w:val="Half Line Break"/>
    <w:semiHidden/>
    <w:rsid w:val="00452E7B"/>
    <w:pPr>
      <w:framePr w:wrap="around" w:vAnchor="page" w:hAnchor="page" w:x="9016" w:y="3970"/>
      <w:suppressOverlap/>
    </w:pPr>
    <w:rPr>
      <w:rFonts w:asciiTheme="minorHAnsi" w:eastAsia="SimHei" w:hAnsiTheme="minorHAnsi" w:cs="Arial"/>
      <w:b/>
      <w:sz w:val="7"/>
      <w:lang w:val="en-GB"/>
    </w:rPr>
  </w:style>
  <w:style w:type="paragraph" w:customStyle="1" w:styleId="LetterFooterTitle">
    <w:name w:val="Letter Footer Title"/>
    <w:next w:val="LetterFooter"/>
    <w:uiPriority w:val="9"/>
    <w:semiHidden/>
    <w:rsid w:val="000162B0"/>
    <w:pPr>
      <w:spacing w:line="140" w:lineRule="atLeast"/>
    </w:pPr>
    <w:rPr>
      <w:rFonts w:ascii="Arial Narrow" w:hAnsi="Arial Narrow" w:cs="Arial"/>
      <w:b/>
      <w:sz w:val="12"/>
      <w:lang w:val="en-GB"/>
    </w:rPr>
  </w:style>
  <w:style w:type="paragraph" w:customStyle="1" w:styleId="LetterFooter">
    <w:name w:val="Letter Footer"/>
    <w:uiPriority w:val="9"/>
    <w:semiHidden/>
    <w:rsid w:val="00321A76"/>
    <w:pPr>
      <w:spacing w:line="140" w:lineRule="atLeast"/>
    </w:pPr>
    <w:rPr>
      <w:rFonts w:ascii="Arial Narrow" w:hAnsi="Arial Narrow" w:cs="Arial"/>
      <w:sz w:val="12"/>
      <w:lang w:val="en-GB"/>
    </w:rPr>
  </w:style>
  <w:style w:type="paragraph" w:styleId="Subtitle">
    <w:name w:val="Subtitle"/>
    <w:uiPriority w:val="9"/>
    <w:rsid w:val="00452E7B"/>
    <w:pPr>
      <w:spacing w:after="840" w:line="280" w:lineRule="atLeast"/>
      <w:outlineLvl w:val="1"/>
    </w:pPr>
    <w:rPr>
      <w:rFonts w:asciiTheme="majorHAnsi" w:hAnsiTheme="majorHAnsi" w:cs="Arial"/>
      <w:bCs/>
      <w:color w:val="747678" w:themeColor="background2"/>
      <w:kern w:val="28"/>
      <w:sz w:val="36"/>
      <w:szCs w:val="24"/>
      <w:lang w:val="en-GB"/>
    </w:rPr>
  </w:style>
  <w:style w:type="paragraph" w:customStyle="1" w:styleId="Contents">
    <w:name w:val="Contents"/>
    <w:next w:val="Normal"/>
    <w:uiPriority w:val="9"/>
    <w:unhideWhenUsed/>
    <w:rsid w:val="00452E7B"/>
    <w:pPr>
      <w:framePr w:w="8629"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Copyright">
    <w:name w:val="Copyright"/>
    <w:semiHidden/>
    <w:rsid w:val="00452E7B"/>
    <w:pPr>
      <w:framePr w:hSpace="181" w:wrap="around" w:hAnchor="margin" w:yAlign="bottom"/>
      <w:spacing w:after="80"/>
    </w:pPr>
    <w:rPr>
      <w:rFonts w:ascii="Arial Narrow" w:hAnsi="Arial Narrow" w:cs="Arial"/>
      <w:color w:val="747678" w:themeColor="background2"/>
      <w:sz w:val="12"/>
      <w:lang w:val="en-GB"/>
    </w:rPr>
  </w:style>
  <w:style w:type="paragraph" w:customStyle="1" w:styleId="LandscapeHeader">
    <w:name w:val="Landscape Header"/>
    <w:basedOn w:val="Header"/>
    <w:semiHidden/>
    <w:rsid w:val="00452E7B"/>
    <w:pPr>
      <w:tabs>
        <w:tab w:val="clear" w:pos="8562"/>
        <w:tab w:val="right" w:pos="13438"/>
      </w:tabs>
    </w:pPr>
  </w:style>
  <w:style w:type="paragraph" w:customStyle="1" w:styleId="ReferenceText">
    <w:name w:val="Reference Text"/>
    <w:uiPriority w:val="9"/>
    <w:unhideWhenUsed/>
    <w:rsid w:val="00452E7B"/>
    <w:pPr>
      <w:spacing w:after="120" w:line="240" w:lineRule="atLeast"/>
    </w:pPr>
    <w:rPr>
      <w:rFonts w:asciiTheme="minorHAnsi" w:hAnsiTheme="minorHAnsi" w:cs="Arial"/>
      <w:kern w:val="32"/>
      <w:sz w:val="18"/>
      <w:szCs w:val="24"/>
      <w:lang w:val="en-GB"/>
    </w:rPr>
  </w:style>
  <w:style w:type="paragraph" w:customStyle="1" w:styleId="ReferenceTitle">
    <w:name w:val="Reference Title"/>
    <w:next w:val="ReferenceText"/>
    <w:uiPriority w:val="9"/>
    <w:unhideWhenUsed/>
    <w:rsid w:val="00452E7B"/>
    <w:pPr>
      <w:spacing w:after="120" w:line="240" w:lineRule="atLeast"/>
    </w:pPr>
    <w:rPr>
      <w:rFonts w:asciiTheme="minorHAnsi" w:hAnsiTheme="minorHAnsi" w:cs="Arial"/>
      <w:b/>
      <w:kern w:val="32"/>
      <w:sz w:val="18"/>
      <w:szCs w:val="24"/>
      <w:lang w:val="en-GB"/>
    </w:rPr>
  </w:style>
  <w:style w:type="table" w:styleId="TableGrid">
    <w:name w:val="Table Grid"/>
    <w:basedOn w:val="TableNormal"/>
    <w:rsid w:val="00452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
    <w:name w:val="Paragraph Bullet"/>
    <w:basedOn w:val="Normal"/>
    <w:uiPriority w:val="1"/>
    <w:rsid w:val="00452E7B"/>
    <w:pPr>
      <w:numPr>
        <w:numId w:val="9"/>
      </w:numPr>
    </w:pPr>
  </w:style>
  <w:style w:type="paragraph" w:customStyle="1" w:styleId="ParagraphBullet2">
    <w:name w:val="Paragraph Bullet 2"/>
    <w:basedOn w:val="Normal"/>
    <w:uiPriority w:val="1"/>
    <w:rsid w:val="00452E7B"/>
    <w:pPr>
      <w:numPr>
        <w:ilvl w:val="1"/>
        <w:numId w:val="9"/>
      </w:numPr>
    </w:pPr>
  </w:style>
  <w:style w:type="paragraph" w:customStyle="1" w:styleId="MarginNotesHeading">
    <w:name w:val="Margin Notes Heading"/>
    <w:basedOn w:val="MarginNotes"/>
    <w:semiHidden/>
    <w:rsid w:val="00452E7B"/>
    <w:rPr>
      <w:b/>
    </w:rPr>
  </w:style>
  <w:style w:type="paragraph" w:styleId="Quote">
    <w:name w:val="Quote"/>
    <w:basedOn w:val="BodyText"/>
    <w:uiPriority w:val="9"/>
    <w:unhideWhenUsed/>
    <w:rsid w:val="00452E7B"/>
    <w:rPr>
      <w:sz w:val="28"/>
    </w:rPr>
  </w:style>
  <w:style w:type="paragraph" w:styleId="MacroText">
    <w:name w:val="macro"/>
    <w:semiHidden/>
    <w:rsid w:val="00452E7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paragraph" w:customStyle="1" w:styleId="ContactDetails">
    <w:name w:val="Contact Details"/>
    <w:uiPriority w:val="9"/>
    <w:unhideWhenUsed/>
    <w:rsid w:val="00452E7B"/>
    <w:rPr>
      <w:rFonts w:asciiTheme="minorHAnsi" w:hAnsiTheme="minorHAnsi" w:cs="Arial"/>
      <w:sz w:val="16"/>
      <w:lang w:val="en-GB"/>
    </w:rPr>
  </w:style>
  <w:style w:type="paragraph" w:customStyle="1" w:styleId="ContactDetailsTitle">
    <w:name w:val="Contact Details Title"/>
    <w:basedOn w:val="ContactDetails"/>
    <w:next w:val="ContactDetails"/>
    <w:uiPriority w:val="9"/>
    <w:unhideWhenUsed/>
    <w:rsid w:val="00452E7B"/>
    <w:rPr>
      <w:b/>
    </w:rPr>
  </w:style>
  <w:style w:type="paragraph" w:customStyle="1" w:styleId="NumberedHeading1">
    <w:name w:val="Numbered Heading 1"/>
    <w:next w:val="BodyText"/>
    <w:uiPriority w:val="3"/>
    <w:qFormat/>
    <w:rsid w:val="00452E7B"/>
    <w:pPr>
      <w:numPr>
        <w:numId w:val="8"/>
      </w:numPr>
      <w:spacing w:before="240" w:after="120" w:line="400" w:lineRule="exact"/>
    </w:pPr>
    <w:rPr>
      <w:rFonts w:asciiTheme="majorHAnsi" w:hAnsiTheme="majorHAnsi" w:cstheme="majorHAnsi"/>
      <w:color w:val="4F2D7F" w:themeColor="accent1"/>
      <w:sz w:val="36"/>
      <w:lang w:val="en-GB"/>
    </w:rPr>
  </w:style>
  <w:style w:type="paragraph" w:customStyle="1" w:styleId="NumberedHeading2">
    <w:name w:val="Numbered Heading 2"/>
    <w:next w:val="BodyText"/>
    <w:uiPriority w:val="3"/>
    <w:qFormat/>
    <w:rsid w:val="00004B8D"/>
    <w:pPr>
      <w:numPr>
        <w:ilvl w:val="1"/>
        <w:numId w:val="8"/>
      </w:numPr>
      <w:spacing w:before="240" w:after="120" w:line="320" w:lineRule="exact"/>
    </w:pPr>
    <w:rPr>
      <w:rFonts w:asciiTheme="majorHAnsi" w:hAnsiTheme="majorHAnsi" w:cstheme="majorHAnsi"/>
      <w:color w:val="4F2D7F" w:themeColor="accent1"/>
      <w:sz w:val="26"/>
      <w:szCs w:val="28"/>
      <w:lang w:val="en-GB"/>
    </w:rPr>
  </w:style>
  <w:style w:type="paragraph" w:styleId="BalloonText">
    <w:name w:val="Balloon Text"/>
    <w:basedOn w:val="Normal"/>
    <w:link w:val="BalloonTextChar"/>
    <w:uiPriority w:val="9"/>
    <w:semiHidden/>
    <w:rsid w:val="00452E7B"/>
    <w:rPr>
      <w:rFonts w:cs="Tahoma"/>
      <w:sz w:val="16"/>
      <w:szCs w:val="16"/>
    </w:rPr>
  </w:style>
  <w:style w:type="character" w:customStyle="1" w:styleId="BalloonTextChar">
    <w:name w:val="Balloon Text Char"/>
    <w:basedOn w:val="DefaultParagraphFont"/>
    <w:link w:val="BalloonText"/>
    <w:uiPriority w:val="9"/>
    <w:semiHidden/>
    <w:rsid w:val="00452E7B"/>
    <w:rPr>
      <w:rFonts w:asciiTheme="minorHAnsi" w:hAnsiTheme="minorHAnsi" w:cs="Tahoma"/>
      <w:sz w:val="16"/>
      <w:szCs w:val="16"/>
      <w:lang w:val="en-GB"/>
    </w:rPr>
  </w:style>
  <w:style w:type="table" w:customStyle="1" w:styleId="GTITableStyle1">
    <w:name w:val="GTI Table Style 1"/>
    <w:basedOn w:val="TableNormal"/>
    <w:uiPriority w:val="99"/>
    <w:rsid w:val="00167017"/>
    <w:rPr>
      <w:rFonts w:asciiTheme="minorHAnsi" w:hAnsiTheme="minorHAnsi"/>
    </w:rPr>
    <w:tblPr>
      <w:tblBorders>
        <w:bottom w:val="single" w:sz="2" w:space="0" w:color="4F2D7F" w:themeColor="accent1"/>
        <w:insideH w:val="single" w:sz="2" w:space="0" w:color="4F2D7F" w:themeColor="accent1"/>
      </w:tblBorders>
      <w:tblCellMar>
        <w:left w:w="28" w:type="dxa"/>
        <w:right w:w="28" w:type="dxa"/>
      </w:tblCellMar>
    </w:tblPr>
    <w:tcPr>
      <w:shd w:val="clear" w:color="auto" w:fill="auto"/>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character" w:customStyle="1" w:styleId="BodyTextChar">
    <w:name w:val="Body Text Char"/>
    <w:basedOn w:val="DefaultParagraphFont"/>
    <w:link w:val="BodyText"/>
    <w:rsid w:val="00452E7B"/>
    <w:rPr>
      <w:rFonts w:asciiTheme="minorHAnsi" w:hAnsiTheme="minorHAnsi" w:cs="Arial"/>
      <w:sz w:val="18"/>
      <w:lang w:val="en-GB"/>
    </w:rPr>
  </w:style>
  <w:style w:type="paragraph" w:customStyle="1" w:styleId="NoParagraphStyle">
    <w:name w:val="[No Paragraph Style]"/>
    <w:semiHidden/>
    <w:rsid w:val="008B204B"/>
    <w:pPr>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Address1">
    <w:name w:val="Address1"/>
    <w:basedOn w:val="PartnerAddress"/>
    <w:rsid w:val="00452E7B"/>
    <w:pPr>
      <w:spacing w:after="120"/>
    </w:pPr>
    <w:rPr>
      <w:szCs w:val="16"/>
    </w:rPr>
  </w:style>
  <w:style w:type="paragraph" w:customStyle="1" w:styleId="AppendixTitleLandscape">
    <w:name w:val="Appendix Title Landscape"/>
    <w:basedOn w:val="Normal"/>
    <w:next w:val="BodyText"/>
    <w:uiPriority w:val="4"/>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numbering" w:customStyle="1" w:styleId="GTListBullet">
    <w:name w:val="GT List Bullet"/>
    <w:uiPriority w:val="99"/>
    <w:rsid w:val="00894ACE"/>
    <w:pPr>
      <w:numPr>
        <w:numId w:val="10"/>
      </w:numPr>
    </w:pPr>
  </w:style>
  <w:style w:type="paragraph" w:customStyle="1" w:styleId="Backpage">
    <w:name w:val="Back page"/>
    <w:uiPriority w:val="9"/>
    <w:semiHidden/>
    <w:rsid w:val="00452E7B"/>
    <w:rPr>
      <w:rFonts w:asciiTheme="majorHAnsi" w:hAnsiTheme="majorHAnsi" w:cs="Arial"/>
      <w:b/>
      <w:sz w:val="18"/>
      <w:lang w:val="en-GB"/>
    </w:rPr>
  </w:style>
  <w:style w:type="paragraph" w:customStyle="1" w:styleId="ClientAddress">
    <w:name w:val="Client Address"/>
    <w:basedOn w:val="BodyText"/>
    <w:rsid w:val="00452E7B"/>
    <w:pPr>
      <w:framePr w:hSpace="180" w:wrap="around" w:vAnchor="text" w:hAnchor="text" w:y="1"/>
      <w:spacing w:after="0" w:line="240" w:lineRule="auto"/>
      <w:suppressOverlap/>
    </w:pPr>
  </w:style>
  <w:style w:type="paragraph" w:customStyle="1" w:styleId="fineprinturlemailLetterVFineprint">
    <w:name w:val="fine print_url_email (Letter V:Fine print)"/>
    <w:basedOn w:val="NoParagraphStyle"/>
    <w:uiPriority w:val="99"/>
    <w:semiHidden/>
    <w:rsid w:val="008B204B"/>
    <w:pPr>
      <w:tabs>
        <w:tab w:val="left" w:pos="300"/>
      </w:tabs>
      <w:suppressAutoHyphens/>
      <w:spacing w:after="50" w:line="260" w:lineRule="atLeast"/>
    </w:pPr>
    <w:rPr>
      <w:rFonts w:ascii="News Gothic Medium" w:hAnsi="News Gothic Medium" w:cs="News Gothic Medium"/>
      <w:spacing w:val="-2"/>
      <w:sz w:val="13"/>
      <w:szCs w:val="13"/>
    </w:rPr>
  </w:style>
  <w:style w:type="character" w:customStyle="1" w:styleId="FooterChar">
    <w:name w:val="Footer Char"/>
    <w:basedOn w:val="DefaultParagraphFont"/>
    <w:link w:val="Footer"/>
    <w:uiPriority w:val="9"/>
    <w:semiHidden/>
    <w:rsid w:val="00004B8D"/>
    <w:rPr>
      <w:rFonts w:asciiTheme="minorHAnsi" w:hAnsiTheme="minorHAnsi" w:cstheme="minorHAnsi"/>
      <w:color w:val="747678" w:themeColor="background2"/>
      <w:sz w:val="12"/>
      <w:szCs w:val="16"/>
      <w:lang w:val="en-GB"/>
    </w:rPr>
  </w:style>
  <w:style w:type="character" w:styleId="Hyperlink">
    <w:name w:val="Hyperlink"/>
    <w:basedOn w:val="DefaultParagraphFont"/>
    <w:uiPriority w:val="99"/>
    <w:rsid w:val="00452E7B"/>
    <w:rPr>
      <w:color w:val="0000FF"/>
      <w:u w:val="single"/>
      <w:lang w:val="en-GB"/>
    </w:rPr>
  </w:style>
  <w:style w:type="character" w:customStyle="1" w:styleId="HyperlinkLetterV">
    <w:name w:val="Hyperlink (Letter V)"/>
    <w:uiPriority w:val="99"/>
    <w:semiHidden/>
    <w:rsid w:val="008B204B"/>
    <w:rPr>
      <w:color w:val="0F00E0"/>
      <w:u w:val="thick"/>
      <w:lang w:val="en-GB"/>
    </w:rPr>
  </w:style>
  <w:style w:type="paragraph" w:styleId="NoSpacing">
    <w:name w:val="No Spacing"/>
    <w:uiPriority w:val="1"/>
    <w:semiHidden/>
    <w:rsid w:val="00452E7B"/>
    <w:rPr>
      <w:rFonts w:asciiTheme="minorHAnsi" w:hAnsiTheme="minorHAnsi" w:cs="Arial"/>
      <w:sz w:val="18"/>
      <w:lang w:val="en-GB"/>
    </w:rPr>
  </w:style>
  <w:style w:type="paragraph" w:customStyle="1" w:styleId="PDesignationBCLetterV">
    <w:name w:val="P Designation (BC) (Letter V)"/>
    <w:basedOn w:val="Normal"/>
    <w:uiPriority w:val="99"/>
    <w:semiHidden/>
    <w:rsid w:val="008B204B"/>
    <w:pPr>
      <w:autoSpaceDE w:val="0"/>
      <w:autoSpaceDN w:val="0"/>
      <w:adjustRightInd w:val="0"/>
      <w:spacing w:line="130" w:lineRule="atLeast"/>
      <w:textAlignment w:val="center"/>
    </w:pPr>
    <w:rPr>
      <w:rFonts w:ascii="News Gothic Bold" w:hAnsi="News Gothic Bold" w:cs="News Gothic Bold"/>
      <w:b/>
      <w:bCs/>
      <w:color w:val="000000"/>
      <w:sz w:val="10"/>
      <w:szCs w:val="10"/>
    </w:rPr>
  </w:style>
  <w:style w:type="character" w:styleId="PageNumber">
    <w:name w:val="page number"/>
    <w:basedOn w:val="DefaultParagraphFont"/>
    <w:semiHidden/>
    <w:rsid w:val="00452E7B"/>
    <w:rPr>
      <w:rFonts w:asciiTheme="minorHAnsi" w:hAnsiTheme="minorHAnsi"/>
      <w:lang w:val="en-GB"/>
    </w:rPr>
  </w:style>
  <w:style w:type="paragraph" w:styleId="PlainText">
    <w:name w:val="Plain Text"/>
    <w:basedOn w:val="Normal"/>
    <w:link w:val="PlainTextChar"/>
    <w:semiHidden/>
    <w:unhideWhenUsed/>
    <w:rsid w:val="00452E7B"/>
    <w:pPr>
      <w:spacing w:after="0" w:line="240" w:lineRule="auto"/>
    </w:pPr>
    <w:rPr>
      <w:szCs w:val="21"/>
    </w:rPr>
  </w:style>
  <w:style w:type="character" w:customStyle="1" w:styleId="PlainTextChar">
    <w:name w:val="Plain Text Char"/>
    <w:basedOn w:val="DefaultParagraphFont"/>
    <w:link w:val="PlainText"/>
    <w:semiHidden/>
    <w:rsid w:val="00452E7B"/>
    <w:rPr>
      <w:rFonts w:asciiTheme="minorHAnsi" w:hAnsiTheme="minorHAnsi" w:cs="Arial"/>
      <w:sz w:val="18"/>
      <w:szCs w:val="21"/>
      <w:lang w:val="en-GB"/>
    </w:rPr>
  </w:style>
  <w:style w:type="numbering" w:customStyle="1" w:styleId="GTListNumber">
    <w:name w:val="GT List Number"/>
    <w:uiPriority w:val="99"/>
    <w:rsid w:val="00894ACE"/>
    <w:pPr>
      <w:numPr>
        <w:numId w:val="11"/>
      </w:numPr>
    </w:pPr>
  </w:style>
  <w:style w:type="paragraph" w:customStyle="1" w:styleId="LandscapeFooter">
    <w:name w:val="Landscape Footer"/>
    <w:basedOn w:val="Footer"/>
    <w:uiPriority w:val="9"/>
    <w:semiHidden/>
    <w:rsid w:val="00452E7B"/>
    <w:pPr>
      <w:tabs>
        <w:tab w:val="clear" w:pos="8636"/>
        <w:tab w:val="right" w:pos="13461"/>
      </w:tabs>
    </w:pPr>
  </w:style>
  <w:style w:type="paragraph" w:customStyle="1" w:styleId="Smlspace">
    <w:name w:val="Sml space"/>
    <w:basedOn w:val="Copyright"/>
    <w:semiHidden/>
    <w:qFormat/>
    <w:rsid w:val="00452E7B"/>
    <w:pPr>
      <w:framePr w:hSpace="180" w:wrap="around" w:vAnchor="text" w:hAnchor="text" w:y="10232"/>
    </w:pPr>
    <w:rPr>
      <w:color w:val="4F2D7F" w:themeColor="accent1"/>
      <w:sz w:val="2"/>
      <w:szCs w:val="2"/>
    </w:rPr>
  </w:style>
  <w:style w:type="paragraph" w:customStyle="1" w:styleId="WebAddress">
    <w:name w:val="WebAddress"/>
    <w:basedOn w:val="Address1"/>
    <w:semiHidden/>
    <w:qFormat/>
    <w:rsid w:val="00452E7B"/>
    <w:rPr>
      <w:b/>
      <w:sz w:val="12"/>
    </w:rPr>
  </w:style>
  <w:style w:type="character" w:customStyle="1" w:styleId="Heading1Char">
    <w:name w:val="Heading 1 Char"/>
    <w:basedOn w:val="DefaultParagraphFont"/>
    <w:link w:val="Heading1"/>
    <w:rsid w:val="00452E7B"/>
    <w:rPr>
      <w:rFonts w:asciiTheme="majorHAnsi" w:hAnsiTheme="majorHAnsi" w:cstheme="majorHAnsi"/>
      <w:bCs/>
      <w:color w:val="4F2D7F" w:themeColor="accent1"/>
      <w:kern w:val="32"/>
      <w:sz w:val="36"/>
      <w:szCs w:val="28"/>
      <w:lang w:val="en-GB"/>
    </w:rPr>
  </w:style>
  <w:style w:type="character" w:customStyle="1" w:styleId="Heading2Char">
    <w:name w:val="Heading 2 Char"/>
    <w:basedOn w:val="DefaultParagraphFont"/>
    <w:link w:val="Heading2"/>
    <w:rsid w:val="00FE2187"/>
    <w:rPr>
      <w:rFonts w:asciiTheme="majorHAnsi" w:hAnsiTheme="majorHAnsi" w:cstheme="majorHAnsi"/>
      <w:color w:val="4F2D7F" w:themeColor="accent1"/>
      <w:kern w:val="32"/>
      <w:sz w:val="26"/>
      <w:szCs w:val="19"/>
      <w:lang w:val="en-GB"/>
    </w:rPr>
  </w:style>
  <w:style w:type="character" w:customStyle="1" w:styleId="Heading4Char">
    <w:name w:val="Heading 4 Char"/>
    <w:basedOn w:val="DefaultParagraphFont"/>
    <w:link w:val="Heading4"/>
    <w:rsid w:val="00452E7B"/>
    <w:rPr>
      <w:rFonts w:asciiTheme="minorHAnsi" w:hAnsiTheme="minorHAnsi" w:cstheme="minorHAnsi"/>
      <w:color w:val="4F2D7F" w:themeColor="accent1"/>
      <w:kern w:val="32"/>
      <w:sz w:val="18"/>
      <w:szCs w:val="18"/>
      <w:lang w:val="en-GB"/>
    </w:rPr>
  </w:style>
  <w:style w:type="numbering" w:customStyle="1" w:styleId="GTNumberedHeadings">
    <w:name w:val="GT Numbered Headings"/>
    <w:uiPriority w:val="99"/>
    <w:rsid w:val="00452E7B"/>
    <w:pPr>
      <w:numPr>
        <w:numId w:val="5"/>
      </w:numPr>
    </w:pPr>
  </w:style>
  <w:style w:type="numbering" w:customStyle="1" w:styleId="GTParagraphBullet">
    <w:name w:val="GT Paragraph Bullet"/>
    <w:uiPriority w:val="99"/>
    <w:rsid w:val="00452E7B"/>
    <w:pPr>
      <w:numPr>
        <w:numId w:val="6"/>
      </w:numPr>
    </w:pPr>
  </w:style>
  <w:style w:type="paragraph" w:customStyle="1" w:styleId="Default">
    <w:name w:val="Default"/>
    <w:semiHidden/>
    <w:rsid w:val="004C0C25"/>
    <w:pPr>
      <w:autoSpaceDE w:val="0"/>
      <w:autoSpaceDN w:val="0"/>
      <w:adjustRightInd w:val="0"/>
    </w:pPr>
    <w:rPr>
      <w:rFonts w:ascii="Arial" w:hAnsi="Arial" w:cs="Arial"/>
      <w:color w:val="000000"/>
      <w:sz w:val="24"/>
      <w:szCs w:val="24"/>
      <w:lang w:val="en-GB"/>
    </w:rPr>
  </w:style>
  <w:style w:type="character" w:customStyle="1" w:styleId="ReportColour">
    <w:name w:val="Report Colour"/>
    <w:basedOn w:val="DefaultParagraphFont"/>
    <w:rsid w:val="00452E7B"/>
    <w:rPr>
      <w:color w:val="4F2D7F" w:themeColor="accent1"/>
      <w:lang w:val="en-GB"/>
    </w:rPr>
  </w:style>
  <w:style w:type="paragraph" w:customStyle="1" w:styleId="SectionTitleLandscape">
    <w:name w:val="Section Title Landscape"/>
    <w:basedOn w:val="Normal"/>
    <w:next w:val="BodyText"/>
    <w:uiPriority w:val="3"/>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paragraph" w:styleId="TOC4">
    <w:name w:val="toc 4"/>
    <w:basedOn w:val="Normal"/>
    <w:next w:val="Normal"/>
    <w:autoRedefine/>
    <w:semiHidden/>
    <w:rsid w:val="00452E7B"/>
    <w:pPr>
      <w:tabs>
        <w:tab w:val="right" w:pos="8363"/>
      </w:tabs>
      <w:ind w:left="539"/>
    </w:pPr>
  </w:style>
  <w:style w:type="paragraph" w:styleId="TOC5">
    <w:name w:val="toc 5"/>
    <w:basedOn w:val="Normal"/>
    <w:next w:val="Normal"/>
    <w:autoRedefine/>
    <w:semiHidden/>
    <w:rsid w:val="00452E7B"/>
    <w:pPr>
      <w:tabs>
        <w:tab w:val="right" w:pos="8363"/>
      </w:tabs>
      <w:ind w:left="720"/>
    </w:pPr>
  </w:style>
  <w:style w:type="paragraph" w:styleId="TOC6">
    <w:name w:val="toc 6"/>
    <w:basedOn w:val="Normal"/>
    <w:next w:val="Normal"/>
    <w:autoRedefine/>
    <w:semiHidden/>
    <w:rsid w:val="00452E7B"/>
    <w:pPr>
      <w:ind w:left="902"/>
    </w:pPr>
  </w:style>
  <w:style w:type="paragraph" w:styleId="TOC7">
    <w:name w:val="toc 7"/>
    <w:basedOn w:val="Normal"/>
    <w:next w:val="Normal"/>
    <w:autoRedefine/>
    <w:semiHidden/>
    <w:rsid w:val="00452E7B"/>
    <w:pPr>
      <w:ind w:left="1077"/>
    </w:pPr>
  </w:style>
  <w:style w:type="paragraph" w:styleId="TOC8">
    <w:name w:val="toc 8"/>
    <w:basedOn w:val="Normal"/>
    <w:next w:val="Normal"/>
    <w:autoRedefine/>
    <w:semiHidden/>
    <w:rsid w:val="00452E7B"/>
    <w:pPr>
      <w:ind w:left="1259"/>
    </w:pPr>
  </w:style>
  <w:style w:type="paragraph" w:styleId="TOC9">
    <w:name w:val="toc 9"/>
    <w:basedOn w:val="Normal"/>
    <w:next w:val="Normal"/>
    <w:autoRedefine/>
    <w:semiHidden/>
    <w:rsid w:val="00452E7B"/>
    <w:pPr>
      <w:ind w:left="1440"/>
    </w:pPr>
  </w:style>
  <w:style w:type="paragraph" w:customStyle="1" w:styleId="LetterFooterURL">
    <w:name w:val="Letter Footer URL"/>
    <w:basedOn w:val="LetterFooter"/>
    <w:uiPriority w:val="9"/>
    <w:semiHidden/>
    <w:rsid w:val="00DB5F40"/>
    <w:rPr>
      <w:rFonts w:asciiTheme="minorHAnsi" w:hAnsiTheme="minorHAnsi"/>
      <w:b/>
      <w:sz w:val="14"/>
    </w:rPr>
  </w:style>
  <w:style w:type="paragraph" w:styleId="Bibliography">
    <w:name w:val="Bibliography"/>
    <w:basedOn w:val="Normal"/>
    <w:next w:val="Normal"/>
    <w:uiPriority w:val="37"/>
    <w:semiHidden/>
    <w:unhideWhenUsed/>
    <w:rsid w:val="004A0DFE"/>
  </w:style>
  <w:style w:type="paragraph" w:styleId="BlockText">
    <w:name w:val="Block Text"/>
    <w:basedOn w:val="Normal"/>
    <w:semiHidden/>
    <w:unhideWhenUsed/>
    <w:rsid w:val="004A0DFE"/>
    <w:pPr>
      <w:pBdr>
        <w:top w:val="single" w:sz="2" w:space="10" w:color="4F2D7F" w:themeColor="accent1"/>
        <w:left w:val="single" w:sz="2" w:space="10" w:color="4F2D7F" w:themeColor="accent1"/>
        <w:bottom w:val="single" w:sz="2" w:space="10" w:color="4F2D7F" w:themeColor="accent1"/>
        <w:right w:val="single" w:sz="2" w:space="10" w:color="4F2D7F" w:themeColor="accent1"/>
      </w:pBdr>
      <w:ind w:left="1152" w:right="1152"/>
    </w:pPr>
    <w:rPr>
      <w:rFonts w:eastAsiaTheme="minorEastAsia" w:cstheme="minorBidi"/>
      <w:i/>
      <w:iCs/>
      <w:color w:val="4F2D7F" w:themeColor="accent1"/>
    </w:rPr>
  </w:style>
  <w:style w:type="paragraph" w:styleId="BodyText2">
    <w:name w:val="Body Text 2"/>
    <w:basedOn w:val="Normal"/>
    <w:link w:val="BodyText2Char"/>
    <w:semiHidden/>
    <w:unhideWhenUsed/>
    <w:rsid w:val="004A0DFE"/>
    <w:pPr>
      <w:spacing w:line="480" w:lineRule="auto"/>
    </w:pPr>
  </w:style>
  <w:style w:type="character" w:customStyle="1" w:styleId="BodyText2Char">
    <w:name w:val="Body Text 2 Char"/>
    <w:basedOn w:val="DefaultParagraphFont"/>
    <w:link w:val="BodyText2"/>
    <w:semiHidden/>
    <w:rsid w:val="004A0DFE"/>
    <w:rPr>
      <w:rFonts w:asciiTheme="minorHAnsi" w:hAnsiTheme="minorHAnsi" w:cs="Arial"/>
      <w:sz w:val="18"/>
      <w:lang w:val="en-GB"/>
    </w:rPr>
  </w:style>
  <w:style w:type="paragraph" w:styleId="BodyText3">
    <w:name w:val="Body Text 3"/>
    <w:basedOn w:val="Normal"/>
    <w:link w:val="BodyText3Char"/>
    <w:semiHidden/>
    <w:unhideWhenUsed/>
    <w:rsid w:val="004A0DFE"/>
    <w:rPr>
      <w:sz w:val="16"/>
      <w:szCs w:val="16"/>
    </w:rPr>
  </w:style>
  <w:style w:type="character" w:customStyle="1" w:styleId="BodyText3Char">
    <w:name w:val="Body Text 3 Char"/>
    <w:basedOn w:val="DefaultParagraphFont"/>
    <w:link w:val="BodyText3"/>
    <w:semiHidden/>
    <w:rsid w:val="004A0DFE"/>
    <w:rPr>
      <w:rFonts w:asciiTheme="minorHAnsi" w:hAnsiTheme="minorHAnsi" w:cs="Arial"/>
      <w:sz w:val="16"/>
      <w:szCs w:val="16"/>
      <w:lang w:val="en-GB"/>
    </w:rPr>
  </w:style>
  <w:style w:type="paragraph" w:styleId="BodyTextFirstIndent">
    <w:name w:val="Body Text First Indent"/>
    <w:basedOn w:val="BodyText"/>
    <w:link w:val="BodyTextFirstIndentChar"/>
    <w:semiHidden/>
    <w:unhideWhenUsed/>
    <w:rsid w:val="004A0DFE"/>
    <w:pPr>
      <w:ind w:firstLine="360"/>
    </w:pPr>
  </w:style>
  <w:style w:type="character" w:customStyle="1" w:styleId="BodyTextFirstIndentChar">
    <w:name w:val="Body Text First Indent Char"/>
    <w:basedOn w:val="BodyTextChar"/>
    <w:link w:val="BodyTextFirstIndent"/>
    <w:semiHidden/>
    <w:rsid w:val="004A0DFE"/>
    <w:rPr>
      <w:rFonts w:asciiTheme="minorHAnsi" w:hAnsiTheme="minorHAnsi" w:cs="Arial"/>
      <w:sz w:val="18"/>
      <w:lang w:val="en-GB"/>
    </w:rPr>
  </w:style>
  <w:style w:type="paragraph" w:styleId="BodyTextIndent">
    <w:name w:val="Body Text Indent"/>
    <w:basedOn w:val="Normal"/>
    <w:link w:val="BodyTextIndentChar"/>
    <w:semiHidden/>
    <w:unhideWhenUsed/>
    <w:rsid w:val="004A0DFE"/>
    <w:pPr>
      <w:ind w:left="283"/>
    </w:pPr>
  </w:style>
  <w:style w:type="character" w:customStyle="1" w:styleId="BodyTextIndentChar">
    <w:name w:val="Body Text Indent Char"/>
    <w:basedOn w:val="DefaultParagraphFont"/>
    <w:link w:val="BodyTextIndent"/>
    <w:semiHidden/>
    <w:rsid w:val="004A0DFE"/>
    <w:rPr>
      <w:rFonts w:asciiTheme="minorHAnsi" w:hAnsiTheme="minorHAnsi" w:cs="Arial"/>
      <w:sz w:val="18"/>
      <w:lang w:val="en-GB"/>
    </w:rPr>
  </w:style>
  <w:style w:type="paragraph" w:styleId="BodyTextFirstIndent2">
    <w:name w:val="Body Text First Indent 2"/>
    <w:basedOn w:val="BodyTextIndent"/>
    <w:link w:val="BodyTextFirstIndent2Char"/>
    <w:semiHidden/>
    <w:unhideWhenUsed/>
    <w:rsid w:val="004A0DFE"/>
    <w:pPr>
      <w:ind w:left="360" w:firstLine="360"/>
    </w:pPr>
  </w:style>
  <w:style w:type="character" w:customStyle="1" w:styleId="BodyTextFirstIndent2Char">
    <w:name w:val="Body Text First Indent 2 Char"/>
    <w:basedOn w:val="BodyTextIndentChar"/>
    <w:link w:val="BodyTextFirstIndent2"/>
    <w:semiHidden/>
    <w:rsid w:val="004A0DFE"/>
    <w:rPr>
      <w:rFonts w:asciiTheme="minorHAnsi" w:hAnsiTheme="minorHAnsi" w:cs="Arial"/>
      <w:sz w:val="18"/>
      <w:lang w:val="en-GB"/>
    </w:rPr>
  </w:style>
  <w:style w:type="paragraph" w:styleId="BodyTextIndent2">
    <w:name w:val="Body Text Indent 2"/>
    <w:basedOn w:val="Normal"/>
    <w:link w:val="BodyTextIndent2Char"/>
    <w:semiHidden/>
    <w:unhideWhenUsed/>
    <w:rsid w:val="004A0DFE"/>
    <w:pPr>
      <w:spacing w:line="480" w:lineRule="auto"/>
      <w:ind w:left="283"/>
    </w:pPr>
  </w:style>
  <w:style w:type="character" w:customStyle="1" w:styleId="BodyTextIndent2Char">
    <w:name w:val="Body Text Indent 2 Char"/>
    <w:basedOn w:val="DefaultParagraphFont"/>
    <w:link w:val="BodyTextIndent2"/>
    <w:semiHidden/>
    <w:rsid w:val="004A0DFE"/>
    <w:rPr>
      <w:rFonts w:asciiTheme="minorHAnsi" w:hAnsiTheme="minorHAnsi" w:cs="Arial"/>
      <w:sz w:val="18"/>
      <w:lang w:val="en-GB"/>
    </w:rPr>
  </w:style>
  <w:style w:type="paragraph" w:styleId="BodyTextIndent3">
    <w:name w:val="Body Text Indent 3"/>
    <w:basedOn w:val="Normal"/>
    <w:link w:val="BodyTextIndent3Char"/>
    <w:semiHidden/>
    <w:unhideWhenUsed/>
    <w:rsid w:val="004A0DFE"/>
    <w:pPr>
      <w:ind w:left="283"/>
    </w:pPr>
    <w:rPr>
      <w:sz w:val="16"/>
      <w:szCs w:val="16"/>
    </w:rPr>
  </w:style>
  <w:style w:type="character" w:customStyle="1" w:styleId="BodyTextIndent3Char">
    <w:name w:val="Body Text Indent 3 Char"/>
    <w:basedOn w:val="DefaultParagraphFont"/>
    <w:link w:val="BodyTextIndent3"/>
    <w:semiHidden/>
    <w:rsid w:val="004A0DFE"/>
    <w:rPr>
      <w:rFonts w:asciiTheme="minorHAnsi" w:hAnsiTheme="minorHAnsi" w:cs="Arial"/>
      <w:sz w:val="16"/>
      <w:szCs w:val="16"/>
      <w:lang w:val="en-GB"/>
    </w:rPr>
  </w:style>
  <w:style w:type="character" w:styleId="BookTitle">
    <w:name w:val="Book Title"/>
    <w:basedOn w:val="DefaultParagraphFont"/>
    <w:uiPriority w:val="33"/>
    <w:semiHidden/>
    <w:rsid w:val="004A0DFE"/>
    <w:rPr>
      <w:b/>
      <w:bCs/>
      <w:i/>
      <w:iCs/>
      <w:spacing w:val="5"/>
      <w:lang w:val="en-GB"/>
    </w:rPr>
  </w:style>
  <w:style w:type="paragraph" w:styleId="Caption">
    <w:name w:val="caption"/>
    <w:basedOn w:val="Normal"/>
    <w:next w:val="Normal"/>
    <w:semiHidden/>
    <w:unhideWhenUsed/>
    <w:qFormat/>
    <w:rsid w:val="004A0DFE"/>
    <w:pPr>
      <w:spacing w:after="200" w:line="240" w:lineRule="auto"/>
    </w:pPr>
    <w:rPr>
      <w:i/>
      <w:iCs/>
      <w:color w:val="747678" w:themeColor="text2"/>
      <w:szCs w:val="18"/>
    </w:rPr>
  </w:style>
  <w:style w:type="paragraph" w:styleId="Closing">
    <w:name w:val="Closing"/>
    <w:basedOn w:val="Normal"/>
    <w:link w:val="ClosingChar"/>
    <w:semiHidden/>
    <w:unhideWhenUsed/>
    <w:rsid w:val="004A0DFE"/>
    <w:pPr>
      <w:spacing w:after="0" w:line="240" w:lineRule="auto"/>
      <w:ind w:left="4252"/>
    </w:pPr>
  </w:style>
  <w:style w:type="character" w:customStyle="1" w:styleId="ClosingChar">
    <w:name w:val="Closing Char"/>
    <w:basedOn w:val="DefaultParagraphFont"/>
    <w:link w:val="Closing"/>
    <w:semiHidden/>
    <w:rsid w:val="004A0DFE"/>
    <w:rPr>
      <w:rFonts w:asciiTheme="minorHAnsi" w:hAnsiTheme="minorHAnsi" w:cs="Arial"/>
      <w:sz w:val="18"/>
      <w:lang w:val="en-GB"/>
    </w:rPr>
  </w:style>
  <w:style w:type="table" w:styleId="ColorfulGrid">
    <w:name w:val="Colorful Grid"/>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DACDED" w:themeFill="accent1" w:themeFillTint="33"/>
    </w:tcPr>
    <w:tblStylePr w:type="firstRow">
      <w:rPr>
        <w:b/>
        <w:bCs/>
      </w:rPr>
      <w:tblPr/>
      <w:tcPr>
        <w:shd w:val="clear" w:color="auto" w:fill="B59BDB" w:themeFill="accent1" w:themeFillTint="66"/>
      </w:tcPr>
    </w:tblStylePr>
    <w:tblStylePr w:type="lastRow">
      <w:rPr>
        <w:b/>
        <w:bCs/>
        <w:color w:val="000000" w:themeColor="text1"/>
      </w:rPr>
      <w:tblPr/>
      <w:tcPr>
        <w:shd w:val="clear" w:color="auto" w:fill="B59BDB" w:themeFill="accent1" w:themeFillTint="66"/>
      </w:tcPr>
    </w:tblStylePr>
    <w:tblStylePr w:type="firstCol">
      <w:rPr>
        <w:color w:val="FFFFFF" w:themeColor="background1"/>
      </w:rPr>
      <w:tblPr/>
      <w:tcPr>
        <w:shd w:val="clear" w:color="auto" w:fill="3A215E" w:themeFill="accent1" w:themeFillShade="BF"/>
      </w:tcPr>
    </w:tblStylePr>
    <w:tblStylePr w:type="lastCol">
      <w:rPr>
        <w:color w:val="FFFFFF" w:themeColor="background1"/>
      </w:rPr>
      <w:tblPr/>
      <w:tcPr>
        <w:shd w:val="clear" w:color="auto" w:fill="3A215E" w:themeFill="accent1" w:themeFillShade="BF"/>
      </w:tc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ColorfulGrid-Accent2">
    <w:name w:val="Colorful Grid Accent 2"/>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4F2EF" w:themeFill="accent2" w:themeFillTint="33"/>
    </w:tcPr>
    <w:tblStylePr w:type="firstRow">
      <w:rPr>
        <w:b/>
        <w:bCs/>
      </w:rPr>
      <w:tblPr/>
      <w:tcPr>
        <w:shd w:val="clear" w:color="auto" w:fill="E9E5DF" w:themeFill="accent2" w:themeFillTint="66"/>
      </w:tcPr>
    </w:tblStylePr>
    <w:tblStylePr w:type="lastRow">
      <w:rPr>
        <w:b/>
        <w:bCs/>
        <w:color w:val="000000" w:themeColor="text1"/>
      </w:rPr>
      <w:tblPr/>
      <w:tcPr>
        <w:shd w:val="clear" w:color="auto" w:fill="E9E5DF" w:themeFill="accent2" w:themeFillTint="66"/>
      </w:tcPr>
    </w:tblStylePr>
    <w:tblStylePr w:type="firstCol">
      <w:rPr>
        <w:color w:val="FFFFFF" w:themeColor="background1"/>
      </w:rPr>
      <w:tblPr/>
      <w:tcPr>
        <w:shd w:val="clear" w:color="auto" w:fill="A19077" w:themeFill="accent2" w:themeFillShade="BF"/>
      </w:tcPr>
    </w:tblStylePr>
    <w:tblStylePr w:type="lastCol">
      <w:rPr>
        <w:color w:val="FFFFFF" w:themeColor="background1"/>
      </w:rPr>
      <w:tblPr/>
      <w:tcPr>
        <w:shd w:val="clear" w:color="auto" w:fill="A19077" w:themeFill="accent2" w:themeFillShade="BF"/>
      </w:tc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ColorfulGrid-Accent3">
    <w:name w:val="Colorful Grid Accent 3"/>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BDF9FF" w:themeFill="accent3" w:themeFillTint="33"/>
    </w:tcPr>
    <w:tblStylePr w:type="firstRow">
      <w:rPr>
        <w:b/>
        <w:bCs/>
      </w:rPr>
      <w:tblPr/>
      <w:tcPr>
        <w:shd w:val="clear" w:color="auto" w:fill="7BF4FF" w:themeFill="accent3" w:themeFillTint="66"/>
      </w:tcPr>
    </w:tblStylePr>
    <w:tblStylePr w:type="lastRow">
      <w:rPr>
        <w:b/>
        <w:bCs/>
        <w:color w:val="000000" w:themeColor="text1"/>
      </w:rPr>
      <w:tblPr/>
      <w:tcPr>
        <w:shd w:val="clear" w:color="auto" w:fill="7BF4FF" w:themeFill="accent3" w:themeFillTint="66"/>
      </w:tcPr>
    </w:tblStylePr>
    <w:tblStylePr w:type="firstCol">
      <w:rPr>
        <w:color w:val="FFFFFF" w:themeColor="background1"/>
      </w:rPr>
      <w:tblPr/>
      <w:tcPr>
        <w:shd w:val="clear" w:color="auto" w:fill="007C87" w:themeFill="accent3" w:themeFillShade="BF"/>
      </w:tcPr>
    </w:tblStylePr>
    <w:tblStylePr w:type="lastCol">
      <w:rPr>
        <w:color w:val="FFFFFF" w:themeColor="background1"/>
      </w:rPr>
      <w:tblPr/>
      <w:tcPr>
        <w:shd w:val="clear" w:color="auto" w:fill="007C87" w:themeFill="accent3" w:themeFillShade="BF"/>
      </w:tc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ColorfulGrid-Accent4">
    <w:name w:val="Colorful Grid Accent 4"/>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FE4D2" w:themeFill="accent4" w:themeFillTint="33"/>
    </w:tcPr>
    <w:tblStylePr w:type="firstRow">
      <w:rPr>
        <w:b/>
        <w:bCs/>
      </w:rPr>
      <w:tblPr/>
      <w:tcPr>
        <w:shd w:val="clear" w:color="auto" w:fill="FFCAA5" w:themeFill="accent4" w:themeFillTint="66"/>
      </w:tcPr>
    </w:tblStylePr>
    <w:tblStylePr w:type="lastRow">
      <w:rPr>
        <w:b/>
        <w:bCs/>
        <w:color w:val="000000" w:themeColor="text1"/>
      </w:rPr>
      <w:tblPr/>
      <w:tcPr>
        <w:shd w:val="clear" w:color="auto" w:fill="FFCAA5" w:themeFill="accent4" w:themeFillTint="66"/>
      </w:tcPr>
    </w:tblStylePr>
    <w:tblStylePr w:type="firstCol">
      <w:rPr>
        <w:color w:val="FFFFFF" w:themeColor="background1"/>
      </w:rPr>
      <w:tblPr/>
      <w:tcPr>
        <w:shd w:val="clear" w:color="auto" w:fill="D55900" w:themeFill="accent4" w:themeFillShade="BF"/>
      </w:tcPr>
    </w:tblStylePr>
    <w:tblStylePr w:type="lastCol">
      <w:rPr>
        <w:color w:val="FFFFFF" w:themeColor="background1"/>
      </w:rPr>
      <w:tblPr/>
      <w:tcPr>
        <w:shd w:val="clear" w:color="auto" w:fill="D55900" w:themeFill="accent4" w:themeFillShade="BF"/>
      </w:tc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ColorfulGrid-Accent5">
    <w:name w:val="Colorful Grid Accent 5"/>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EAF7D6" w:themeFill="accent5" w:themeFillTint="33"/>
    </w:tcPr>
    <w:tblStylePr w:type="firstRow">
      <w:rPr>
        <w:b/>
        <w:bCs/>
      </w:rPr>
      <w:tblPr/>
      <w:tcPr>
        <w:shd w:val="clear" w:color="auto" w:fill="D6EFAD" w:themeFill="accent5" w:themeFillTint="66"/>
      </w:tcPr>
    </w:tblStylePr>
    <w:tblStylePr w:type="lastRow">
      <w:rPr>
        <w:b/>
        <w:bCs/>
        <w:color w:val="000000" w:themeColor="text1"/>
      </w:rPr>
      <w:tblPr/>
      <w:tcPr>
        <w:shd w:val="clear" w:color="auto" w:fill="D6EFAD" w:themeFill="accent5" w:themeFillTint="66"/>
      </w:tcPr>
    </w:tblStylePr>
    <w:tblStylePr w:type="firstCol">
      <w:rPr>
        <w:color w:val="FFFFFF" w:themeColor="background1"/>
      </w:rPr>
      <w:tblPr/>
      <w:tcPr>
        <w:shd w:val="clear" w:color="auto" w:fill="75A520" w:themeFill="accent5" w:themeFillShade="BF"/>
      </w:tcPr>
    </w:tblStylePr>
    <w:tblStylePr w:type="lastCol">
      <w:rPr>
        <w:color w:val="FFFFFF" w:themeColor="background1"/>
      </w:rPr>
      <w:tblPr/>
      <w:tcPr>
        <w:shd w:val="clear" w:color="auto" w:fill="75A520" w:themeFill="accent5" w:themeFillShade="BF"/>
      </w:tc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ColorfulGrid-Accent6">
    <w:name w:val="Colorful Grid Accent 6"/>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AD3D8" w:themeFill="accent6" w:themeFillTint="33"/>
    </w:tcPr>
    <w:tblStylePr w:type="firstRow">
      <w:rPr>
        <w:b/>
        <w:bCs/>
      </w:rPr>
      <w:tblPr/>
      <w:tcPr>
        <w:shd w:val="clear" w:color="auto" w:fill="F6A8B2" w:themeFill="accent6" w:themeFillTint="66"/>
      </w:tcPr>
    </w:tblStylePr>
    <w:tblStylePr w:type="lastRow">
      <w:rPr>
        <w:b/>
        <w:bCs/>
        <w:color w:val="000000" w:themeColor="text1"/>
      </w:rPr>
      <w:tblPr/>
      <w:tcPr>
        <w:shd w:val="clear" w:color="auto" w:fill="F6A8B2" w:themeFill="accent6" w:themeFillTint="66"/>
      </w:tcPr>
    </w:tblStylePr>
    <w:tblStylePr w:type="firstCol">
      <w:rPr>
        <w:color w:val="FFFFFF" w:themeColor="background1"/>
      </w:rPr>
      <w:tblPr/>
      <w:tcPr>
        <w:shd w:val="clear" w:color="auto" w:fill="B91328" w:themeFill="accent6" w:themeFillShade="BF"/>
      </w:tcPr>
    </w:tblStylePr>
    <w:tblStylePr w:type="lastCol">
      <w:rPr>
        <w:color w:val="FFFFFF" w:themeColor="background1"/>
      </w:rPr>
      <w:tblPr/>
      <w:tcPr>
        <w:shd w:val="clear" w:color="auto" w:fill="B91328" w:themeFill="accent6" w:themeFillShade="BF"/>
      </w:tc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ColorfulList">
    <w:name w:val="Colorful List"/>
    <w:basedOn w:val="TableNormal"/>
    <w:uiPriority w:val="72"/>
    <w:semiHidden/>
    <w:unhideWhenUsed/>
    <w:rsid w:val="004A0DF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A0DFE"/>
    <w:rPr>
      <w:color w:val="000000" w:themeColor="text1"/>
    </w:rPr>
    <w:tblPr>
      <w:tblStyleRowBandSize w:val="1"/>
      <w:tblStyleColBandSize w:val="1"/>
    </w:tblPr>
    <w:tcPr>
      <w:shd w:val="clear" w:color="auto" w:fill="ECE6F6" w:themeFill="accen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C1E9" w:themeFill="accent1" w:themeFillTint="3F"/>
      </w:tcPr>
    </w:tblStylePr>
    <w:tblStylePr w:type="band1Horz">
      <w:tblPr/>
      <w:tcPr>
        <w:shd w:val="clear" w:color="auto" w:fill="DACDED" w:themeFill="accent1" w:themeFillTint="33"/>
      </w:tcPr>
    </w:tblStylePr>
  </w:style>
  <w:style w:type="table" w:styleId="ColorfulList-Accent2">
    <w:name w:val="Colorful List Accent 2"/>
    <w:basedOn w:val="TableNormal"/>
    <w:uiPriority w:val="72"/>
    <w:semiHidden/>
    <w:unhideWhenUsed/>
    <w:rsid w:val="004A0DFE"/>
    <w:rPr>
      <w:color w:val="000000" w:themeColor="text1"/>
    </w:rPr>
    <w:tblPr>
      <w:tblStyleRowBandSize w:val="1"/>
      <w:tblStyleColBandSize w:val="1"/>
    </w:tblPr>
    <w:tcPr>
      <w:shd w:val="clear" w:color="auto" w:fill="F9F8F7" w:themeFill="accent2"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EEEB" w:themeFill="accent2" w:themeFillTint="3F"/>
      </w:tcPr>
    </w:tblStylePr>
    <w:tblStylePr w:type="band1Horz">
      <w:tblPr/>
      <w:tcPr>
        <w:shd w:val="clear" w:color="auto" w:fill="F4F2EF" w:themeFill="accent2" w:themeFillTint="33"/>
      </w:tcPr>
    </w:tblStylePr>
  </w:style>
  <w:style w:type="table" w:styleId="ColorfulList-Accent3">
    <w:name w:val="Colorful List Accent 3"/>
    <w:basedOn w:val="TableNormal"/>
    <w:uiPriority w:val="72"/>
    <w:semiHidden/>
    <w:unhideWhenUsed/>
    <w:rsid w:val="004A0DFE"/>
    <w:rPr>
      <w:color w:val="000000" w:themeColor="text1"/>
    </w:rPr>
    <w:tblPr>
      <w:tblStyleRowBandSize w:val="1"/>
      <w:tblStyleColBandSize w:val="1"/>
    </w:tblPr>
    <w:tcPr>
      <w:shd w:val="clear" w:color="auto" w:fill="DEFCFF" w:themeFill="accent3" w:themeFillTint="19"/>
    </w:tcPr>
    <w:tblStylePr w:type="firstRow">
      <w:rPr>
        <w:b/>
        <w:bCs/>
        <w:color w:val="FFFFFF" w:themeColor="background1"/>
      </w:rPr>
      <w:tblPr/>
      <w:tcPr>
        <w:tcBorders>
          <w:bottom w:val="single" w:sz="12" w:space="0" w:color="FFFFFF" w:themeColor="background1"/>
        </w:tcBorders>
        <w:shd w:val="clear" w:color="auto" w:fill="E45F00" w:themeFill="accent4" w:themeFillShade="CC"/>
      </w:tcPr>
    </w:tblStylePr>
    <w:tblStylePr w:type="lastRow">
      <w:rPr>
        <w:b/>
        <w:bCs/>
        <w:color w:val="E45F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3" w:themeFillTint="3F"/>
      </w:tcPr>
    </w:tblStylePr>
    <w:tblStylePr w:type="band1Horz">
      <w:tblPr/>
      <w:tcPr>
        <w:shd w:val="clear" w:color="auto" w:fill="BDF9FF" w:themeFill="accent3" w:themeFillTint="33"/>
      </w:tcPr>
    </w:tblStylePr>
  </w:style>
  <w:style w:type="table" w:styleId="ColorfulList-Accent4">
    <w:name w:val="Colorful List Accent 4"/>
    <w:basedOn w:val="TableNormal"/>
    <w:uiPriority w:val="72"/>
    <w:semiHidden/>
    <w:unhideWhenUsed/>
    <w:rsid w:val="004A0DFE"/>
    <w:rPr>
      <w:color w:val="000000" w:themeColor="text1"/>
    </w:rPr>
    <w:tblPr>
      <w:tblStyleRowBandSize w:val="1"/>
      <w:tblStyleColBandSize w:val="1"/>
    </w:tblPr>
    <w:tcPr>
      <w:shd w:val="clear" w:color="auto" w:fill="FFF2E8" w:themeFill="accent4" w:themeFillTint="19"/>
    </w:tcPr>
    <w:tblStylePr w:type="firstRow">
      <w:rPr>
        <w:b/>
        <w:bCs/>
        <w:color w:val="FFFFFF" w:themeColor="background1"/>
      </w:rPr>
      <w:tblPr/>
      <w:tcPr>
        <w:tcBorders>
          <w:bottom w:val="single" w:sz="12" w:space="0" w:color="FFFFFF" w:themeColor="background1"/>
        </w:tcBorders>
        <w:shd w:val="clear" w:color="auto" w:fill="008590" w:themeFill="accent3" w:themeFillShade="CC"/>
      </w:tcPr>
    </w:tblStylePr>
    <w:tblStylePr w:type="lastRow">
      <w:rPr>
        <w:b/>
        <w:bCs/>
        <w:color w:val="00859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EC7" w:themeFill="accent4" w:themeFillTint="3F"/>
      </w:tcPr>
    </w:tblStylePr>
    <w:tblStylePr w:type="band1Horz">
      <w:tblPr/>
      <w:tcPr>
        <w:shd w:val="clear" w:color="auto" w:fill="FFE4D2" w:themeFill="accent4" w:themeFillTint="33"/>
      </w:tcPr>
    </w:tblStylePr>
  </w:style>
  <w:style w:type="table" w:styleId="ColorfulList-Accent5">
    <w:name w:val="Colorful List Accent 5"/>
    <w:basedOn w:val="TableNormal"/>
    <w:uiPriority w:val="72"/>
    <w:semiHidden/>
    <w:unhideWhenUsed/>
    <w:rsid w:val="004A0DFE"/>
    <w:rPr>
      <w:color w:val="000000" w:themeColor="text1"/>
    </w:rPr>
    <w:tblPr>
      <w:tblStyleRowBandSize w:val="1"/>
      <w:tblStyleColBandSize w:val="1"/>
    </w:tblPr>
    <w:tcPr>
      <w:shd w:val="clear" w:color="auto" w:fill="F5FBEA" w:themeFill="accent5" w:themeFillTint="19"/>
    </w:tcPr>
    <w:tblStylePr w:type="firstRow">
      <w:rPr>
        <w:b/>
        <w:bCs/>
        <w:color w:val="FFFFFF" w:themeColor="background1"/>
      </w:rPr>
      <w:tblPr/>
      <w:tcPr>
        <w:tcBorders>
          <w:bottom w:val="single" w:sz="12" w:space="0" w:color="FFFFFF" w:themeColor="background1"/>
        </w:tcBorders>
        <w:shd w:val="clear" w:color="auto" w:fill="C5142B" w:themeFill="accent6" w:themeFillShade="CC"/>
      </w:tcPr>
    </w:tblStylePr>
    <w:tblStylePr w:type="lastRow">
      <w:rPr>
        <w:b/>
        <w:bCs/>
        <w:color w:val="C5142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F5CC" w:themeFill="accent5" w:themeFillTint="3F"/>
      </w:tcPr>
    </w:tblStylePr>
    <w:tblStylePr w:type="band1Horz">
      <w:tblPr/>
      <w:tcPr>
        <w:shd w:val="clear" w:color="auto" w:fill="EAF7D6" w:themeFill="accent5" w:themeFillTint="33"/>
      </w:tcPr>
    </w:tblStylePr>
  </w:style>
  <w:style w:type="table" w:styleId="ColorfulList-Accent6">
    <w:name w:val="Colorful List Accent 6"/>
    <w:basedOn w:val="TableNormal"/>
    <w:uiPriority w:val="72"/>
    <w:semiHidden/>
    <w:unhideWhenUsed/>
    <w:rsid w:val="004A0DFE"/>
    <w:rPr>
      <w:color w:val="000000" w:themeColor="text1"/>
    </w:rPr>
    <w:tblPr>
      <w:tblStyleRowBandSize w:val="1"/>
      <w:tblStyleColBandSize w:val="1"/>
    </w:tblPr>
    <w:tcPr>
      <w:shd w:val="clear" w:color="auto" w:fill="FCE9EC" w:themeFill="accent6" w:themeFillTint="19"/>
    </w:tcPr>
    <w:tblStylePr w:type="firstRow">
      <w:rPr>
        <w:b/>
        <w:bCs/>
        <w:color w:val="FFFFFF" w:themeColor="background1"/>
      </w:rPr>
      <w:tblPr/>
      <w:tcPr>
        <w:tcBorders>
          <w:bottom w:val="single" w:sz="12" w:space="0" w:color="FFFFFF" w:themeColor="background1"/>
        </w:tcBorders>
        <w:shd w:val="clear" w:color="auto" w:fill="7DB122" w:themeFill="accent5" w:themeFillShade="CC"/>
      </w:tcPr>
    </w:tblStylePr>
    <w:tblStylePr w:type="lastRow">
      <w:rPr>
        <w:b/>
        <w:bCs/>
        <w:color w:val="7DB12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C9CF" w:themeFill="accent6" w:themeFillTint="3F"/>
      </w:tcPr>
    </w:tblStylePr>
    <w:tblStylePr w:type="band1Horz">
      <w:tblPr/>
      <w:tcPr>
        <w:shd w:val="clear" w:color="auto" w:fill="FAD3D8" w:themeFill="accent6" w:themeFillTint="33"/>
      </w:tcPr>
    </w:tblStylePr>
  </w:style>
  <w:style w:type="table" w:styleId="ColorfulShading">
    <w:name w:val="Colorful Shading"/>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4F2D7F" w:themeColor="accent1"/>
        <w:bottom w:val="single" w:sz="4" w:space="0" w:color="4F2D7F" w:themeColor="accent1"/>
        <w:right w:val="single" w:sz="4" w:space="0" w:color="4F2D7F" w:themeColor="accent1"/>
        <w:insideH w:val="single" w:sz="4" w:space="0" w:color="FFFFFF" w:themeColor="background1"/>
        <w:insideV w:val="single" w:sz="4" w:space="0" w:color="FFFFFF" w:themeColor="background1"/>
      </w:tblBorders>
    </w:tblPr>
    <w:tcPr>
      <w:shd w:val="clear" w:color="auto" w:fill="ECE6F6" w:themeFill="accen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1B4C" w:themeFill="accent1" w:themeFillShade="99"/>
      </w:tcPr>
    </w:tblStylePr>
    <w:tblStylePr w:type="firstCol">
      <w:rPr>
        <w:color w:val="FFFFFF" w:themeColor="background1"/>
      </w:rPr>
      <w:tblPr/>
      <w:tcPr>
        <w:tcBorders>
          <w:top w:val="nil"/>
          <w:left w:val="nil"/>
          <w:bottom w:val="nil"/>
          <w:right w:val="nil"/>
          <w:insideH w:val="single" w:sz="4" w:space="0" w:color="2F1B4C" w:themeColor="accent1" w:themeShade="99"/>
          <w:insideV w:val="nil"/>
        </w:tcBorders>
        <w:shd w:val="clear" w:color="auto" w:fill="2F1B4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F1B4C" w:themeFill="accent1" w:themeFillShade="99"/>
      </w:tcPr>
    </w:tblStylePr>
    <w:tblStylePr w:type="band1Vert">
      <w:tblPr/>
      <w:tcPr>
        <w:shd w:val="clear" w:color="auto" w:fill="B59BDB" w:themeFill="accent1" w:themeFillTint="66"/>
      </w:tcPr>
    </w:tblStylePr>
    <w:tblStylePr w:type="band1Horz">
      <w:tblPr/>
      <w:tcPr>
        <w:shd w:val="clear" w:color="auto" w:fill="A382D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C8BEAF" w:themeColor="accent2"/>
        <w:bottom w:val="single" w:sz="4" w:space="0" w:color="C8BEAF" w:themeColor="accent2"/>
        <w:right w:val="single" w:sz="4" w:space="0" w:color="C8BEAF" w:themeColor="accent2"/>
        <w:insideH w:val="single" w:sz="4" w:space="0" w:color="FFFFFF" w:themeColor="background1"/>
        <w:insideV w:val="single" w:sz="4" w:space="0" w:color="FFFFFF" w:themeColor="background1"/>
      </w:tblBorders>
    </w:tblPr>
    <w:tcPr>
      <w:shd w:val="clear" w:color="auto" w:fill="F9F8F7" w:themeFill="accent2"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5745B" w:themeFill="accent2" w:themeFillShade="99"/>
      </w:tcPr>
    </w:tblStylePr>
    <w:tblStylePr w:type="firstCol">
      <w:rPr>
        <w:color w:val="FFFFFF" w:themeColor="background1"/>
      </w:rPr>
      <w:tblPr/>
      <w:tcPr>
        <w:tcBorders>
          <w:top w:val="nil"/>
          <w:left w:val="nil"/>
          <w:bottom w:val="nil"/>
          <w:right w:val="nil"/>
          <w:insideH w:val="single" w:sz="4" w:space="0" w:color="85745B" w:themeColor="accent2" w:themeShade="99"/>
          <w:insideV w:val="nil"/>
        </w:tcBorders>
        <w:shd w:val="clear" w:color="auto" w:fill="85745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5745B" w:themeFill="accent2" w:themeFillShade="99"/>
      </w:tcPr>
    </w:tblStylePr>
    <w:tblStylePr w:type="band1Vert">
      <w:tblPr/>
      <w:tcPr>
        <w:shd w:val="clear" w:color="auto" w:fill="E9E5DF" w:themeFill="accent2" w:themeFillTint="66"/>
      </w:tcPr>
    </w:tblStylePr>
    <w:tblStylePr w:type="band1Horz">
      <w:tblPr/>
      <w:tcPr>
        <w:shd w:val="clear" w:color="auto" w:fill="E3DED7"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A0DFE"/>
    <w:rPr>
      <w:color w:val="000000" w:themeColor="text1"/>
    </w:rPr>
    <w:tblPr>
      <w:tblStyleRowBandSize w:val="1"/>
      <w:tblStyleColBandSize w:val="1"/>
      <w:tblBorders>
        <w:top w:val="single" w:sz="24" w:space="0" w:color="FF7D1E" w:themeColor="accent4"/>
        <w:left w:val="single" w:sz="4" w:space="0" w:color="00A7B5" w:themeColor="accent3"/>
        <w:bottom w:val="single" w:sz="4" w:space="0" w:color="00A7B5" w:themeColor="accent3"/>
        <w:right w:val="single" w:sz="4" w:space="0" w:color="00A7B5" w:themeColor="accent3"/>
        <w:insideH w:val="single" w:sz="4" w:space="0" w:color="FFFFFF" w:themeColor="background1"/>
        <w:insideV w:val="single" w:sz="4" w:space="0" w:color="FFFFFF" w:themeColor="background1"/>
      </w:tblBorders>
    </w:tblPr>
    <w:tcPr>
      <w:shd w:val="clear" w:color="auto" w:fill="DEFCFF" w:themeFill="accent3" w:themeFillTint="19"/>
    </w:tcPr>
    <w:tblStylePr w:type="firstRow">
      <w:rPr>
        <w:b/>
        <w:bCs/>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3" w:themeFillShade="99"/>
      </w:tcPr>
    </w:tblStylePr>
    <w:tblStylePr w:type="firstCol">
      <w:rPr>
        <w:color w:val="FFFFFF" w:themeColor="background1"/>
      </w:rPr>
      <w:tblPr/>
      <w:tcPr>
        <w:tcBorders>
          <w:top w:val="nil"/>
          <w:left w:val="nil"/>
          <w:bottom w:val="nil"/>
          <w:right w:val="nil"/>
          <w:insideH w:val="single" w:sz="4" w:space="0" w:color="00636C" w:themeColor="accent3" w:themeShade="99"/>
          <w:insideV w:val="nil"/>
        </w:tcBorders>
        <w:shd w:val="clear" w:color="auto" w:fill="00636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3" w:themeFillShade="99"/>
      </w:tcPr>
    </w:tblStylePr>
    <w:tblStylePr w:type="band1Vert">
      <w:tblPr/>
      <w:tcPr>
        <w:shd w:val="clear" w:color="auto" w:fill="7BF4FF" w:themeFill="accent3" w:themeFillTint="66"/>
      </w:tcPr>
    </w:tblStylePr>
    <w:tblStylePr w:type="band1Horz">
      <w:tblPr/>
      <w:tcPr>
        <w:shd w:val="clear" w:color="auto" w:fill="5BF2FF" w:themeFill="accent3" w:themeFillTint="7F"/>
      </w:tcPr>
    </w:tblStylePr>
  </w:style>
  <w:style w:type="table" w:styleId="ColorfulShading-Accent4">
    <w:name w:val="Colorful Shading Accent 4"/>
    <w:basedOn w:val="TableNormal"/>
    <w:uiPriority w:val="71"/>
    <w:semiHidden/>
    <w:unhideWhenUsed/>
    <w:rsid w:val="004A0DFE"/>
    <w:rPr>
      <w:color w:val="000000" w:themeColor="text1"/>
    </w:rPr>
    <w:tblPr>
      <w:tblStyleRowBandSize w:val="1"/>
      <w:tblStyleColBandSize w:val="1"/>
      <w:tblBorders>
        <w:top w:val="single" w:sz="24" w:space="0" w:color="00A7B5" w:themeColor="accent3"/>
        <w:left w:val="single" w:sz="4" w:space="0" w:color="FF7D1E" w:themeColor="accent4"/>
        <w:bottom w:val="single" w:sz="4" w:space="0" w:color="FF7D1E" w:themeColor="accent4"/>
        <w:right w:val="single" w:sz="4" w:space="0" w:color="FF7D1E" w:themeColor="accent4"/>
        <w:insideH w:val="single" w:sz="4" w:space="0" w:color="FFFFFF" w:themeColor="background1"/>
        <w:insideV w:val="single" w:sz="4" w:space="0" w:color="FFFFFF" w:themeColor="background1"/>
      </w:tblBorders>
    </w:tblPr>
    <w:tcPr>
      <w:shd w:val="clear" w:color="auto" w:fill="FFF2E8" w:themeFill="accent4" w:themeFillTint="19"/>
    </w:tcPr>
    <w:tblStylePr w:type="firstRow">
      <w:rPr>
        <w:b/>
        <w:bCs/>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4700" w:themeFill="accent4" w:themeFillShade="99"/>
      </w:tcPr>
    </w:tblStylePr>
    <w:tblStylePr w:type="firstCol">
      <w:rPr>
        <w:color w:val="FFFFFF" w:themeColor="background1"/>
      </w:rPr>
      <w:tblPr/>
      <w:tcPr>
        <w:tcBorders>
          <w:top w:val="nil"/>
          <w:left w:val="nil"/>
          <w:bottom w:val="nil"/>
          <w:right w:val="nil"/>
          <w:insideH w:val="single" w:sz="4" w:space="0" w:color="AB4700" w:themeColor="accent4" w:themeShade="99"/>
          <w:insideV w:val="nil"/>
        </w:tcBorders>
        <w:shd w:val="clear" w:color="auto" w:fill="AB47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4700" w:themeFill="accent4" w:themeFillShade="99"/>
      </w:tcPr>
    </w:tblStylePr>
    <w:tblStylePr w:type="band1Vert">
      <w:tblPr/>
      <w:tcPr>
        <w:shd w:val="clear" w:color="auto" w:fill="FFCAA5" w:themeFill="accent4" w:themeFillTint="66"/>
      </w:tcPr>
    </w:tblStylePr>
    <w:tblStylePr w:type="band1Horz">
      <w:tblPr/>
      <w:tcPr>
        <w:shd w:val="clear" w:color="auto" w:fill="FFBD8E"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A0DFE"/>
    <w:rPr>
      <w:color w:val="000000" w:themeColor="text1"/>
    </w:rPr>
    <w:tblPr>
      <w:tblStyleRowBandSize w:val="1"/>
      <w:tblStyleColBandSize w:val="1"/>
      <w:tblBorders>
        <w:top w:val="single" w:sz="24" w:space="0" w:color="E92841" w:themeColor="accent6"/>
        <w:left w:val="single" w:sz="4" w:space="0" w:color="9BD732" w:themeColor="accent5"/>
        <w:bottom w:val="single" w:sz="4" w:space="0" w:color="9BD732" w:themeColor="accent5"/>
        <w:right w:val="single" w:sz="4" w:space="0" w:color="9BD732" w:themeColor="accent5"/>
        <w:insideH w:val="single" w:sz="4" w:space="0" w:color="FFFFFF" w:themeColor="background1"/>
        <w:insideV w:val="single" w:sz="4" w:space="0" w:color="FFFFFF" w:themeColor="background1"/>
      </w:tblBorders>
    </w:tblPr>
    <w:tcPr>
      <w:shd w:val="clear" w:color="auto" w:fill="F5FBEA" w:themeFill="accent5" w:themeFillTint="19"/>
    </w:tcPr>
    <w:tblStylePr w:type="firstRow">
      <w:rPr>
        <w:b/>
        <w:bCs/>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851A" w:themeFill="accent5" w:themeFillShade="99"/>
      </w:tcPr>
    </w:tblStylePr>
    <w:tblStylePr w:type="firstCol">
      <w:rPr>
        <w:color w:val="FFFFFF" w:themeColor="background1"/>
      </w:rPr>
      <w:tblPr/>
      <w:tcPr>
        <w:tcBorders>
          <w:top w:val="nil"/>
          <w:left w:val="nil"/>
          <w:bottom w:val="nil"/>
          <w:right w:val="nil"/>
          <w:insideH w:val="single" w:sz="4" w:space="0" w:color="5D851A" w:themeColor="accent5" w:themeShade="99"/>
          <w:insideV w:val="nil"/>
        </w:tcBorders>
        <w:shd w:val="clear" w:color="auto" w:fill="5D851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851A" w:themeFill="accent5" w:themeFillShade="99"/>
      </w:tcPr>
    </w:tblStylePr>
    <w:tblStylePr w:type="band1Vert">
      <w:tblPr/>
      <w:tcPr>
        <w:shd w:val="clear" w:color="auto" w:fill="D6EFAD" w:themeFill="accent5" w:themeFillTint="66"/>
      </w:tcPr>
    </w:tblStylePr>
    <w:tblStylePr w:type="band1Horz">
      <w:tblPr/>
      <w:tcPr>
        <w:shd w:val="clear" w:color="auto" w:fill="CDEB98"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A0DFE"/>
    <w:rPr>
      <w:color w:val="000000" w:themeColor="text1"/>
    </w:rPr>
    <w:tblPr>
      <w:tblStyleRowBandSize w:val="1"/>
      <w:tblStyleColBandSize w:val="1"/>
      <w:tblBorders>
        <w:top w:val="single" w:sz="24" w:space="0" w:color="9BD732" w:themeColor="accent5"/>
        <w:left w:val="single" w:sz="4" w:space="0" w:color="E92841" w:themeColor="accent6"/>
        <w:bottom w:val="single" w:sz="4" w:space="0" w:color="E92841" w:themeColor="accent6"/>
        <w:right w:val="single" w:sz="4" w:space="0" w:color="E92841" w:themeColor="accent6"/>
        <w:insideH w:val="single" w:sz="4" w:space="0" w:color="FFFFFF" w:themeColor="background1"/>
        <w:insideV w:val="single" w:sz="4" w:space="0" w:color="FFFFFF" w:themeColor="background1"/>
      </w:tblBorders>
    </w:tblPr>
    <w:tcPr>
      <w:shd w:val="clear" w:color="auto" w:fill="FCE9EC" w:themeFill="accent6" w:themeFillTint="19"/>
    </w:tcPr>
    <w:tblStylePr w:type="firstRow">
      <w:rPr>
        <w:b/>
        <w:bCs/>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0F20" w:themeFill="accent6" w:themeFillShade="99"/>
      </w:tcPr>
    </w:tblStylePr>
    <w:tblStylePr w:type="firstCol">
      <w:rPr>
        <w:color w:val="FFFFFF" w:themeColor="background1"/>
      </w:rPr>
      <w:tblPr/>
      <w:tcPr>
        <w:tcBorders>
          <w:top w:val="nil"/>
          <w:left w:val="nil"/>
          <w:bottom w:val="nil"/>
          <w:right w:val="nil"/>
          <w:insideH w:val="single" w:sz="4" w:space="0" w:color="940F20" w:themeColor="accent6" w:themeShade="99"/>
          <w:insideV w:val="nil"/>
        </w:tcBorders>
        <w:shd w:val="clear" w:color="auto" w:fill="940F2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40F20" w:themeFill="accent6" w:themeFillShade="99"/>
      </w:tcPr>
    </w:tblStylePr>
    <w:tblStylePr w:type="band1Vert">
      <w:tblPr/>
      <w:tcPr>
        <w:shd w:val="clear" w:color="auto" w:fill="F6A8B2" w:themeFill="accent6" w:themeFillTint="66"/>
      </w:tcPr>
    </w:tblStylePr>
    <w:tblStylePr w:type="band1Horz">
      <w:tblPr/>
      <w:tcPr>
        <w:shd w:val="clear" w:color="auto" w:fill="F493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4A0DFE"/>
    <w:rPr>
      <w:sz w:val="16"/>
      <w:szCs w:val="16"/>
      <w:lang w:val="en-GB"/>
    </w:rPr>
  </w:style>
  <w:style w:type="paragraph" w:styleId="CommentText">
    <w:name w:val="annotation text"/>
    <w:basedOn w:val="Normal"/>
    <w:link w:val="CommentTextChar"/>
    <w:semiHidden/>
    <w:unhideWhenUsed/>
    <w:rsid w:val="004A0DFE"/>
    <w:pPr>
      <w:spacing w:line="240" w:lineRule="auto"/>
    </w:pPr>
    <w:rPr>
      <w:sz w:val="20"/>
    </w:rPr>
  </w:style>
  <w:style w:type="character" w:customStyle="1" w:styleId="CommentTextChar">
    <w:name w:val="Comment Text Char"/>
    <w:basedOn w:val="DefaultParagraphFont"/>
    <w:link w:val="CommentText"/>
    <w:semiHidden/>
    <w:rsid w:val="004A0DFE"/>
    <w:rPr>
      <w:rFonts w:asciiTheme="minorHAnsi" w:hAnsiTheme="minorHAnsi" w:cs="Arial"/>
      <w:lang w:val="en-GB"/>
    </w:rPr>
  </w:style>
  <w:style w:type="paragraph" w:styleId="CommentSubject">
    <w:name w:val="annotation subject"/>
    <w:basedOn w:val="CommentText"/>
    <w:next w:val="CommentText"/>
    <w:link w:val="CommentSubjectChar"/>
    <w:semiHidden/>
    <w:unhideWhenUsed/>
    <w:rsid w:val="004A0DFE"/>
    <w:rPr>
      <w:b/>
      <w:bCs/>
    </w:rPr>
  </w:style>
  <w:style w:type="character" w:customStyle="1" w:styleId="CommentSubjectChar">
    <w:name w:val="Comment Subject Char"/>
    <w:basedOn w:val="CommentTextChar"/>
    <w:link w:val="CommentSubject"/>
    <w:semiHidden/>
    <w:rsid w:val="004A0DFE"/>
    <w:rPr>
      <w:rFonts w:asciiTheme="minorHAnsi" w:hAnsiTheme="minorHAnsi" w:cs="Arial"/>
      <w:b/>
      <w:bCs/>
      <w:lang w:val="en-GB"/>
    </w:rPr>
  </w:style>
  <w:style w:type="table" w:styleId="DarkList">
    <w:name w:val="Dark List"/>
    <w:basedOn w:val="TableNormal"/>
    <w:uiPriority w:val="70"/>
    <w:semiHidden/>
    <w:unhideWhenUsed/>
    <w:rsid w:val="004A0DF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A0DFE"/>
    <w:rPr>
      <w:color w:val="FFFFFF" w:themeColor="background1"/>
    </w:rPr>
    <w:tblPr>
      <w:tblStyleRowBandSize w:val="1"/>
      <w:tblStyleColBandSize w:val="1"/>
    </w:tblPr>
    <w:tcPr>
      <w:shd w:val="clear" w:color="auto" w:fill="4F2D7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163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A215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A215E" w:themeFill="accent1" w:themeFillShade="BF"/>
      </w:tcPr>
    </w:tblStylePr>
    <w:tblStylePr w:type="band1Vert">
      <w:tblPr/>
      <w:tcPr>
        <w:tcBorders>
          <w:top w:val="nil"/>
          <w:left w:val="nil"/>
          <w:bottom w:val="nil"/>
          <w:right w:val="nil"/>
          <w:insideH w:val="nil"/>
          <w:insideV w:val="nil"/>
        </w:tcBorders>
        <w:shd w:val="clear" w:color="auto" w:fill="3A215E" w:themeFill="accent1" w:themeFillShade="BF"/>
      </w:tcPr>
    </w:tblStylePr>
    <w:tblStylePr w:type="band1Horz">
      <w:tblPr/>
      <w:tcPr>
        <w:tcBorders>
          <w:top w:val="nil"/>
          <w:left w:val="nil"/>
          <w:bottom w:val="nil"/>
          <w:right w:val="nil"/>
          <w:insideH w:val="nil"/>
          <w:insideV w:val="nil"/>
        </w:tcBorders>
        <w:shd w:val="clear" w:color="auto" w:fill="3A215E" w:themeFill="accent1" w:themeFillShade="BF"/>
      </w:tcPr>
    </w:tblStylePr>
  </w:style>
  <w:style w:type="table" w:styleId="DarkList-Accent2">
    <w:name w:val="Dark List Accent 2"/>
    <w:basedOn w:val="TableNormal"/>
    <w:uiPriority w:val="70"/>
    <w:semiHidden/>
    <w:unhideWhenUsed/>
    <w:rsid w:val="004A0DFE"/>
    <w:rPr>
      <w:color w:val="FFFFFF" w:themeColor="background1"/>
    </w:rPr>
    <w:tblPr>
      <w:tblStyleRowBandSize w:val="1"/>
      <w:tblStyleColBandSize w:val="1"/>
    </w:tblPr>
    <w:tcPr>
      <w:shd w:val="clear" w:color="auto" w:fill="C8BEA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04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1907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19077" w:themeFill="accent2" w:themeFillShade="BF"/>
      </w:tcPr>
    </w:tblStylePr>
    <w:tblStylePr w:type="band1Vert">
      <w:tblPr/>
      <w:tcPr>
        <w:tcBorders>
          <w:top w:val="nil"/>
          <w:left w:val="nil"/>
          <w:bottom w:val="nil"/>
          <w:right w:val="nil"/>
          <w:insideH w:val="nil"/>
          <w:insideV w:val="nil"/>
        </w:tcBorders>
        <w:shd w:val="clear" w:color="auto" w:fill="A19077" w:themeFill="accent2" w:themeFillShade="BF"/>
      </w:tcPr>
    </w:tblStylePr>
    <w:tblStylePr w:type="band1Horz">
      <w:tblPr/>
      <w:tcPr>
        <w:tcBorders>
          <w:top w:val="nil"/>
          <w:left w:val="nil"/>
          <w:bottom w:val="nil"/>
          <w:right w:val="nil"/>
          <w:insideH w:val="nil"/>
          <w:insideV w:val="nil"/>
        </w:tcBorders>
        <w:shd w:val="clear" w:color="auto" w:fill="A19077" w:themeFill="accent2" w:themeFillShade="BF"/>
      </w:tcPr>
    </w:tblStylePr>
  </w:style>
  <w:style w:type="table" w:styleId="DarkList-Accent3">
    <w:name w:val="Dark List Accent 3"/>
    <w:basedOn w:val="TableNormal"/>
    <w:uiPriority w:val="70"/>
    <w:semiHidden/>
    <w:unhideWhenUsed/>
    <w:rsid w:val="004A0DFE"/>
    <w:rPr>
      <w:color w:val="FFFFFF" w:themeColor="background1"/>
    </w:rPr>
    <w:tblPr>
      <w:tblStyleRowBandSize w:val="1"/>
      <w:tblStyleColBandSize w:val="1"/>
    </w:tblPr>
    <w:tcPr>
      <w:shd w:val="clear" w:color="auto" w:fill="00A7B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3" w:themeFillShade="BF"/>
      </w:tcPr>
    </w:tblStylePr>
    <w:tblStylePr w:type="band1Vert">
      <w:tblPr/>
      <w:tcPr>
        <w:tcBorders>
          <w:top w:val="nil"/>
          <w:left w:val="nil"/>
          <w:bottom w:val="nil"/>
          <w:right w:val="nil"/>
          <w:insideH w:val="nil"/>
          <w:insideV w:val="nil"/>
        </w:tcBorders>
        <w:shd w:val="clear" w:color="auto" w:fill="007C87" w:themeFill="accent3" w:themeFillShade="BF"/>
      </w:tcPr>
    </w:tblStylePr>
    <w:tblStylePr w:type="band1Horz">
      <w:tblPr/>
      <w:tcPr>
        <w:tcBorders>
          <w:top w:val="nil"/>
          <w:left w:val="nil"/>
          <w:bottom w:val="nil"/>
          <w:right w:val="nil"/>
          <w:insideH w:val="nil"/>
          <w:insideV w:val="nil"/>
        </w:tcBorders>
        <w:shd w:val="clear" w:color="auto" w:fill="007C87" w:themeFill="accent3" w:themeFillShade="BF"/>
      </w:tcPr>
    </w:tblStylePr>
  </w:style>
  <w:style w:type="table" w:styleId="DarkList-Accent4">
    <w:name w:val="Dark List Accent 4"/>
    <w:basedOn w:val="TableNormal"/>
    <w:uiPriority w:val="70"/>
    <w:semiHidden/>
    <w:unhideWhenUsed/>
    <w:rsid w:val="004A0DFE"/>
    <w:rPr>
      <w:color w:val="FFFFFF" w:themeColor="background1"/>
    </w:rPr>
    <w:tblPr>
      <w:tblStyleRowBandSize w:val="1"/>
      <w:tblStyleColBandSize w:val="1"/>
    </w:tblPr>
    <w:tcPr>
      <w:shd w:val="clear" w:color="auto" w:fill="FF7D1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3B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559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55900" w:themeFill="accent4" w:themeFillShade="BF"/>
      </w:tcPr>
    </w:tblStylePr>
    <w:tblStylePr w:type="band1Vert">
      <w:tblPr/>
      <w:tcPr>
        <w:tcBorders>
          <w:top w:val="nil"/>
          <w:left w:val="nil"/>
          <w:bottom w:val="nil"/>
          <w:right w:val="nil"/>
          <w:insideH w:val="nil"/>
          <w:insideV w:val="nil"/>
        </w:tcBorders>
        <w:shd w:val="clear" w:color="auto" w:fill="D55900" w:themeFill="accent4" w:themeFillShade="BF"/>
      </w:tcPr>
    </w:tblStylePr>
    <w:tblStylePr w:type="band1Horz">
      <w:tblPr/>
      <w:tcPr>
        <w:tcBorders>
          <w:top w:val="nil"/>
          <w:left w:val="nil"/>
          <w:bottom w:val="nil"/>
          <w:right w:val="nil"/>
          <w:insideH w:val="nil"/>
          <w:insideV w:val="nil"/>
        </w:tcBorders>
        <w:shd w:val="clear" w:color="auto" w:fill="D55900" w:themeFill="accent4" w:themeFillShade="BF"/>
      </w:tcPr>
    </w:tblStylePr>
  </w:style>
  <w:style w:type="table" w:styleId="DarkList-Accent5">
    <w:name w:val="Dark List Accent 5"/>
    <w:basedOn w:val="TableNormal"/>
    <w:uiPriority w:val="70"/>
    <w:semiHidden/>
    <w:unhideWhenUsed/>
    <w:rsid w:val="004A0DFE"/>
    <w:rPr>
      <w:color w:val="FFFFFF" w:themeColor="background1"/>
    </w:rPr>
    <w:tblPr>
      <w:tblStyleRowBandSize w:val="1"/>
      <w:tblStyleColBandSize w:val="1"/>
    </w:tblPr>
    <w:tcPr>
      <w:shd w:val="clear" w:color="auto" w:fill="9BD73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D6E1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5A52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5A520" w:themeFill="accent5" w:themeFillShade="BF"/>
      </w:tcPr>
    </w:tblStylePr>
    <w:tblStylePr w:type="band1Vert">
      <w:tblPr/>
      <w:tcPr>
        <w:tcBorders>
          <w:top w:val="nil"/>
          <w:left w:val="nil"/>
          <w:bottom w:val="nil"/>
          <w:right w:val="nil"/>
          <w:insideH w:val="nil"/>
          <w:insideV w:val="nil"/>
        </w:tcBorders>
        <w:shd w:val="clear" w:color="auto" w:fill="75A520" w:themeFill="accent5" w:themeFillShade="BF"/>
      </w:tcPr>
    </w:tblStylePr>
    <w:tblStylePr w:type="band1Horz">
      <w:tblPr/>
      <w:tcPr>
        <w:tcBorders>
          <w:top w:val="nil"/>
          <w:left w:val="nil"/>
          <w:bottom w:val="nil"/>
          <w:right w:val="nil"/>
          <w:insideH w:val="nil"/>
          <w:insideV w:val="nil"/>
        </w:tcBorders>
        <w:shd w:val="clear" w:color="auto" w:fill="75A520" w:themeFill="accent5" w:themeFillShade="BF"/>
      </w:tcPr>
    </w:tblStylePr>
  </w:style>
  <w:style w:type="table" w:styleId="DarkList-Accent6">
    <w:name w:val="Dark List Accent 6"/>
    <w:basedOn w:val="TableNormal"/>
    <w:uiPriority w:val="70"/>
    <w:semiHidden/>
    <w:unhideWhenUsed/>
    <w:rsid w:val="004A0DFE"/>
    <w:rPr>
      <w:color w:val="FFFFFF" w:themeColor="background1"/>
    </w:rPr>
    <w:tblPr>
      <w:tblStyleRowBandSize w:val="1"/>
      <w:tblStyleColBandSize w:val="1"/>
    </w:tblPr>
    <w:tcPr>
      <w:shd w:val="clear" w:color="auto" w:fill="E92841"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B0C1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9132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91328" w:themeFill="accent6" w:themeFillShade="BF"/>
      </w:tcPr>
    </w:tblStylePr>
    <w:tblStylePr w:type="band1Vert">
      <w:tblPr/>
      <w:tcPr>
        <w:tcBorders>
          <w:top w:val="nil"/>
          <w:left w:val="nil"/>
          <w:bottom w:val="nil"/>
          <w:right w:val="nil"/>
          <w:insideH w:val="nil"/>
          <w:insideV w:val="nil"/>
        </w:tcBorders>
        <w:shd w:val="clear" w:color="auto" w:fill="B91328" w:themeFill="accent6" w:themeFillShade="BF"/>
      </w:tcPr>
    </w:tblStylePr>
    <w:tblStylePr w:type="band1Horz">
      <w:tblPr/>
      <w:tcPr>
        <w:tcBorders>
          <w:top w:val="nil"/>
          <w:left w:val="nil"/>
          <w:bottom w:val="nil"/>
          <w:right w:val="nil"/>
          <w:insideH w:val="nil"/>
          <w:insideV w:val="nil"/>
        </w:tcBorders>
        <w:shd w:val="clear" w:color="auto" w:fill="B91328" w:themeFill="accent6" w:themeFillShade="BF"/>
      </w:tcPr>
    </w:tblStylePr>
  </w:style>
  <w:style w:type="paragraph" w:styleId="Date">
    <w:name w:val="Date"/>
    <w:basedOn w:val="Normal"/>
    <w:next w:val="Normal"/>
    <w:link w:val="DateChar"/>
    <w:semiHidden/>
    <w:unhideWhenUsed/>
    <w:rsid w:val="004A0DFE"/>
  </w:style>
  <w:style w:type="character" w:customStyle="1" w:styleId="DateChar">
    <w:name w:val="Date Char"/>
    <w:basedOn w:val="DefaultParagraphFont"/>
    <w:link w:val="Date"/>
    <w:semiHidden/>
    <w:rsid w:val="004A0DFE"/>
    <w:rPr>
      <w:rFonts w:asciiTheme="minorHAnsi" w:hAnsiTheme="minorHAnsi" w:cs="Arial"/>
      <w:sz w:val="18"/>
      <w:lang w:val="en-GB"/>
    </w:rPr>
  </w:style>
  <w:style w:type="paragraph" w:styleId="DocumentMap">
    <w:name w:val="Document Map"/>
    <w:basedOn w:val="Normal"/>
    <w:link w:val="DocumentMapChar"/>
    <w:semiHidden/>
    <w:unhideWhenUsed/>
    <w:rsid w:val="004A0DF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A0DFE"/>
    <w:rPr>
      <w:rFonts w:ascii="Segoe UI" w:hAnsi="Segoe UI" w:cs="Segoe UI"/>
      <w:sz w:val="16"/>
      <w:szCs w:val="16"/>
      <w:lang w:val="en-GB"/>
    </w:rPr>
  </w:style>
  <w:style w:type="paragraph" w:styleId="E-mailSignature">
    <w:name w:val="E-mail Signature"/>
    <w:basedOn w:val="Normal"/>
    <w:link w:val="E-mailSignatureChar"/>
    <w:semiHidden/>
    <w:unhideWhenUsed/>
    <w:rsid w:val="004A0DFE"/>
    <w:pPr>
      <w:spacing w:after="0" w:line="240" w:lineRule="auto"/>
    </w:pPr>
  </w:style>
  <w:style w:type="character" w:customStyle="1" w:styleId="E-mailSignatureChar">
    <w:name w:val="E-mail Signature Char"/>
    <w:basedOn w:val="DefaultParagraphFont"/>
    <w:link w:val="E-mailSignature"/>
    <w:semiHidden/>
    <w:rsid w:val="004A0DFE"/>
    <w:rPr>
      <w:rFonts w:asciiTheme="minorHAnsi" w:hAnsiTheme="minorHAnsi" w:cs="Arial"/>
      <w:sz w:val="18"/>
      <w:lang w:val="en-GB"/>
    </w:rPr>
  </w:style>
  <w:style w:type="character" w:styleId="Emphasis">
    <w:name w:val="Emphasis"/>
    <w:basedOn w:val="DefaultParagraphFont"/>
    <w:semiHidden/>
    <w:unhideWhenUsed/>
    <w:rsid w:val="004A0DFE"/>
    <w:rPr>
      <w:i/>
      <w:iCs/>
      <w:lang w:val="en-GB"/>
    </w:rPr>
  </w:style>
  <w:style w:type="character" w:styleId="EndnoteReference">
    <w:name w:val="endnote reference"/>
    <w:basedOn w:val="DefaultParagraphFont"/>
    <w:semiHidden/>
    <w:unhideWhenUsed/>
    <w:rsid w:val="004A0DFE"/>
    <w:rPr>
      <w:vertAlign w:val="superscript"/>
      <w:lang w:val="en-GB"/>
    </w:rPr>
  </w:style>
  <w:style w:type="paragraph" w:styleId="EndnoteText">
    <w:name w:val="endnote text"/>
    <w:basedOn w:val="Normal"/>
    <w:link w:val="EndnoteTextChar"/>
    <w:semiHidden/>
    <w:unhideWhenUsed/>
    <w:rsid w:val="004A0DFE"/>
    <w:pPr>
      <w:spacing w:after="0" w:line="240" w:lineRule="auto"/>
    </w:pPr>
    <w:rPr>
      <w:sz w:val="20"/>
    </w:rPr>
  </w:style>
  <w:style w:type="character" w:customStyle="1" w:styleId="EndnoteTextChar">
    <w:name w:val="Endnote Text Char"/>
    <w:basedOn w:val="DefaultParagraphFont"/>
    <w:link w:val="EndnoteText"/>
    <w:semiHidden/>
    <w:rsid w:val="004A0DFE"/>
    <w:rPr>
      <w:rFonts w:asciiTheme="minorHAnsi" w:hAnsiTheme="minorHAnsi" w:cs="Arial"/>
      <w:lang w:val="en-GB"/>
    </w:rPr>
  </w:style>
  <w:style w:type="paragraph" w:styleId="EnvelopeAddress">
    <w:name w:val="envelope address"/>
    <w:basedOn w:val="Normal"/>
    <w:semiHidden/>
    <w:unhideWhenUsed/>
    <w:rsid w:val="004A0DF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A0DFE"/>
    <w:pPr>
      <w:spacing w:after="0" w:line="240" w:lineRule="auto"/>
    </w:pPr>
    <w:rPr>
      <w:rFonts w:asciiTheme="majorHAnsi" w:eastAsiaTheme="majorEastAsia" w:hAnsiTheme="majorHAnsi" w:cstheme="majorBidi"/>
      <w:sz w:val="20"/>
    </w:rPr>
  </w:style>
  <w:style w:type="character" w:styleId="FollowedHyperlink">
    <w:name w:val="FollowedHyperlink"/>
    <w:basedOn w:val="DefaultParagraphFont"/>
    <w:semiHidden/>
    <w:unhideWhenUsed/>
    <w:rsid w:val="004A0DFE"/>
    <w:rPr>
      <w:color w:val="800080" w:themeColor="followedHyperlink"/>
      <w:u w:val="single"/>
      <w:lang w:val="en-GB"/>
    </w:rPr>
  </w:style>
  <w:style w:type="character" w:styleId="FootnoteReference">
    <w:name w:val="footnote reference"/>
    <w:basedOn w:val="DefaultParagraphFont"/>
    <w:semiHidden/>
    <w:unhideWhenUsed/>
    <w:rsid w:val="004A0DFE"/>
    <w:rPr>
      <w:vertAlign w:val="superscript"/>
      <w:lang w:val="en-GB"/>
    </w:rPr>
  </w:style>
  <w:style w:type="paragraph" w:styleId="FootnoteText">
    <w:name w:val="footnote text"/>
    <w:basedOn w:val="Normal"/>
    <w:link w:val="FootnoteTextChar"/>
    <w:semiHidden/>
    <w:unhideWhenUsed/>
    <w:rsid w:val="004A0DFE"/>
    <w:pPr>
      <w:spacing w:after="0" w:line="240" w:lineRule="auto"/>
    </w:pPr>
    <w:rPr>
      <w:sz w:val="20"/>
    </w:rPr>
  </w:style>
  <w:style w:type="character" w:customStyle="1" w:styleId="FootnoteTextChar">
    <w:name w:val="Footnote Text Char"/>
    <w:basedOn w:val="DefaultParagraphFont"/>
    <w:link w:val="FootnoteText"/>
    <w:semiHidden/>
    <w:rsid w:val="004A0DFE"/>
    <w:rPr>
      <w:rFonts w:asciiTheme="minorHAnsi" w:hAnsiTheme="minorHAnsi" w:cs="Arial"/>
      <w:lang w:val="en-GB"/>
    </w:rPr>
  </w:style>
  <w:style w:type="table" w:styleId="GridTable1Light">
    <w:name w:val="Grid Table 1 Light"/>
    <w:basedOn w:val="TableNormal"/>
    <w:uiPriority w:val="46"/>
    <w:rsid w:val="004A0DF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A0DFE"/>
    <w:tblPr>
      <w:tblStyleRowBandSize w:val="1"/>
      <w:tblStyleColBandSize w:val="1"/>
      <w:tblBorders>
        <w:top w:val="single" w:sz="4" w:space="0" w:color="B59BDB" w:themeColor="accent1" w:themeTint="66"/>
        <w:left w:val="single" w:sz="4" w:space="0" w:color="B59BDB" w:themeColor="accent1" w:themeTint="66"/>
        <w:bottom w:val="single" w:sz="4" w:space="0" w:color="B59BDB" w:themeColor="accent1" w:themeTint="66"/>
        <w:right w:val="single" w:sz="4" w:space="0" w:color="B59BDB" w:themeColor="accent1" w:themeTint="66"/>
        <w:insideH w:val="single" w:sz="4" w:space="0" w:color="B59BDB" w:themeColor="accent1" w:themeTint="66"/>
        <w:insideV w:val="single" w:sz="4" w:space="0" w:color="B59BDB" w:themeColor="accent1" w:themeTint="66"/>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2" w:space="0" w:color="9069CA"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A0DFE"/>
    <w:tblPr>
      <w:tblStyleRowBandSize w:val="1"/>
      <w:tblStyleColBandSize w:val="1"/>
      <w:tblBorders>
        <w:top w:val="single" w:sz="4" w:space="0" w:color="E9E5DF" w:themeColor="accent2" w:themeTint="66"/>
        <w:left w:val="single" w:sz="4" w:space="0" w:color="E9E5DF" w:themeColor="accent2" w:themeTint="66"/>
        <w:bottom w:val="single" w:sz="4" w:space="0" w:color="E9E5DF" w:themeColor="accent2" w:themeTint="66"/>
        <w:right w:val="single" w:sz="4" w:space="0" w:color="E9E5DF" w:themeColor="accent2" w:themeTint="66"/>
        <w:insideH w:val="single" w:sz="4" w:space="0" w:color="E9E5DF" w:themeColor="accent2" w:themeTint="66"/>
        <w:insideV w:val="single" w:sz="4" w:space="0" w:color="E9E5DF" w:themeColor="accent2" w:themeTint="66"/>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2" w:space="0" w:color="DED8C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A0DFE"/>
    <w:tblPr>
      <w:tblStyleRowBandSize w:val="1"/>
      <w:tblStyleColBandSize w:val="1"/>
      <w:tblBorders>
        <w:top w:val="single" w:sz="4" w:space="0" w:color="7BF4FF" w:themeColor="accent3" w:themeTint="66"/>
        <w:left w:val="single" w:sz="4" w:space="0" w:color="7BF4FF" w:themeColor="accent3" w:themeTint="66"/>
        <w:bottom w:val="single" w:sz="4" w:space="0" w:color="7BF4FF" w:themeColor="accent3" w:themeTint="66"/>
        <w:right w:val="single" w:sz="4" w:space="0" w:color="7BF4FF" w:themeColor="accent3" w:themeTint="66"/>
        <w:insideH w:val="single" w:sz="4" w:space="0" w:color="7BF4FF" w:themeColor="accent3" w:themeTint="66"/>
        <w:insideV w:val="single" w:sz="4" w:space="0" w:color="7BF4FF" w:themeColor="accent3" w:themeTint="66"/>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2" w:space="0" w:color="39EFFF"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A0DFE"/>
    <w:tblPr>
      <w:tblStyleRowBandSize w:val="1"/>
      <w:tblStyleColBandSize w:val="1"/>
      <w:tblBorders>
        <w:top w:val="single" w:sz="4" w:space="0" w:color="FFCAA5" w:themeColor="accent4" w:themeTint="66"/>
        <w:left w:val="single" w:sz="4" w:space="0" w:color="FFCAA5" w:themeColor="accent4" w:themeTint="66"/>
        <w:bottom w:val="single" w:sz="4" w:space="0" w:color="FFCAA5" w:themeColor="accent4" w:themeTint="66"/>
        <w:right w:val="single" w:sz="4" w:space="0" w:color="FFCAA5" w:themeColor="accent4" w:themeTint="66"/>
        <w:insideH w:val="single" w:sz="4" w:space="0" w:color="FFCAA5" w:themeColor="accent4" w:themeTint="66"/>
        <w:insideV w:val="single" w:sz="4" w:space="0" w:color="FFCAA5" w:themeColor="accent4" w:themeTint="66"/>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2" w:space="0" w:color="FFB078"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A0DFE"/>
    <w:tblPr>
      <w:tblStyleRowBandSize w:val="1"/>
      <w:tblStyleColBandSize w:val="1"/>
      <w:tblBorders>
        <w:top w:val="single" w:sz="4" w:space="0" w:color="D6EFAD" w:themeColor="accent5" w:themeTint="66"/>
        <w:left w:val="single" w:sz="4" w:space="0" w:color="D6EFAD" w:themeColor="accent5" w:themeTint="66"/>
        <w:bottom w:val="single" w:sz="4" w:space="0" w:color="D6EFAD" w:themeColor="accent5" w:themeTint="66"/>
        <w:right w:val="single" w:sz="4" w:space="0" w:color="D6EFAD" w:themeColor="accent5" w:themeTint="66"/>
        <w:insideH w:val="single" w:sz="4" w:space="0" w:color="D6EFAD" w:themeColor="accent5" w:themeTint="66"/>
        <w:insideV w:val="single" w:sz="4" w:space="0" w:color="D6EFAD" w:themeColor="accent5" w:themeTint="66"/>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2" w:space="0" w:color="C2E784"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A0DFE"/>
    <w:tblPr>
      <w:tblStyleRowBandSize w:val="1"/>
      <w:tblStyleColBandSize w:val="1"/>
      <w:tblBorders>
        <w:top w:val="single" w:sz="4" w:space="0" w:color="F6A8B2" w:themeColor="accent6" w:themeTint="66"/>
        <w:left w:val="single" w:sz="4" w:space="0" w:color="F6A8B2" w:themeColor="accent6" w:themeTint="66"/>
        <w:bottom w:val="single" w:sz="4" w:space="0" w:color="F6A8B2" w:themeColor="accent6" w:themeTint="66"/>
        <w:right w:val="single" w:sz="4" w:space="0" w:color="F6A8B2" w:themeColor="accent6" w:themeTint="66"/>
        <w:insideH w:val="single" w:sz="4" w:space="0" w:color="F6A8B2" w:themeColor="accent6" w:themeTint="66"/>
        <w:insideV w:val="single" w:sz="4" w:space="0" w:color="F6A8B2" w:themeColor="accent6" w:themeTint="66"/>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2" w:space="0" w:color="F17D8C"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A0DFE"/>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A0DFE"/>
    <w:tblPr>
      <w:tblStyleRowBandSize w:val="1"/>
      <w:tblStyleColBandSize w:val="1"/>
      <w:tblBorders>
        <w:top w:val="single" w:sz="2" w:space="0" w:color="9069CA" w:themeColor="accent1" w:themeTint="99"/>
        <w:bottom w:val="single" w:sz="2" w:space="0" w:color="9069CA" w:themeColor="accent1" w:themeTint="99"/>
        <w:insideH w:val="single" w:sz="2" w:space="0" w:color="9069CA" w:themeColor="accent1" w:themeTint="99"/>
        <w:insideV w:val="single" w:sz="2" w:space="0" w:color="9069CA" w:themeColor="accent1" w:themeTint="99"/>
      </w:tblBorders>
    </w:tblPr>
    <w:tblStylePr w:type="firstRow">
      <w:rPr>
        <w:b/>
        <w:bCs/>
      </w:rPr>
      <w:tblPr/>
      <w:tcPr>
        <w:tcBorders>
          <w:top w:val="nil"/>
          <w:bottom w:val="single" w:sz="12" w:space="0" w:color="9069CA" w:themeColor="accent1" w:themeTint="99"/>
          <w:insideH w:val="nil"/>
          <w:insideV w:val="nil"/>
        </w:tcBorders>
        <w:shd w:val="clear" w:color="auto" w:fill="FFFFFF" w:themeFill="background1"/>
      </w:tcPr>
    </w:tblStylePr>
    <w:tblStylePr w:type="lastRow">
      <w:rPr>
        <w:b/>
        <w:bCs/>
      </w:rPr>
      <w:tblPr/>
      <w:tcPr>
        <w:tcBorders>
          <w:top w:val="double" w:sz="2" w:space="0" w:color="9069C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2-Accent2">
    <w:name w:val="Grid Table 2 Accent 2"/>
    <w:basedOn w:val="TableNormal"/>
    <w:uiPriority w:val="47"/>
    <w:rsid w:val="004A0DFE"/>
    <w:tblPr>
      <w:tblStyleRowBandSize w:val="1"/>
      <w:tblStyleColBandSize w:val="1"/>
      <w:tblBorders>
        <w:top w:val="single" w:sz="2" w:space="0" w:color="DED8CF" w:themeColor="accent2" w:themeTint="99"/>
        <w:bottom w:val="single" w:sz="2" w:space="0" w:color="DED8CF" w:themeColor="accent2" w:themeTint="99"/>
        <w:insideH w:val="single" w:sz="2" w:space="0" w:color="DED8CF" w:themeColor="accent2" w:themeTint="99"/>
        <w:insideV w:val="single" w:sz="2" w:space="0" w:color="DED8CF" w:themeColor="accent2" w:themeTint="99"/>
      </w:tblBorders>
    </w:tblPr>
    <w:tblStylePr w:type="firstRow">
      <w:rPr>
        <w:b/>
        <w:bCs/>
      </w:rPr>
      <w:tblPr/>
      <w:tcPr>
        <w:tcBorders>
          <w:top w:val="nil"/>
          <w:bottom w:val="single" w:sz="12" w:space="0" w:color="DED8CF" w:themeColor="accent2" w:themeTint="99"/>
          <w:insideH w:val="nil"/>
          <w:insideV w:val="nil"/>
        </w:tcBorders>
        <w:shd w:val="clear" w:color="auto" w:fill="FFFFFF" w:themeFill="background1"/>
      </w:tcPr>
    </w:tblStylePr>
    <w:tblStylePr w:type="lastRow">
      <w:rPr>
        <w:b/>
        <w:bCs/>
      </w:rPr>
      <w:tblPr/>
      <w:tcPr>
        <w:tcBorders>
          <w:top w:val="double" w:sz="2" w:space="0" w:color="DED8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2-Accent3">
    <w:name w:val="Grid Table 2 Accent 3"/>
    <w:basedOn w:val="TableNormal"/>
    <w:uiPriority w:val="47"/>
    <w:rsid w:val="004A0DFE"/>
    <w:tblPr>
      <w:tblStyleRowBandSize w:val="1"/>
      <w:tblStyleColBandSize w:val="1"/>
      <w:tblBorders>
        <w:top w:val="single" w:sz="2" w:space="0" w:color="39EFFF" w:themeColor="accent3" w:themeTint="99"/>
        <w:bottom w:val="single" w:sz="2" w:space="0" w:color="39EFFF" w:themeColor="accent3" w:themeTint="99"/>
        <w:insideH w:val="single" w:sz="2" w:space="0" w:color="39EFFF" w:themeColor="accent3" w:themeTint="99"/>
        <w:insideV w:val="single" w:sz="2" w:space="0" w:color="39EFFF" w:themeColor="accent3" w:themeTint="99"/>
      </w:tblBorders>
    </w:tblPr>
    <w:tblStylePr w:type="firstRow">
      <w:rPr>
        <w:b/>
        <w:bCs/>
      </w:rPr>
      <w:tblPr/>
      <w:tcPr>
        <w:tcBorders>
          <w:top w:val="nil"/>
          <w:bottom w:val="single" w:sz="12" w:space="0" w:color="39EFFF" w:themeColor="accent3" w:themeTint="99"/>
          <w:insideH w:val="nil"/>
          <w:insideV w:val="nil"/>
        </w:tcBorders>
        <w:shd w:val="clear" w:color="auto" w:fill="FFFFFF" w:themeFill="background1"/>
      </w:tcPr>
    </w:tblStylePr>
    <w:tblStylePr w:type="lastRow">
      <w:rPr>
        <w:b/>
        <w:bCs/>
      </w:rPr>
      <w:tblPr/>
      <w:tcPr>
        <w:tcBorders>
          <w:top w:val="double" w:sz="2" w:space="0" w:color="39EF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2-Accent4">
    <w:name w:val="Grid Table 2 Accent 4"/>
    <w:basedOn w:val="TableNormal"/>
    <w:uiPriority w:val="47"/>
    <w:rsid w:val="004A0DFE"/>
    <w:tblPr>
      <w:tblStyleRowBandSize w:val="1"/>
      <w:tblStyleColBandSize w:val="1"/>
      <w:tblBorders>
        <w:top w:val="single" w:sz="2" w:space="0" w:color="FFB078" w:themeColor="accent4" w:themeTint="99"/>
        <w:bottom w:val="single" w:sz="2" w:space="0" w:color="FFB078" w:themeColor="accent4" w:themeTint="99"/>
        <w:insideH w:val="single" w:sz="2" w:space="0" w:color="FFB078" w:themeColor="accent4" w:themeTint="99"/>
        <w:insideV w:val="single" w:sz="2" w:space="0" w:color="FFB078" w:themeColor="accent4" w:themeTint="99"/>
      </w:tblBorders>
    </w:tblPr>
    <w:tblStylePr w:type="firstRow">
      <w:rPr>
        <w:b/>
        <w:bCs/>
      </w:rPr>
      <w:tblPr/>
      <w:tcPr>
        <w:tcBorders>
          <w:top w:val="nil"/>
          <w:bottom w:val="single" w:sz="12" w:space="0" w:color="FFB078" w:themeColor="accent4" w:themeTint="99"/>
          <w:insideH w:val="nil"/>
          <w:insideV w:val="nil"/>
        </w:tcBorders>
        <w:shd w:val="clear" w:color="auto" w:fill="FFFFFF" w:themeFill="background1"/>
      </w:tcPr>
    </w:tblStylePr>
    <w:tblStylePr w:type="lastRow">
      <w:rPr>
        <w:b/>
        <w:bCs/>
      </w:rPr>
      <w:tblPr/>
      <w:tcPr>
        <w:tcBorders>
          <w:top w:val="double" w:sz="2" w:space="0" w:color="FFB07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2-Accent5">
    <w:name w:val="Grid Table 2 Accent 5"/>
    <w:basedOn w:val="TableNormal"/>
    <w:uiPriority w:val="47"/>
    <w:rsid w:val="004A0DFE"/>
    <w:tblPr>
      <w:tblStyleRowBandSize w:val="1"/>
      <w:tblStyleColBandSize w:val="1"/>
      <w:tblBorders>
        <w:top w:val="single" w:sz="2" w:space="0" w:color="C2E784" w:themeColor="accent5" w:themeTint="99"/>
        <w:bottom w:val="single" w:sz="2" w:space="0" w:color="C2E784" w:themeColor="accent5" w:themeTint="99"/>
        <w:insideH w:val="single" w:sz="2" w:space="0" w:color="C2E784" w:themeColor="accent5" w:themeTint="99"/>
        <w:insideV w:val="single" w:sz="2" w:space="0" w:color="C2E784" w:themeColor="accent5" w:themeTint="99"/>
      </w:tblBorders>
    </w:tblPr>
    <w:tblStylePr w:type="firstRow">
      <w:rPr>
        <w:b/>
        <w:bCs/>
      </w:rPr>
      <w:tblPr/>
      <w:tcPr>
        <w:tcBorders>
          <w:top w:val="nil"/>
          <w:bottom w:val="single" w:sz="12" w:space="0" w:color="C2E784" w:themeColor="accent5" w:themeTint="99"/>
          <w:insideH w:val="nil"/>
          <w:insideV w:val="nil"/>
        </w:tcBorders>
        <w:shd w:val="clear" w:color="auto" w:fill="FFFFFF" w:themeFill="background1"/>
      </w:tcPr>
    </w:tblStylePr>
    <w:tblStylePr w:type="lastRow">
      <w:rPr>
        <w:b/>
        <w:bCs/>
      </w:rPr>
      <w:tblPr/>
      <w:tcPr>
        <w:tcBorders>
          <w:top w:val="double" w:sz="2" w:space="0" w:color="C2E78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2-Accent6">
    <w:name w:val="Grid Table 2 Accent 6"/>
    <w:basedOn w:val="TableNormal"/>
    <w:uiPriority w:val="47"/>
    <w:rsid w:val="004A0DFE"/>
    <w:tblPr>
      <w:tblStyleRowBandSize w:val="1"/>
      <w:tblStyleColBandSize w:val="1"/>
      <w:tblBorders>
        <w:top w:val="single" w:sz="2" w:space="0" w:color="F17D8C" w:themeColor="accent6" w:themeTint="99"/>
        <w:bottom w:val="single" w:sz="2" w:space="0" w:color="F17D8C" w:themeColor="accent6" w:themeTint="99"/>
        <w:insideH w:val="single" w:sz="2" w:space="0" w:color="F17D8C" w:themeColor="accent6" w:themeTint="99"/>
        <w:insideV w:val="single" w:sz="2" w:space="0" w:color="F17D8C" w:themeColor="accent6" w:themeTint="99"/>
      </w:tblBorders>
    </w:tblPr>
    <w:tblStylePr w:type="firstRow">
      <w:rPr>
        <w:b/>
        <w:bCs/>
      </w:rPr>
      <w:tblPr/>
      <w:tcPr>
        <w:tcBorders>
          <w:top w:val="nil"/>
          <w:bottom w:val="single" w:sz="12" w:space="0" w:color="F17D8C" w:themeColor="accent6" w:themeTint="99"/>
          <w:insideH w:val="nil"/>
          <w:insideV w:val="nil"/>
        </w:tcBorders>
        <w:shd w:val="clear" w:color="auto" w:fill="FFFFFF" w:themeFill="background1"/>
      </w:tcPr>
    </w:tblStylePr>
    <w:tblStylePr w:type="lastRow">
      <w:rPr>
        <w:b/>
        <w:bCs/>
      </w:rPr>
      <w:tblPr/>
      <w:tcPr>
        <w:tcBorders>
          <w:top w:val="double" w:sz="2" w:space="0" w:color="F17D8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3">
    <w:name w:val="Grid Table 3"/>
    <w:basedOn w:val="TableNormal"/>
    <w:uiPriority w:val="48"/>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3-Accent2">
    <w:name w:val="Grid Table 3 Accent 2"/>
    <w:basedOn w:val="TableNormal"/>
    <w:uiPriority w:val="48"/>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3-Accent3">
    <w:name w:val="Grid Table 3 Accent 3"/>
    <w:basedOn w:val="TableNormal"/>
    <w:uiPriority w:val="48"/>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3-Accent4">
    <w:name w:val="Grid Table 3 Accent 4"/>
    <w:basedOn w:val="TableNormal"/>
    <w:uiPriority w:val="48"/>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3-Accent5">
    <w:name w:val="Grid Table 3 Accent 5"/>
    <w:basedOn w:val="TableNormal"/>
    <w:uiPriority w:val="48"/>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3-Accent6">
    <w:name w:val="Grid Table 3 Accent 6"/>
    <w:basedOn w:val="TableNormal"/>
    <w:uiPriority w:val="48"/>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table" w:styleId="GridTable4">
    <w:name w:val="Grid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insideV w:val="nil"/>
        </w:tcBorders>
        <w:shd w:val="clear" w:color="auto" w:fill="4F2D7F" w:themeFill="accent1"/>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4-Accent2">
    <w:name w:val="Grid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insideV w:val="nil"/>
        </w:tcBorders>
        <w:shd w:val="clear" w:color="auto" w:fill="C8BEAF" w:themeFill="accent2"/>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4-Accent3">
    <w:name w:val="Grid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insideV w:val="nil"/>
        </w:tcBorders>
        <w:shd w:val="clear" w:color="auto" w:fill="00A7B5" w:themeFill="accent3"/>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4-Accent4">
    <w:name w:val="Grid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insideV w:val="nil"/>
        </w:tcBorders>
        <w:shd w:val="clear" w:color="auto" w:fill="FF7D1E" w:themeFill="accent4"/>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4-Accent5">
    <w:name w:val="Grid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insideV w:val="nil"/>
        </w:tcBorders>
        <w:shd w:val="clear" w:color="auto" w:fill="9BD732" w:themeFill="accent5"/>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4-Accent6">
    <w:name w:val="Grid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insideV w:val="nil"/>
        </w:tcBorders>
        <w:shd w:val="clear" w:color="auto" w:fill="E92841" w:themeFill="accent6"/>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5Dark">
    <w:name w:val="Grid Table 5 Dark"/>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CDE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2D7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2D7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2D7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2D7F" w:themeFill="accent1"/>
      </w:tcPr>
    </w:tblStylePr>
    <w:tblStylePr w:type="band1Vert">
      <w:tblPr/>
      <w:tcPr>
        <w:shd w:val="clear" w:color="auto" w:fill="B59BDB" w:themeFill="accent1" w:themeFillTint="66"/>
      </w:tcPr>
    </w:tblStylePr>
    <w:tblStylePr w:type="band1Horz">
      <w:tblPr/>
      <w:tcPr>
        <w:shd w:val="clear" w:color="auto" w:fill="B59BDB" w:themeFill="accent1" w:themeFillTint="66"/>
      </w:tcPr>
    </w:tblStylePr>
  </w:style>
  <w:style w:type="table" w:styleId="GridTable5Dark-Accent2">
    <w:name w:val="Grid Table 5 Dark Accent 2"/>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F2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8BEA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8BEA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8BEA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8BEAF" w:themeFill="accent2"/>
      </w:tcPr>
    </w:tblStylePr>
    <w:tblStylePr w:type="band1Vert">
      <w:tblPr/>
      <w:tcPr>
        <w:shd w:val="clear" w:color="auto" w:fill="E9E5DF" w:themeFill="accent2" w:themeFillTint="66"/>
      </w:tcPr>
    </w:tblStylePr>
    <w:tblStylePr w:type="band1Horz">
      <w:tblPr/>
      <w:tcPr>
        <w:shd w:val="clear" w:color="auto" w:fill="E9E5DF" w:themeFill="accent2" w:themeFillTint="66"/>
      </w:tcPr>
    </w:tblStylePr>
  </w:style>
  <w:style w:type="table" w:styleId="GridTable5Dark-Accent3">
    <w:name w:val="Grid Table 5 Dark Accent 3"/>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7B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7B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7B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7B5" w:themeFill="accent3"/>
      </w:tcPr>
    </w:tblStylePr>
    <w:tblStylePr w:type="band1Vert">
      <w:tblPr/>
      <w:tcPr>
        <w:shd w:val="clear" w:color="auto" w:fill="7BF4FF" w:themeFill="accent3" w:themeFillTint="66"/>
      </w:tcPr>
    </w:tblStylePr>
    <w:tblStylePr w:type="band1Horz">
      <w:tblPr/>
      <w:tcPr>
        <w:shd w:val="clear" w:color="auto" w:fill="7BF4FF" w:themeFill="accent3" w:themeFillTint="66"/>
      </w:tcPr>
    </w:tblStylePr>
  </w:style>
  <w:style w:type="table" w:styleId="GridTable5Dark-Accent4">
    <w:name w:val="Grid Table 5 Dark Accent 4"/>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4D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7D1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7D1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7D1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7D1E" w:themeFill="accent4"/>
      </w:tcPr>
    </w:tblStylePr>
    <w:tblStylePr w:type="band1Vert">
      <w:tblPr/>
      <w:tcPr>
        <w:shd w:val="clear" w:color="auto" w:fill="FFCAA5" w:themeFill="accent4" w:themeFillTint="66"/>
      </w:tcPr>
    </w:tblStylePr>
    <w:tblStylePr w:type="band1Horz">
      <w:tblPr/>
      <w:tcPr>
        <w:shd w:val="clear" w:color="auto" w:fill="FFCAA5" w:themeFill="accent4" w:themeFillTint="66"/>
      </w:tcPr>
    </w:tblStylePr>
  </w:style>
  <w:style w:type="table" w:styleId="GridTable5Dark-Accent5">
    <w:name w:val="Grid Table 5 Dark Accent 5"/>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7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D73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D73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D73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D732" w:themeFill="accent5"/>
      </w:tcPr>
    </w:tblStylePr>
    <w:tblStylePr w:type="band1Vert">
      <w:tblPr/>
      <w:tcPr>
        <w:shd w:val="clear" w:color="auto" w:fill="D6EFAD" w:themeFill="accent5" w:themeFillTint="66"/>
      </w:tcPr>
    </w:tblStylePr>
    <w:tblStylePr w:type="band1Horz">
      <w:tblPr/>
      <w:tcPr>
        <w:shd w:val="clear" w:color="auto" w:fill="D6EFAD" w:themeFill="accent5" w:themeFillTint="66"/>
      </w:tcPr>
    </w:tblStylePr>
  </w:style>
  <w:style w:type="table" w:styleId="GridTable5Dark-Accent6">
    <w:name w:val="Grid Table 5 Dark Accent 6"/>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3D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2841"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2841"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2841"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2841" w:themeFill="accent6"/>
      </w:tcPr>
    </w:tblStylePr>
    <w:tblStylePr w:type="band1Vert">
      <w:tblPr/>
      <w:tcPr>
        <w:shd w:val="clear" w:color="auto" w:fill="F6A8B2" w:themeFill="accent6" w:themeFillTint="66"/>
      </w:tcPr>
    </w:tblStylePr>
    <w:tblStylePr w:type="band1Horz">
      <w:tblPr/>
      <w:tcPr>
        <w:shd w:val="clear" w:color="auto" w:fill="F6A8B2" w:themeFill="accent6" w:themeFillTint="66"/>
      </w:tcPr>
    </w:tblStylePr>
  </w:style>
  <w:style w:type="table" w:styleId="GridTable6Colorful">
    <w:name w:val="Grid Table 6 Colorful"/>
    <w:basedOn w:val="TableNormal"/>
    <w:uiPriority w:val="51"/>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6Colorful-Accent2">
    <w:name w:val="Grid Table 6 Colorful Accent 2"/>
    <w:basedOn w:val="TableNormal"/>
    <w:uiPriority w:val="51"/>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6Colorful-Accent3">
    <w:name w:val="Grid Table 6 Colorful Accent 3"/>
    <w:basedOn w:val="TableNormal"/>
    <w:uiPriority w:val="51"/>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6Colorful-Accent4">
    <w:name w:val="Grid Table 6 Colorful Accent 4"/>
    <w:basedOn w:val="TableNormal"/>
    <w:uiPriority w:val="51"/>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6Colorful-Accent5">
    <w:name w:val="Grid Table 6 Colorful Accent 5"/>
    <w:basedOn w:val="TableNormal"/>
    <w:uiPriority w:val="51"/>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6Colorful-Accent6">
    <w:name w:val="Grid Table 6 Colorful Accent 6"/>
    <w:basedOn w:val="TableNormal"/>
    <w:uiPriority w:val="51"/>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7Colorful">
    <w:name w:val="Grid Table 7 Colorful"/>
    <w:basedOn w:val="TableNormal"/>
    <w:uiPriority w:val="52"/>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7Colorful-Accent2">
    <w:name w:val="Grid Table 7 Colorful Accent 2"/>
    <w:basedOn w:val="TableNormal"/>
    <w:uiPriority w:val="52"/>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7Colorful-Accent3">
    <w:name w:val="Grid Table 7 Colorful Accent 3"/>
    <w:basedOn w:val="TableNormal"/>
    <w:uiPriority w:val="52"/>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7Colorful-Accent4">
    <w:name w:val="Grid Table 7 Colorful Accent 4"/>
    <w:basedOn w:val="TableNormal"/>
    <w:uiPriority w:val="52"/>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7Colorful-Accent5">
    <w:name w:val="Grid Table 7 Colorful Accent 5"/>
    <w:basedOn w:val="TableNormal"/>
    <w:uiPriority w:val="52"/>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7Colorful-Accent6">
    <w:name w:val="Grid Table 7 Colorful Accent 6"/>
    <w:basedOn w:val="TableNormal"/>
    <w:uiPriority w:val="52"/>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character" w:customStyle="1" w:styleId="Hashtag1">
    <w:name w:val="Hashtag1"/>
    <w:basedOn w:val="DefaultParagraphFont"/>
    <w:uiPriority w:val="99"/>
    <w:semiHidden/>
    <w:unhideWhenUsed/>
    <w:rsid w:val="004A0DFE"/>
    <w:rPr>
      <w:color w:val="2B579A"/>
      <w:shd w:val="clear" w:color="auto" w:fill="E6E6E6"/>
      <w:lang w:val="en-GB"/>
    </w:rPr>
  </w:style>
  <w:style w:type="character" w:styleId="HTMLAcronym">
    <w:name w:val="HTML Acronym"/>
    <w:basedOn w:val="DefaultParagraphFont"/>
    <w:semiHidden/>
    <w:unhideWhenUsed/>
    <w:rsid w:val="004A0DFE"/>
    <w:rPr>
      <w:lang w:val="en-GB"/>
    </w:rPr>
  </w:style>
  <w:style w:type="paragraph" w:styleId="HTMLAddress">
    <w:name w:val="HTML Address"/>
    <w:basedOn w:val="Normal"/>
    <w:link w:val="HTMLAddressChar"/>
    <w:semiHidden/>
    <w:unhideWhenUsed/>
    <w:rsid w:val="004A0DFE"/>
    <w:pPr>
      <w:spacing w:after="0" w:line="240" w:lineRule="auto"/>
    </w:pPr>
    <w:rPr>
      <w:i/>
      <w:iCs/>
    </w:rPr>
  </w:style>
  <w:style w:type="character" w:customStyle="1" w:styleId="HTMLAddressChar">
    <w:name w:val="HTML Address Char"/>
    <w:basedOn w:val="DefaultParagraphFont"/>
    <w:link w:val="HTMLAddress"/>
    <w:semiHidden/>
    <w:rsid w:val="004A0DFE"/>
    <w:rPr>
      <w:rFonts w:asciiTheme="minorHAnsi" w:hAnsiTheme="minorHAnsi" w:cs="Arial"/>
      <w:i/>
      <w:iCs/>
      <w:sz w:val="18"/>
      <w:lang w:val="en-GB"/>
    </w:rPr>
  </w:style>
  <w:style w:type="character" w:styleId="HTMLCite">
    <w:name w:val="HTML Cite"/>
    <w:basedOn w:val="DefaultParagraphFont"/>
    <w:semiHidden/>
    <w:unhideWhenUsed/>
    <w:rsid w:val="004A0DFE"/>
    <w:rPr>
      <w:i/>
      <w:iCs/>
      <w:lang w:val="en-GB"/>
    </w:rPr>
  </w:style>
  <w:style w:type="character" w:styleId="HTMLCode">
    <w:name w:val="HTML Code"/>
    <w:basedOn w:val="DefaultParagraphFont"/>
    <w:semiHidden/>
    <w:unhideWhenUsed/>
    <w:rsid w:val="004A0DFE"/>
    <w:rPr>
      <w:rFonts w:ascii="Consolas" w:hAnsi="Consolas"/>
      <w:sz w:val="20"/>
      <w:szCs w:val="20"/>
      <w:lang w:val="en-GB"/>
    </w:rPr>
  </w:style>
  <w:style w:type="character" w:styleId="HTMLDefinition">
    <w:name w:val="HTML Definition"/>
    <w:basedOn w:val="DefaultParagraphFont"/>
    <w:semiHidden/>
    <w:unhideWhenUsed/>
    <w:rsid w:val="004A0DFE"/>
    <w:rPr>
      <w:i/>
      <w:iCs/>
      <w:lang w:val="en-GB"/>
    </w:rPr>
  </w:style>
  <w:style w:type="character" w:styleId="HTMLKeyboard">
    <w:name w:val="HTML Keyboard"/>
    <w:basedOn w:val="DefaultParagraphFont"/>
    <w:semiHidden/>
    <w:unhideWhenUsed/>
    <w:rsid w:val="004A0DFE"/>
    <w:rPr>
      <w:rFonts w:ascii="Consolas" w:hAnsi="Consolas"/>
      <w:sz w:val="20"/>
      <w:szCs w:val="20"/>
      <w:lang w:val="en-GB"/>
    </w:rPr>
  </w:style>
  <w:style w:type="paragraph" w:styleId="HTMLPreformatted">
    <w:name w:val="HTML Preformatted"/>
    <w:basedOn w:val="Normal"/>
    <w:link w:val="HTMLPreformattedChar"/>
    <w:semiHidden/>
    <w:unhideWhenUsed/>
    <w:rsid w:val="004A0DFE"/>
    <w:pPr>
      <w:spacing w:after="0" w:line="240" w:lineRule="auto"/>
    </w:pPr>
    <w:rPr>
      <w:rFonts w:ascii="Consolas" w:hAnsi="Consolas"/>
      <w:sz w:val="20"/>
    </w:rPr>
  </w:style>
  <w:style w:type="character" w:customStyle="1" w:styleId="HTMLPreformattedChar">
    <w:name w:val="HTML Preformatted Char"/>
    <w:basedOn w:val="DefaultParagraphFont"/>
    <w:link w:val="HTMLPreformatted"/>
    <w:semiHidden/>
    <w:rsid w:val="004A0DFE"/>
    <w:rPr>
      <w:rFonts w:ascii="Consolas" w:hAnsi="Consolas" w:cs="Arial"/>
      <w:lang w:val="en-GB"/>
    </w:rPr>
  </w:style>
  <w:style w:type="character" w:styleId="HTMLSample">
    <w:name w:val="HTML Sample"/>
    <w:basedOn w:val="DefaultParagraphFont"/>
    <w:semiHidden/>
    <w:unhideWhenUsed/>
    <w:rsid w:val="004A0DFE"/>
    <w:rPr>
      <w:rFonts w:ascii="Consolas" w:hAnsi="Consolas"/>
      <w:sz w:val="24"/>
      <w:szCs w:val="24"/>
      <w:lang w:val="en-GB"/>
    </w:rPr>
  </w:style>
  <w:style w:type="character" w:styleId="HTMLTypewriter">
    <w:name w:val="HTML Typewriter"/>
    <w:basedOn w:val="DefaultParagraphFont"/>
    <w:semiHidden/>
    <w:unhideWhenUsed/>
    <w:rsid w:val="004A0DFE"/>
    <w:rPr>
      <w:rFonts w:ascii="Consolas" w:hAnsi="Consolas"/>
      <w:sz w:val="20"/>
      <w:szCs w:val="20"/>
      <w:lang w:val="en-GB"/>
    </w:rPr>
  </w:style>
  <w:style w:type="character" w:styleId="HTMLVariable">
    <w:name w:val="HTML Variable"/>
    <w:basedOn w:val="DefaultParagraphFont"/>
    <w:semiHidden/>
    <w:unhideWhenUsed/>
    <w:rsid w:val="004A0DFE"/>
    <w:rPr>
      <w:i/>
      <w:iCs/>
      <w:lang w:val="en-GB"/>
    </w:rPr>
  </w:style>
  <w:style w:type="paragraph" w:styleId="Index1">
    <w:name w:val="index 1"/>
    <w:basedOn w:val="Normal"/>
    <w:next w:val="Normal"/>
    <w:autoRedefine/>
    <w:semiHidden/>
    <w:unhideWhenUsed/>
    <w:rsid w:val="004A0DFE"/>
    <w:pPr>
      <w:spacing w:after="0" w:line="240" w:lineRule="auto"/>
      <w:ind w:left="180" w:hanging="180"/>
    </w:pPr>
  </w:style>
  <w:style w:type="paragraph" w:styleId="Index2">
    <w:name w:val="index 2"/>
    <w:basedOn w:val="Normal"/>
    <w:next w:val="Normal"/>
    <w:autoRedefine/>
    <w:semiHidden/>
    <w:unhideWhenUsed/>
    <w:rsid w:val="004A0DFE"/>
    <w:pPr>
      <w:spacing w:after="0" w:line="240" w:lineRule="auto"/>
      <w:ind w:left="360" w:hanging="180"/>
    </w:pPr>
  </w:style>
  <w:style w:type="paragraph" w:styleId="Index3">
    <w:name w:val="index 3"/>
    <w:basedOn w:val="Normal"/>
    <w:next w:val="Normal"/>
    <w:autoRedefine/>
    <w:semiHidden/>
    <w:unhideWhenUsed/>
    <w:rsid w:val="004A0DFE"/>
    <w:pPr>
      <w:spacing w:after="0" w:line="240" w:lineRule="auto"/>
      <w:ind w:left="540" w:hanging="180"/>
    </w:pPr>
  </w:style>
  <w:style w:type="paragraph" w:styleId="Index4">
    <w:name w:val="index 4"/>
    <w:basedOn w:val="Normal"/>
    <w:next w:val="Normal"/>
    <w:autoRedefine/>
    <w:semiHidden/>
    <w:unhideWhenUsed/>
    <w:rsid w:val="004A0DFE"/>
    <w:pPr>
      <w:spacing w:after="0" w:line="240" w:lineRule="auto"/>
      <w:ind w:left="720" w:hanging="180"/>
    </w:pPr>
  </w:style>
  <w:style w:type="paragraph" w:styleId="Index5">
    <w:name w:val="index 5"/>
    <w:basedOn w:val="Normal"/>
    <w:next w:val="Normal"/>
    <w:autoRedefine/>
    <w:semiHidden/>
    <w:unhideWhenUsed/>
    <w:rsid w:val="004A0DFE"/>
    <w:pPr>
      <w:spacing w:after="0" w:line="240" w:lineRule="auto"/>
      <w:ind w:left="900" w:hanging="180"/>
    </w:pPr>
  </w:style>
  <w:style w:type="paragraph" w:styleId="Index6">
    <w:name w:val="index 6"/>
    <w:basedOn w:val="Normal"/>
    <w:next w:val="Normal"/>
    <w:autoRedefine/>
    <w:semiHidden/>
    <w:unhideWhenUsed/>
    <w:rsid w:val="004A0DFE"/>
    <w:pPr>
      <w:spacing w:after="0" w:line="240" w:lineRule="auto"/>
      <w:ind w:left="1080" w:hanging="180"/>
    </w:pPr>
  </w:style>
  <w:style w:type="paragraph" w:styleId="Index7">
    <w:name w:val="index 7"/>
    <w:basedOn w:val="Normal"/>
    <w:next w:val="Normal"/>
    <w:autoRedefine/>
    <w:semiHidden/>
    <w:unhideWhenUsed/>
    <w:rsid w:val="004A0DFE"/>
    <w:pPr>
      <w:spacing w:after="0" w:line="240" w:lineRule="auto"/>
      <w:ind w:left="1260" w:hanging="180"/>
    </w:pPr>
  </w:style>
  <w:style w:type="paragraph" w:styleId="Index8">
    <w:name w:val="index 8"/>
    <w:basedOn w:val="Normal"/>
    <w:next w:val="Normal"/>
    <w:autoRedefine/>
    <w:semiHidden/>
    <w:unhideWhenUsed/>
    <w:rsid w:val="004A0DFE"/>
    <w:pPr>
      <w:spacing w:after="0" w:line="240" w:lineRule="auto"/>
      <w:ind w:left="1440" w:hanging="180"/>
    </w:pPr>
  </w:style>
  <w:style w:type="paragraph" w:styleId="Index9">
    <w:name w:val="index 9"/>
    <w:basedOn w:val="Normal"/>
    <w:next w:val="Normal"/>
    <w:autoRedefine/>
    <w:semiHidden/>
    <w:unhideWhenUsed/>
    <w:rsid w:val="004A0DFE"/>
    <w:pPr>
      <w:spacing w:after="0" w:line="240" w:lineRule="auto"/>
      <w:ind w:left="1620" w:hanging="180"/>
    </w:pPr>
  </w:style>
  <w:style w:type="paragraph" w:styleId="IndexHeading">
    <w:name w:val="index heading"/>
    <w:basedOn w:val="Normal"/>
    <w:next w:val="Index1"/>
    <w:semiHidden/>
    <w:unhideWhenUsed/>
    <w:rsid w:val="004A0DFE"/>
    <w:rPr>
      <w:rFonts w:asciiTheme="majorHAnsi" w:eastAsiaTheme="majorEastAsia" w:hAnsiTheme="majorHAnsi" w:cstheme="majorBidi"/>
      <w:b/>
      <w:bCs/>
    </w:rPr>
  </w:style>
  <w:style w:type="character" w:styleId="IntenseEmphasis">
    <w:name w:val="Intense Emphasis"/>
    <w:basedOn w:val="DefaultParagraphFont"/>
    <w:uiPriority w:val="21"/>
    <w:semiHidden/>
    <w:unhideWhenUsed/>
    <w:rsid w:val="004A0DFE"/>
    <w:rPr>
      <w:i/>
      <w:iCs/>
      <w:color w:val="4F2D7F" w:themeColor="accent1"/>
      <w:lang w:val="en-GB"/>
    </w:rPr>
  </w:style>
  <w:style w:type="paragraph" w:styleId="IntenseQuote">
    <w:name w:val="Intense Quote"/>
    <w:basedOn w:val="Normal"/>
    <w:next w:val="Normal"/>
    <w:link w:val="IntenseQuoteChar"/>
    <w:uiPriority w:val="30"/>
    <w:semiHidden/>
    <w:unhideWhenUsed/>
    <w:rsid w:val="004A0DFE"/>
    <w:pPr>
      <w:pBdr>
        <w:top w:val="single" w:sz="4" w:space="10" w:color="4F2D7F" w:themeColor="accent1"/>
        <w:bottom w:val="single" w:sz="4" w:space="10" w:color="4F2D7F" w:themeColor="accent1"/>
      </w:pBdr>
      <w:spacing w:before="360" w:after="360"/>
      <w:ind w:left="864" w:right="864"/>
      <w:jc w:val="center"/>
    </w:pPr>
    <w:rPr>
      <w:i/>
      <w:iCs/>
      <w:color w:val="4F2D7F" w:themeColor="accent1"/>
    </w:rPr>
  </w:style>
  <w:style w:type="character" w:customStyle="1" w:styleId="IntenseQuoteChar">
    <w:name w:val="Intense Quote Char"/>
    <w:basedOn w:val="DefaultParagraphFont"/>
    <w:link w:val="IntenseQuote"/>
    <w:uiPriority w:val="30"/>
    <w:semiHidden/>
    <w:rsid w:val="004A0DFE"/>
    <w:rPr>
      <w:rFonts w:asciiTheme="minorHAnsi" w:hAnsiTheme="minorHAnsi" w:cs="Arial"/>
      <w:i/>
      <w:iCs/>
      <w:color w:val="4F2D7F" w:themeColor="accent1"/>
      <w:sz w:val="18"/>
      <w:lang w:val="en-GB"/>
    </w:rPr>
  </w:style>
  <w:style w:type="character" w:styleId="IntenseReference">
    <w:name w:val="Intense Reference"/>
    <w:basedOn w:val="DefaultParagraphFont"/>
    <w:uiPriority w:val="32"/>
    <w:semiHidden/>
    <w:unhideWhenUsed/>
    <w:rsid w:val="004A0DFE"/>
    <w:rPr>
      <w:b/>
      <w:bCs/>
      <w:smallCaps/>
      <w:color w:val="4F2D7F" w:themeColor="accent1"/>
      <w:spacing w:val="5"/>
      <w:lang w:val="en-GB"/>
    </w:rPr>
  </w:style>
  <w:style w:type="table" w:styleId="LightGrid">
    <w:name w:val="Light Grid"/>
    <w:basedOn w:val="TableNormal"/>
    <w:uiPriority w:val="62"/>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18" w:space="0" w:color="4F2D7F" w:themeColor="accent1"/>
          <w:right w:val="single" w:sz="8" w:space="0" w:color="4F2D7F" w:themeColor="accent1"/>
          <w:insideH w:val="nil"/>
          <w:insideV w:val="single" w:sz="8" w:space="0" w:color="4F2D7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insideH w:val="nil"/>
          <w:insideV w:val="single" w:sz="8" w:space="0" w:color="4F2D7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shd w:val="clear" w:color="auto" w:fill="D1C1E9" w:themeFill="accent1" w:themeFillTint="3F"/>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shd w:val="clear" w:color="auto" w:fill="D1C1E9" w:themeFill="accent1" w:themeFillTint="3F"/>
      </w:tcPr>
    </w:tblStylePr>
    <w:tblStylePr w:type="band2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tcPr>
    </w:tblStylePr>
  </w:style>
  <w:style w:type="table" w:styleId="LightGrid-Accent2">
    <w:name w:val="Light Grid Accent 2"/>
    <w:basedOn w:val="TableNormal"/>
    <w:uiPriority w:val="62"/>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18" w:space="0" w:color="C8BEAF" w:themeColor="accent2"/>
          <w:right w:val="single" w:sz="8" w:space="0" w:color="C8BEAF" w:themeColor="accent2"/>
          <w:insideH w:val="nil"/>
          <w:insideV w:val="single" w:sz="8" w:space="0" w:color="C8BEA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insideH w:val="nil"/>
          <w:insideV w:val="single" w:sz="8" w:space="0" w:color="C8BEA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shd w:val="clear" w:color="auto" w:fill="F1EEEB" w:themeFill="accent2" w:themeFillTint="3F"/>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shd w:val="clear" w:color="auto" w:fill="F1EEEB" w:themeFill="accent2" w:themeFillTint="3F"/>
      </w:tcPr>
    </w:tblStylePr>
    <w:tblStylePr w:type="band2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tcPr>
    </w:tblStylePr>
  </w:style>
  <w:style w:type="table" w:styleId="LightGrid-Accent3">
    <w:name w:val="Light Grid Accent 3"/>
    <w:basedOn w:val="TableNormal"/>
    <w:uiPriority w:val="62"/>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18" w:space="0" w:color="00A7B5" w:themeColor="accent3"/>
          <w:right w:val="single" w:sz="8" w:space="0" w:color="00A7B5" w:themeColor="accent3"/>
          <w:insideH w:val="nil"/>
          <w:insideV w:val="single" w:sz="8" w:space="0" w:color="00A7B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insideH w:val="nil"/>
          <w:insideV w:val="single" w:sz="8" w:space="0" w:color="00A7B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shd w:val="clear" w:color="auto" w:fill="ADF8FF" w:themeFill="accent3" w:themeFillTint="3F"/>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shd w:val="clear" w:color="auto" w:fill="ADF8FF" w:themeFill="accent3" w:themeFillTint="3F"/>
      </w:tcPr>
    </w:tblStylePr>
    <w:tblStylePr w:type="band2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tcPr>
    </w:tblStylePr>
  </w:style>
  <w:style w:type="table" w:styleId="LightGrid-Accent4">
    <w:name w:val="Light Grid Accent 4"/>
    <w:basedOn w:val="TableNormal"/>
    <w:uiPriority w:val="62"/>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18" w:space="0" w:color="FF7D1E" w:themeColor="accent4"/>
          <w:right w:val="single" w:sz="8" w:space="0" w:color="FF7D1E" w:themeColor="accent4"/>
          <w:insideH w:val="nil"/>
          <w:insideV w:val="single" w:sz="8" w:space="0" w:color="FF7D1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insideH w:val="nil"/>
          <w:insideV w:val="single" w:sz="8" w:space="0" w:color="FF7D1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shd w:val="clear" w:color="auto" w:fill="FFDEC7" w:themeFill="accent4" w:themeFillTint="3F"/>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shd w:val="clear" w:color="auto" w:fill="FFDEC7" w:themeFill="accent4" w:themeFillTint="3F"/>
      </w:tcPr>
    </w:tblStylePr>
    <w:tblStylePr w:type="band2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tcPr>
    </w:tblStylePr>
  </w:style>
  <w:style w:type="table" w:styleId="LightGrid-Accent5">
    <w:name w:val="Light Grid Accent 5"/>
    <w:basedOn w:val="TableNormal"/>
    <w:uiPriority w:val="62"/>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18" w:space="0" w:color="9BD732" w:themeColor="accent5"/>
          <w:right w:val="single" w:sz="8" w:space="0" w:color="9BD732" w:themeColor="accent5"/>
          <w:insideH w:val="nil"/>
          <w:insideV w:val="single" w:sz="8" w:space="0" w:color="9BD73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insideH w:val="nil"/>
          <w:insideV w:val="single" w:sz="8" w:space="0" w:color="9BD73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shd w:val="clear" w:color="auto" w:fill="E6F5CC" w:themeFill="accent5" w:themeFillTint="3F"/>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shd w:val="clear" w:color="auto" w:fill="E6F5CC" w:themeFill="accent5" w:themeFillTint="3F"/>
      </w:tcPr>
    </w:tblStylePr>
    <w:tblStylePr w:type="band2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tcPr>
    </w:tblStylePr>
  </w:style>
  <w:style w:type="table" w:styleId="LightGrid-Accent6">
    <w:name w:val="Light Grid Accent 6"/>
    <w:basedOn w:val="TableNormal"/>
    <w:uiPriority w:val="62"/>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18" w:space="0" w:color="E92841" w:themeColor="accent6"/>
          <w:right w:val="single" w:sz="8" w:space="0" w:color="E92841" w:themeColor="accent6"/>
          <w:insideH w:val="nil"/>
          <w:insideV w:val="single" w:sz="8" w:space="0" w:color="E92841"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insideH w:val="nil"/>
          <w:insideV w:val="single" w:sz="8" w:space="0" w:color="E92841"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shd w:val="clear" w:color="auto" w:fill="F9C9CF" w:themeFill="accent6" w:themeFillTint="3F"/>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shd w:val="clear" w:color="auto" w:fill="F9C9CF" w:themeFill="accent6" w:themeFillTint="3F"/>
      </w:tcPr>
    </w:tblStylePr>
    <w:tblStylePr w:type="band2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tcPr>
    </w:tblStylePr>
  </w:style>
  <w:style w:type="table" w:styleId="LightList">
    <w:name w:val="Light List"/>
    <w:basedOn w:val="TableNormal"/>
    <w:uiPriority w:val="61"/>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pPr>
        <w:spacing w:before="0" w:after="0" w:line="240" w:lineRule="auto"/>
      </w:pPr>
      <w:rPr>
        <w:b/>
        <w:bCs/>
        <w:color w:val="FFFFFF" w:themeColor="background1"/>
      </w:rPr>
      <w:tblPr/>
      <w:tcPr>
        <w:shd w:val="clear" w:color="auto" w:fill="4F2D7F" w:themeFill="accent1"/>
      </w:tcPr>
    </w:tblStylePr>
    <w:tblStylePr w:type="lastRow">
      <w:pPr>
        <w:spacing w:before="0" w:after="0" w:line="240" w:lineRule="auto"/>
      </w:pPr>
      <w:rPr>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tcBorders>
      </w:tcPr>
    </w:tblStylePr>
    <w:tblStylePr w:type="firstCol">
      <w:rPr>
        <w:b/>
        <w:bCs/>
      </w:rPr>
    </w:tblStylePr>
    <w:tblStylePr w:type="lastCol">
      <w:rPr>
        <w:b/>
        <w:bCs/>
      </w:r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style>
  <w:style w:type="table" w:styleId="LightList-Accent2">
    <w:name w:val="Light List Accent 2"/>
    <w:basedOn w:val="TableNormal"/>
    <w:uiPriority w:val="61"/>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pPr>
        <w:spacing w:before="0" w:after="0" w:line="240" w:lineRule="auto"/>
      </w:pPr>
      <w:rPr>
        <w:b/>
        <w:bCs/>
        <w:color w:val="FFFFFF" w:themeColor="background1"/>
      </w:rPr>
      <w:tblPr/>
      <w:tcPr>
        <w:shd w:val="clear" w:color="auto" w:fill="C8BEAF" w:themeFill="accent2"/>
      </w:tcPr>
    </w:tblStylePr>
    <w:tblStylePr w:type="lastRow">
      <w:pPr>
        <w:spacing w:before="0" w:after="0" w:line="240" w:lineRule="auto"/>
      </w:pPr>
      <w:rPr>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tcBorders>
      </w:tcPr>
    </w:tblStylePr>
    <w:tblStylePr w:type="firstCol">
      <w:rPr>
        <w:b/>
        <w:bCs/>
      </w:rPr>
    </w:tblStylePr>
    <w:tblStylePr w:type="lastCol">
      <w:rPr>
        <w:b/>
        <w:bCs/>
      </w:r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style>
  <w:style w:type="table" w:styleId="LightList-Accent3">
    <w:name w:val="Light List Accent 3"/>
    <w:basedOn w:val="TableNormal"/>
    <w:uiPriority w:val="61"/>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pPr>
        <w:spacing w:before="0" w:after="0" w:line="240" w:lineRule="auto"/>
      </w:pPr>
      <w:rPr>
        <w:b/>
        <w:bCs/>
        <w:color w:val="FFFFFF" w:themeColor="background1"/>
      </w:rPr>
      <w:tblPr/>
      <w:tcPr>
        <w:shd w:val="clear" w:color="auto" w:fill="00A7B5" w:themeFill="accent3"/>
      </w:tcPr>
    </w:tblStylePr>
    <w:tblStylePr w:type="lastRow">
      <w:pPr>
        <w:spacing w:before="0" w:after="0" w:line="240" w:lineRule="auto"/>
      </w:pPr>
      <w:rPr>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tcBorders>
      </w:tcPr>
    </w:tblStylePr>
    <w:tblStylePr w:type="firstCol">
      <w:rPr>
        <w:b/>
        <w:bCs/>
      </w:rPr>
    </w:tblStylePr>
    <w:tblStylePr w:type="lastCol">
      <w:rPr>
        <w:b/>
        <w:bCs/>
      </w:r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style>
  <w:style w:type="table" w:styleId="LightList-Accent4">
    <w:name w:val="Light List Accent 4"/>
    <w:basedOn w:val="TableNormal"/>
    <w:uiPriority w:val="61"/>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pPr>
        <w:spacing w:before="0" w:after="0" w:line="240" w:lineRule="auto"/>
      </w:pPr>
      <w:rPr>
        <w:b/>
        <w:bCs/>
        <w:color w:val="FFFFFF" w:themeColor="background1"/>
      </w:rPr>
      <w:tblPr/>
      <w:tcPr>
        <w:shd w:val="clear" w:color="auto" w:fill="FF7D1E" w:themeFill="accent4"/>
      </w:tcPr>
    </w:tblStylePr>
    <w:tblStylePr w:type="lastRow">
      <w:pPr>
        <w:spacing w:before="0" w:after="0" w:line="240" w:lineRule="auto"/>
      </w:pPr>
      <w:rPr>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tcBorders>
      </w:tcPr>
    </w:tblStylePr>
    <w:tblStylePr w:type="firstCol">
      <w:rPr>
        <w:b/>
        <w:bCs/>
      </w:rPr>
    </w:tblStylePr>
    <w:tblStylePr w:type="lastCol">
      <w:rPr>
        <w:b/>
        <w:bCs/>
      </w:r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style>
  <w:style w:type="table" w:styleId="LightList-Accent5">
    <w:name w:val="Light List Accent 5"/>
    <w:basedOn w:val="TableNormal"/>
    <w:uiPriority w:val="61"/>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pPr>
        <w:spacing w:before="0" w:after="0" w:line="240" w:lineRule="auto"/>
      </w:pPr>
      <w:rPr>
        <w:b/>
        <w:bCs/>
        <w:color w:val="FFFFFF" w:themeColor="background1"/>
      </w:rPr>
      <w:tblPr/>
      <w:tcPr>
        <w:shd w:val="clear" w:color="auto" w:fill="9BD732" w:themeFill="accent5"/>
      </w:tcPr>
    </w:tblStylePr>
    <w:tblStylePr w:type="lastRow">
      <w:pPr>
        <w:spacing w:before="0" w:after="0" w:line="240" w:lineRule="auto"/>
      </w:pPr>
      <w:rPr>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tcBorders>
      </w:tcPr>
    </w:tblStylePr>
    <w:tblStylePr w:type="firstCol">
      <w:rPr>
        <w:b/>
        <w:bCs/>
      </w:rPr>
    </w:tblStylePr>
    <w:tblStylePr w:type="lastCol">
      <w:rPr>
        <w:b/>
        <w:bCs/>
      </w:r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style>
  <w:style w:type="table" w:styleId="LightList-Accent6">
    <w:name w:val="Light List Accent 6"/>
    <w:basedOn w:val="TableNormal"/>
    <w:uiPriority w:val="61"/>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pPr>
        <w:spacing w:before="0" w:after="0" w:line="240" w:lineRule="auto"/>
      </w:pPr>
      <w:rPr>
        <w:b/>
        <w:bCs/>
        <w:color w:val="FFFFFF" w:themeColor="background1"/>
      </w:rPr>
      <w:tblPr/>
      <w:tcPr>
        <w:shd w:val="clear" w:color="auto" w:fill="E92841" w:themeFill="accent6"/>
      </w:tcPr>
    </w:tblStylePr>
    <w:tblStylePr w:type="lastRow">
      <w:pPr>
        <w:spacing w:before="0" w:after="0" w:line="240" w:lineRule="auto"/>
      </w:pPr>
      <w:rPr>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tcBorders>
      </w:tcPr>
    </w:tblStylePr>
    <w:tblStylePr w:type="firstCol">
      <w:rPr>
        <w:b/>
        <w:bCs/>
      </w:rPr>
    </w:tblStylePr>
    <w:tblStylePr w:type="lastCol">
      <w:rPr>
        <w:b/>
        <w:bCs/>
      </w:r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style>
  <w:style w:type="table" w:styleId="LightShading">
    <w:name w:val="Light Shading"/>
    <w:basedOn w:val="TableNormal"/>
    <w:uiPriority w:val="60"/>
    <w:semiHidden/>
    <w:unhideWhenUsed/>
    <w:rsid w:val="004A0DF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A0DFE"/>
    <w:rPr>
      <w:color w:val="3A215E" w:themeColor="accent1" w:themeShade="BF"/>
    </w:rPr>
    <w:tblPr>
      <w:tblStyleRowBandSize w:val="1"/>
      <w:tblStyleColBandSize w:val="1"/>
      <w:tblBorders>
        <w:top w:val="single" w:sz="8" w:space="0" w:color="4F2D7F" w:themeColor="accent1"/>
        <w:bottom w:val="single" w:sz="8" w:space="0" w:color="4F2D7F" w:themeColor="accent1"/>
      </w:tblBorders>
    </w:tblPr>
    <w:tblStylePr w:type="fir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la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left w:val="nil"/>
          <w:right w:val="nil"/>
          <w:insideH w:val="nil"/>
          <w:insideV w:val="nil"/>
        </w:tcBorders>
        <w:shd w:val="clear" w:color="auto" w:fill="D1C1E9" w:themeFill="accent1" w:themeFillTint="3F"/>
      </w:tcPr>
    </w:tblStylePr>
  </w:style>
  <w:style w:type="table" w:styleId="LightShading-Accent2">
    <w:name w:val="Light Shading Accent 2"/>
    <w:basedOn w:val="TableNormal"/>
    <w:uiPriority w:val="60"/>
    <w:semiHidden/>
    <w:unhideWhenUsed/>
    <w:rsid w:val="004A0DFE"/>
    <w:rPr>
      <w:color w:val="A19077" w:themeColor="accent2" w:themeShade="BF"/>
    </w:rPr>
    <w:tblPr>
      <w:tblStyleRowBandSize w:val="1"/>
      <w:tblStyleColBandSize w:val="1"/>
      <w:tblBorders>
        <w:top w:val="single" w:sz="8" w:space="0" w:color="C8BEAF" w:themeColor="accent2"/>
        <w:bottom w:val="single" w:sz="8" w:space="0" w:color="C8BEAF" w:themeColor="accent2"/>
      </w:tblBorders>
    </w:tblPr>
    <w:tblStylePr w:type="fir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la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left w:val="nil"/>
          <w:right w:val="nil"/>
          <w:insideH w:val="nil"/>
          <w:insideV w:val="nil"/>
        </w:tcBorders>
        <w:shd w:val="clear" w:color="auto" w:fill="F1EEEB" w:themeFill="accent2" w:themeFillTint="3F"/>
      </w:tcPr>
    </w:tblStylePr>
  </w:style>
  <w:style w:type="table" w:styleId="LightShading-Accent3">
    <w:name w:val="Light Shading Accent 3"/>
    <w:basedOn w:val="TableNormal"/>
    <w:uiPriority w:val="60"/>
    <w:semiHidden/>
    <w:unhideWhenUsed/>
    <w:rsid w:val="004A0DFE"/>
    <w:rPr>
      <w:color w:val="007C87" w:themeColor="accent3" w:themeShade="BF"/>
    </w:rPr>
    <w:tblPr>
      <w:tblStyleRowBandSize w:val="1"/>
      <w:tblStyleColBandSize w:val="1"/>
      <w:tblBorders>
        <w:top w:val="single" w:sz="8" w:space="0" w:color="00A7B5" w:themeColor="accent3"/>
        <w:bottom w:val="single" w:sz="8" w:space="0" w:color="00A7B5" w:themeColor="accent3"/>
      </w:tblBorders>
    </w:tblPr>
    <w:tblStylePr w:type="fir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la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left w:val="nil"/>
          <w:right w:val="nil"/>
          <w:insideH w:val="nil"/>
          <w:insideV w:val="nil"/>
        </w:tcBorders>
        <w:shd w:val="clear" w:color="auto" w:fill="ADF8FF" w:themeFill="accent3" w:themeFillTint="3F"/>
      </w:tcPr>
    </w:tblStylePr>
  </w:style>
  <w:style w:type="table" w:styleId="LightShading-Accent4">
    <w:name w:val="Light Shading Accent 4"/>
    <w:basedOn w:val="TableNormal"/>
    <w:uiPriority w:val="60"/>
    <w:semiHidden/>
    <w:unhideWhenUsed/>
    <w:rsid w:val="004A0DFE"/>
    <w:rPr>
      <w:color w:val="D55900" w:themeColor="accent4" w:themeShade="BF"/>
    </w:rPr>
    <w:tblPr>
      <w:tblStyleRowBandSize w:val="1"/>
      <w:tblStyleColBandSize w:val="1"/>
      <w:tblBorders>
        <w:top w:val="single" w:sz="8" w:space="0" w:color="FF7D1E" w:themeColor="accent4"/>
        <w:bottom w:val="single" w:sz="8" w:space="0" w:color="FF7D1E" w:themeColor="accent4"/>
      </w:tblBorders>
    </w:tblPr>
    <w:tblStylePr w:type="fir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la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left w:val="nil"/>
          <w:right w:val="nil"/>
          <w:insideH w:val="nil"/>
          <w:insideV w:val="nil"/>
        </w:tcBorders>
        <w:shd w:val="clear" w:color="auto" w:fill="FFDEC7" w:themeFill="accent4" w:themeFillTint="3F"/>
      </w:tcPr>
    </w:tblStylePr>
  </w:style>
  <w:style w:type="table" w:styleId="LightShading-Accent5">
    <w:name w:val="Light Shading Accent 5"/>
    <w:basedOn w:val="TableNormal"/>
    <w:uiPriority w:val="60"/>
    <w:semiHidden/>
    <w:unhideWhenUsed/>
    <w:rsid w:val="004A0DFE"/>
    <w:rPr>
      <w:color w:val="75A520" w:themeColor="accent5" w:themeShade="BF"/>
    </w:rPr>
    <w:tblPr>
      <w:tblStyleRowBandSize w:val="1"/>
      <w:tblStyleColBandSize w:val="1"/>
      <w:tblBorders>
        <w:top w:val="single" w:sz="8" w:space="0" w:color="9BD732" w:themeColor="accent5"/>
        <w:bottom w:val="single" w:sz="8" w:space="0" w:color="9BD732" w:themeColor="accent5"/>
      </w:tblBorders>
    </w:tblPr>
    <w:tblStylePr w:type="fir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la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left w:val="nil"/>
          <w:right w:val="nil"/>
          <w:insideH w:val="nil"/>
          <w:insideV w:val="nil"/>
        </w:tcBorders>
        <w:shd w:val="clear" w:color="auto" w:fill="E6F5CC" w:themeFill="accent5" w:themeFillTint="3F"/>
      </w:tcPr>
    </w:tblStylePr>
  </w:style>
  <w:style w:type="table" w:styleId="LightShading-Accent6">
    <w:name w:val="Light Shading Accent 6"/>
    <w:basedOn w:val="TableNormal"/>
    <w:uiPriority w:val="60"/>
    <w:semiHidden/>
    <w:unhideWhenUsed/>
    <w:rsid w:val="004A0DFE"/>
    <w:rPr>
      <w:color w:val="B91328" w:themeColor="accent6" w:themeShade="BF"/>
    </w:rPr>
    <w:tblPr>
      <w:tblStyleRowBandSize w:val="1"/>
      <w:tblStyleColBandSize w:val="1"/>
      <w:tblBorders>
        <w:top w:val="single" w:sz="8" w:space="0" w:color="E92841" w:themeColor="accent6"/>
        <w:bottom w:val="single" w:sz="8" w:space="0" w:color="E92841" w:themeColor="accent6"/>
      </w:tblBorders>
    </w:tblPr>
    <w:tblStylePr w:type="fir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la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left w:val="nil"/>
          <w:right w:val="nil"/>
          <w:insideH w:val="nil"/>
          <w:insideV w:val="nil"/>
        </w:tcBorders>
        <w:shd w:val="clear" w:color="auto" w:fill="F9C9CF" w:themeFill="accent6" w:themeFillTint="3F"/>
      </w:tcPr>
    </w:tblStylePr>
  </w:style>
  <w:style w:type="character" w:styleId="LineNumber">
    <w:name w:val="line number"/>
    <w:basedOn w:val="DefaultParagraphFont"/>
    <w:semiHidden/>
    <w:unhideWhenUsed/>
    <w:rsid w:val="004A0DFE"/>
    <w:rPr>
      <w:lang w:val="en-GB"/>
    </w:rPr>
  </w:style>
  <w:style w:type="paragraph" w:styleId="List">
    <w:name w:val="List"/>
    <w:basedOn w:val="Normal"/>
    <w:semiHidden/>
    <w:unhideWhenUsed/>
    <w:rsid w:val="004A0DFE"/>
    <w:pPr>
      <w:ind w:left="283" w:hanging="283"/>
      <w:contextualSpacing/>
    </w:pPr>
  </w:style>
  <w:style w:type="paragraph" w:styleId="List2">
    <w:name w:val="List 2"/>
    <w:basedOn w:val="Normal"/>
    <w:semiHidden/>
    <w:rsid w:val="004A0DFE"/>
    <w:pPr>
      <w:ind w:left="566" w:hanging="283"/>
      <w:contextualSpacing/>
    </w:pPr>
  </w:style>
  <w:style w:type="paragraph" w:styleId="List3">
    <w:name w:val="List 3"/>
    <w:basedOn w:val="Normal"/>
    <w:semiHidden/>
    <w:unhideWhenUsed/>
    <w:rsid w:val="004A0DFE"/>
    <w:pPr>
      <w:ind w:left="849" w:hanging="283"/>
      <w:contextualSpacing/>
    </w:pPr>
  </w:style>
  <w:style w:type="paragraph" w:styleId="List4">
    <w:name w:val="List 4"/>
    <w:basedOn w:val="Normal"/>
    <w:semiHidden/>
    <w:unhideWhenUsed/>
    <w:rsid w:val="004A0DFE"/>
    <w:pPr>
      <w:ind w:left="1132" w:hanging="283"/>
      <w:contextualSpacing/>
    </w:pPr>
  </w:style>
  <w:style w:type="paragraph" w:styleId="List5">
    <w:name w:val="List 5"/>
    <w:basedOn w:val="Normal"/>
    <w:semiHidden/>
    <w:unhideWhenUsed/>
    <w:rsid w:val="004A0DFE"/>
    <w:pPr>
      <w:ind w:left="1415" w:hanging="283"/>
      <w:contextualSpacing/>
    </w:pPr>
  </w:style>
  <w:style w:type="paragraph" w:styleId="ListBullet3">
    <w:name w:val="List Bullet 3"/>
    <w:basedOn w:val="Normal"/>
    <w:uiPriority w:val="1"/>
    <w:qFormat/>
    <w:rsid w:val="00894ACE"/>
    <w:pPr>
      <w:tabs>
        <w:tab w:val="num" w:pos="851"/>
      </w:tabs>
      <w:ind w:left="851" w:hanging="284"/>
      <w:contextualSpacing/>
    </w:pPr>
  </w:style>
  <w:style w:type="paragraph" w:styleId="ListBullet4">
    <w:name w:val="List Bullet 4"/>
    <w:basedOn w:val="Normal"/>
    <w:semiHidden/>
    <w:unhideWhenUsed/>
    <w:rsid w:val="004A0DFE"/>
    <w:pPr>
      <w:numPr>
        <w:numId w:val="1"/>
      </w:numPr>
      <w:contextualSpacing/>
    </w:pPr>
  </w:style>
  <w:style w:type="paragraph" w:styleId="ListBullet5">
    <w:name w:val="List Bullet 5"/>
    <w:basedOn w:val="Normal"/>
    <w:semiHidden/>
    <w:unhideWhenUsed/>
    <w:rsid w:val="004A0DFE"/>
    <w:pPr>
      <w:numPr>
        <w:numId w:val="2"/>
      </w:numPr>
      <w:contextualSpacing/>
    </w:pPr>
  </w:style>
  <w:style w:type="paragraph" w:styleId="ListContinue">
    <w:name w:val="List Continue"/>
    <w:basedOn w:val="Normal"/>
    <w:semiHidden/>
    <w:unhideWhenUsed/>
    <w:rsid w:val="004A0DFE"/>
    <w:pPr>
      <w:ind w:left="283"/>
      <w:contextualSpacing/>
    </w:pPr>
  </w:style>
  <w:style w:type="paragraph" w:styleId="ListContinue2">
    <w:name w:val="List Continue 2"/>
    <w:basedOn w:val="Normal"/>
    <w:semiHidden/>
    <w:unhideWhenUsed/>
    <w:rsid w:val="004A0DFE"/>
    <w:pPr>
      <w:ind w:left="566"/>
      <w:contextualSpacing/>
    </w:pPr>
  </w:style>
  <w:style w:type="paragraph" w:styleId="ListContinue3">
    <w:name w:val="List Continue 3"/>
    <w:basedOn w:val="Normal"/>
    <w:semiHidden/>
    <w:unhideWhenUsed/>
    <w:rsid w:val="004A0DFE"/>
    <w:pPr>
      <w:ind w:left="849"/>
      <w:contextualSpacing/>
    </w:pPr>
  </w:style>
  <w:style w:type="paragraph" w:styleId="ListContinue4">
    <w:name w:val="List Continue 4"/>
    <w:basedOn w:val="Normal"/>
    <w:semiHidden/>
    <w:unhideWhenUsed/>
    <w:rsid w:val="004A0DFE"/>
    <w:pPr>
      <w:ind w:left="1132"/>
      <w:contextualSpacing/>
    </w:pPr>
  </w:style>
  <w:style w:type="paragraph" w:styleId="ListContinue5">
    <w:name w:val="List Continue 5"/>
    <w:basedOn w:val="Normal"/>
    <w:semiHidden/>
    <w:unhideWhenUsed/>
    <w:rsid w:val="004A0DFE"/>
    <w:pPr>
      <w:ind w:left="1415"/>
      <w:contextualSpacing/>
    </w:pPr>
  </w:style>
  <w:style w:type="paragraph" w:styleId="ListNumber4">
    <w:name w:val="List Number 4"/>
    <w:basedOn w:val="Normal"/>
    <w:semiHidden/>
    <w:unhideWhenUsed/>
    <w:rsid w:val="004A0DFE"/>
    <w:pPr>
      <w:numPr>
        <w:numId w:val="3"/>
      </w:numPr>
      <w:contextualSpacing/>
    </w:pPr>
  </w:style>
  <w:style w:type="paragraph" w:styleId="ListNumber5">
    <w:name w:val="List Number 5"/>
    <w:basedOn w:val="Normal"/>
    <w:semiHidden/>
    <w:unhideWhenUsed/>
    <w:rsid w:val="004A0DFE"/>
    <w:pPr>
      <w:numPr>
        <w:numId w:val="4"/>
      </w:numPr>
      <w:contextualSpacing/>
    </w:pPr>
  </w:style>
  <w:style w:type="paragraph" w:styleId="ListParagraph">
    <w:name w:val="List Paragraph"/>
    <w:basedOn w:val="Normal"/>
    <w:uiPriority w:val="34"/>
    <w:semiHidden/>
    <w:unhideWhenUsed/>
    <w:rsid w:val="004A0DFE"/>
    <w:pPr>
      <w:ind w:left="720"/>
      <w:contextualSpacing/>
    </w:pPr>
  </w:style>
  <w:style w:type="table" w:styleId="ListTable1Light">
    <w:name w:val="List Table 1 Light"/>
    <w:basedOn w:val="TableNormal"/>
    <w:uiPriority w:val="46"/>
    <w:rsid w:val="004A0DF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A0DFE"/>
    <w:tblPr>
      <w:tblStyleRowBandSize w:val="1"/>
      <w:tblStyleColBandSize w:val="1"/>
    </w:tblPr>
    <w:tblStylePr w:type="firstRow">
      <w:rPr>
        <w:b/>
        <w:bCs/>
      </w:rPr>
      <w:tblPr/>
      <w:tcPr>
        <w:tcBorders>
          <w:bottom w:val="single" w:sz="4" w:space="0" w:color="9069CA" w:themeColor="accent1" w:themeTint="99"/>
        </w:tcBorders>
      </w:tcPr>
    </w:tblStylePr>
    <w:tblStylePr w:type="lastRow">
      <w:rPr>
        <w:b/>
        <w:bCs/>
      </w:rPr>
      <w:tblPr/>
      <w:tcPr>
        <w:tcBorders>
          <w:top w:val="sing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1Light-Accent2">
    <w:name w:val="List Table 1 Light Accent 2"/>
    <w:basedOn w:val="TableNormal"/>
    <w:uiPriority w:val="46"/>
    <w:rsid w:val="004A0DFE"/>
    <w:tblPr>
      <w:tblStyleRowBandSize w:val="1"/>
      <w:tblStyleColBandSize w:val="1"/>
    </w:tblPr>
    <w:tblStylePr w:type="firstRow">
      <w:rPr>
        <w:b/>
        <w:bCs/>
      </w:rPr>
      <w:tblPr/>
      <w:tcPr>
        <w:tcBorders>
          <w:bottom w:val="single" w:sz="4" w:space="0" w:color="DED8CF" w:themeColor="accent2" w:themeTint="99"/>
        </w:tcBorders>
      </w:tcPr>
    </w:tblStylePr>
    <w:tblStylePr w:type="lastRow">
      <w:rPr>
        <w:b/>
        <w:bCs/>
      </w:rPr>
      <w:tblPr/>
      <w:tcPr>
        <w:tcBorders>
          <w:top w:val="sing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1Light-Accent3">
    <w:name w:val="List Table 1 Light Accent 3"/>
    <w:basedOn w:val="TableNormal"/>
    <w:uiPriority w:val="46"/>
    <w:rsid w:val="004A0DFE"/>
    <w:tblPr>
      <w:tblStyleRowBandSize w:val="1"/>
      <w:tblStyleColBandSize w:val="1"/>
    </w:tblPr>
    <w:tblStylePr w:type="firstRow">
      <w:rPr>
        <w:b/>
        <w:bCs/>
      </w:rPr>
      <w:tblPr/>
      <w:tcPr>
        <w:tcBorders>
          <w:bottom w:val="single" w:sz="4" w:space="0" w:color="39EFFF" w:themeColor="accent3" w:themeTint="99"/>
        </w:tcBorders>
      </w:tcPr>
    </w:tblStylePr>
    <w:tblStylePr w:type="lastRow">
      <w:rPr>
        <w:b/>
        <w:bCs/>
      </w:rPr>
      <w:tblPr/>
      <w:tcPr>
        <w:tcBorders>
          <w:top w:val="sing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1Light-Accent4">
    <w:name w:val="List Table 1 Light Accent 4"/>
    <w:basedOn w:val="TableNormal"/>
    <w:uiPriority w:val="46"/>
    <w:rsid w:val="004A0DFE"/>
    <w:tblPr>
      <w:tblStyleRowBandSize w:val="1"/>
      <w:tblStyleColBandSize w:val="1"/>
    </w:tblPr>
    <w:tblStylePr w:type="firstRow">
      <w:rPr>
        <w:b/>
        <w:bCs/>
      </w:rPr>
      <w:tblPr/>
      <w:tcPr>
        <w:tcBorders>
          <w:bottom w:val="single" w:sz="4" w:space="0" w:color="FFB078" w:themeColor="accent4" w:themeTint="99"/>
        </w:tcBorders>
      </w:tcPr>
    </w:tblStylePr>
    <w:tblStylePr w:type="lastRow">
      <w:rPr>
        <w:b/>
        <w:bCs/>
      </w:rPr>
      <w:tblPr/>
      <w:tcPr>
        <w:tcBorders>
          <w:top w:val="sing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1Light-Accent5">
    <w:name w:val="List Table 1 Light Accent 5"/>
    <w:basedOn w:val="TableNormal"/>
    <w:uiPriority w:val="46"/>
    <w:rsid w:val="004A0DFE"/>
    <w:tblPr>
      <w:tblStyleRowBandSize w:val="1"/>
      <w:tblStyleColBandSize w:val="1"/>
    </w:tblPr>
    <w:tblStylePr w:type="firstRow">
      <w:rPr>
        <w:b/>
        <w:bCs/>
      </w:rPr>
      <w:tblPr/>
      <w:tcPr>
        <w:tcBorders>
          <w:bottom w:val="single" w:sz="4" w:space="0" w:color="C2E784" w:themeColor="accent5" w:themeTint="99"/>
        </w:tcBorders>
      </w:tcPr>
    </w:tblStylePr>
    <w:tblStylePr w:type="lastRow">
      <w:rPr>
        <w:b/>
        <w:bCs/>
      </w:rPr>
      <w:tblPr/>
      <w:tcPr>
        <w:tcBorders>
          <w:top w:val="sing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1Light-Accent6">
    <w:name w:val="List Table 1 Light Accent 6"/>
    <w:basedOn w:val="TableNormal"/>
    <w:uiPriority w:val="46"/>
    <w:rsid w:val="004A0DFE"/>
    <w:tblPr>
      <w:tblStyleRowBandSize w:val="1"/>
      <w:tblStyleColBandSize w:val="1"/>
    </w:tblPr>
    <w:tblStylePr w:type="firstRow">
      <w:rPr>
        <w:b/>
        <w:bCs/>
      </w:rPr>
      <w:tblPr/>
      <w:tcPr>
        <w:tcBorders>
          <w:bottom w:val="single" w:sz="4" w:space="0" w:color="F17D8C" w:themeColor="accent6" w:themeTint="99"/>
        </w:tcBorders>
      </w:tcPr>
    </w:tblStylePr>
    <w:tblStylePr w:type="lastRow">
      <w:rPr>
        <w:b/>
        <w:bCs/>
      </w:rPr>
      <w:tblPr/>
      <w:tcPr>
        <w:tcBorders>
          <w:top w:val="sing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2">
    <w:name w:val="List Table 2"/>
    <w:basedOn w:val="TableNormal"/>
    <w:uiPriority w:val="47"/>
    <w:rsid w:val="004A0DF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A0DFE"/>
    <w:tblPr>
      <w:tblStyleRowBandSize w:val="1"/>
      <w:tblStyleColBandSize w:val="1"/>
      <w:tblBorders>
        <w:top w:val="single" w:sz="4" w:space="0" w:color="9069CA" w:themeColor="accent1" w:themeTint="99"/>
        <w:bottom w:val="single" w:sz="4" w:space="0" w:color="9069CA" w:themeColor="accent1" w:themeTint="99"/>
        <w:insideH w:val="single" w:sz="4" w:space="0" w:color="9069CA"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2-Accent2">
    <w:name w:val="List Table 2 Accent 2"/>
    <w:basedOn w:val="TableNormal"/>
    <w:uiPriority w:val="47"/>
    <w:rsid w:val="004A0DFE"/>
    <w:tblPr>
      <w:tblStyleRowBandSize w:val="1"/>
      <w:tblStyleColBandSize w:val="1"/>
      <w:tblBorders>
        <w:top w:val="single" w:sz="4" w:space="0" w:color="DED8CF" w:themeColor="accent2" w:themeTint="99"/>
        <w:bottom w:val="single" w:sz="4" w:space="0" w:color="DED8CF" w:themeColor="accent2" w:themeTint="99"/>
        <w:insideH w:val="single" w:sz="4" w:space="0" w:color="DED8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2-Accent3">
    <w:name w:val="List Table 2 Accent 3"/>
    <w:basedOn w:val="TableNormal"/>
    <w:uiPriority w:val="47"/>
    <w:rsid w:val="004A0DFE"/>
    <w:tblPr>
      <w:tblStyleRowBandSize w:val="1"/>
      <w:tblStyleColBandSize w:val="1"/>
      <w:tblBorders>
        <w:top w:val="single" w:sz="4" w:space="0" w:color="39EFFF" w:themeColor="accent3" w:themeTint="99"/>
        <w:bottom w:val="single" w:sz="4" w:space="0" w:color="39EFFF" w:themeColor="accent3" w:themeTint="99"/>
        <w:insideH w:val="single" w:sz="4" w:space="0" w:color="39EFFF"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2-Accent4">
    <w:name w:val="List Table 2 Accent 4"/>
    <w:basedOn w:val="TableNormal"/>
    <w:uiPriority w:val="47"/>
    <w:rsid w:val="004A0DFE"/>
    <w:tblPr>
      <w:tblStyleRowBandSize w:val="1"/>
      <w:tblStyleColBandSize w:val="1"/>
      <w:tblBorders>
        <w:top w:val="single" w:sz="4" w:space="0" w:color="FFB078" w:themeColor="accent4" w:themeTint="99"/>
        <w:bottom w:val="single" w:sz="4" w:space="0" w:color="FFB078" w:themeColor="accent4" w:themeTint="99"/>
        <w:insideH w:val="single" w:sz="4" w:space="0" w:color="FFB078"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2-Accent5">
    <w:name w:val="List Table 2 Accent 5"/>
    <w:basedOn w:val="TableNormal"/>
    <w:uiPriority w:val="47"/>
    <w:rsid w:val="004A0DFE"/>
    <w:tblPr>
      <w:tblStyleRowBandSize w:val="1"/>
      <w:tblStyleColBandSize w:val="1"/>
      <w:tblBorders>
        <w:top w:val="single" w:sz="4" w:space="0" w:color="C2E784" w:themeColor="accent5" w:themeTint="99"/>
        <w:bottom w:val="single" w:sz="4" w:space="0" w:color="C2E784" w:themeColor="accent5" w:themeTint="99"/>
        <w:insideH w:val="single" w:sz="4" w:space="0" w:color="C2E78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2-Accent6">
    <w:name w:val="List Table 2 Accent 6"/>
    <w:basedOn w:val="TableNormal"/>
    <w:uiPriority w:val="47"/>
    <w:rsid w:val="004A0DFE"/>
    <w:tblPr>
      <w:tblStyleRowBandSize w:val="1"/>
      <w:tblStyleColBandSize w:val="1"/>
      <w:tblBorders>
        <w:top w:val="single" w:sz="4" w:space="0" w:color="F17D8C" w:themeColor="accent6" w:themeTint="99"/>
        <w:bottom w:val="single" w:sz="4" w:space="0" w:color="F17D8C" w:themeColor="accent6" w:themeTint="99"/>
        <w:insideH w:val="single" w:sz="4" w:space="0" w:color="F17D8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3">
    <w:name w:val="List Table 3"/>
    <w:basedOn w:val="TableNormal"/>
    <w:uiPriority w:val="48"/>
    <w:rsid w:val="004A0DF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A0DFE"/>
    <w:tblPr>
      <w:tblStyleRowBandSize w:val="1"/>
      <w:tblStyleColBandSize w:val="1"/>
      <w:tblBorders>
        <w:top w:val="single" w:sz="4" w:space="0" w:color="4F2D7F" w:themeColor="accent1"/>
        <w:left w:val="single" w:sz="4" w:space="0" w:color="4F2D7F" w:themeColor="accent1"/>
        <w:bottom w:val="single" w:sz="4" w:space="0" w:color="4F2D7F" w:themeColor="accent1"/>
        <w:right w:val="single" w:sz="4" w:space="0" w:color="4F2D7F" w:themeColor="accent1"/>
      </w:tblBorders>
    </w:tblPr>
    <w:tblStylePr w:type="firstRow">
      <w:rPr>
        <w:b/>
        <w:bCs/>
        <w:color w:val="FFFFFF" w:themeColor="background1"/>
      </w:rPr>
      <w:tblPr/>
      <w:tcPr>
        <w:shd w:val="clear" w:color="auto" w:fill="4F2D7F" w:themeFill="accent1"/>
      </w:tcPr>
    </w:tblStylePr>
    <w:tblStylePr w:type="lastRow">
      <w:rPr>
        <w:b/>
        <w:bCs/>
      </w:rPr>
      <w:tblPr/>
      <w:tcPr>
        <w:tcBorders>
          <w:top w:val="double" w:sz="4" w:space="0" w:color="4F2D7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2D7F" w:themeColor="accent1"/>
          <w:right w:val="single" w:sz="4" w:space="0" w:color="4F2D7F" w:themeColor="accent1"/>
        </w:tcBorders>
      </w:tcPr>
    </w:tblStylePr>
    <w:tblStylePr w:type="band1Horz">
      <w:tblPr/>
      <w:tcPr>
        <w:tcBorders>
          <w:top w:val="single" w:sz="4" w:space="0" w:color="4F2D7F" w:themeColor="accent1"/>
          <w:bottom w:val="single" w:sz="4" w:space="0" w:color="4F2D7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2D7F" w:themeColor="accent1"/>
          <w:left w:val="nil"/>
        </w:tcBorders>
      </w:tcPr>
    </w:tblStylePr>
    <w:tblStylePr w:type="swCell">
      <w:tblPr/>
      <w:tcPr>
        <w:tcBorders>
          <w:top w:val="double" w:sz="4" w:space="0" w:color="4F2D7F" w:themeColor="accent1"/>
          <w:right w:val="nil"/>
        </w:tcBorders>
      </w:tcPr>
    </w:tblStylePr>
  </w:style>
  <w:style w:type="table" w:styleId="ListTable3-Accent2">
    <w:name w:val="List Table 3 Accent 2"/>
    <w:basedOn w:val="TableNormal"/>
    <w:uiPriority w:val="48"/>
    <w:rsid w:val="004A0DFE"/>
    <w:tblPr>
      <w:tblStyleRowBandSize w:val="1"/>
      <w:tblStyleColBandSize w:val="1"/>
      <w:tblBorders>
        <w:top w:val="single" w:sz="4" w:space="0" w:color="C8BEAF" w:themeColor="accent2"/>
        <w:left w:val="single" w:sz="4" w:space="0" w:color="C8BEAF" w:themeColor="accent2"/>
        <w:bottom w:val="single" w:sz="4" w:space="0" w:color="C8BEAF" w:themeColor="accent2"/>
        <w:right w:val="single" w:sz="4" w:space="0" w:color="C8BEAF" w:themeColor="accent2"/>
      </w:tblBorders>
    </w:tblPr>
    <w:tblStylePr w:type="firstRow">
      <w:rPr>
        <w:b/>
        <w:bCs/>
        <w:color w:val="FFFFFF" w:themeColor="background1"/>
      </w:rPr>
      <w:tblPr/>
      <w:tcPr>
        <w:shd w:val="clear" w:color="auto" w:fill="C8BEAF" w:themeFill="accent2"/>
      </w:tcPr>
    </w:tblStylePr>
    <w:tblStylePr w:type="lastRow">
      <w:rPr>
        <w:b/>
        <w:bCs/>
      </w:rPr>
      <w:tblPr/>
      <w:tcPr>
        <w:tcBorders>
          <w:top w:val="double" w:sz="4" w:space="0" w:color="C8BEA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8BEAF" w:themeColor="accent2"/>
          <w:right w:val="single" w:sz="4" w:space="0" w:color="C8BEAF" w:themeColor="accent2"/>
        </w:tcBorders>
      </w:tcPr>
    </w:tblStylePr>
    <w:tblStylePr w:type="band1Horz">
      <w:tblPr/>
      <w:tcPr>
        <w:tcBorders>
          <w:top w:val="single" w:sz="4" w:space="0" w:color="C8BEAF" w:themeColor="accent2"/>
          <w:bottom w:val="single" w:sz="4" w:space="0" w:color="C8BEA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8BEAF" w:themeColor="accent2"/>
          <w:left w:val="nil"/>
        </w:tcBorders>
      </w:tcPr>
    </w:tblStylePr>
    <w:tblStylePr w:type="swCell">
      <w:tblPr/>
      <w:tcPr>
        <w:tcBorders>
          <w:top w:val="double" w:sz="4" w:space="0" w:color="C8BEAF" w:themeColor="accent2"/>
          <w:right w:val="nil"/>
        </w:tcBorders>
      </w:tcPr>
    </w:tblStylePr>
  </w:style>
  <w:style w:type="table" w:styleId="ListTable3-Accent3">
    <w:name w:val="List Table 3 Accent 3"/>
    <w:basedOn w:val="TableNormal"/>
    <w:uiPriority w:val="48"/>
    <w:rsid w:val="004A0DFE"/>
    <w:tblPr>
      <w:tblStyleRowBandSize w:val="1"/>
      <w:tblStyleColBandSize w:val="1"/>
      <w:tblBorders>
        <w:top w:val="single" w:sz="4" w:space="0" w:color="00A7B5" w:themeColor="accent3"/>
        <w:left w:val="single" w:sz="4" w:space="0" w:color="00A7B5" w:themeColor="accent3"/>
        <w:bottom w:val="single" w:sz="4" w:space="0" w:color="00A7B5" w:themeColor="accent3"/>
        <w:right w:val="single" w:sz="4" w:space="0" w:color="00A7B5" w:themeColor="accent3"/>
      </w:tblBorders>
    </w:tblPr>
    <w:tblStylePr w:type="firstRow">
      <w:rPr>
        <w:b/>
        <w:bCs/>
        <w:color w:val="FFFFFF" w:themeColor="background1"/>
      </w:rPr>
      <w:tblPr/>
      <w:tcPr>
        <w:shd w:val="clear" w:color="auto" w:fill="00A7B5" w:themeFill="accent3"/>
      </w:tcPr>
    </w:tblStylePr>
    <w:tblStylePr w:type="lastRow">
      <w:rPr>
        <w:b/>
        <w:bCs/>
      </w:rPr>
      <w:tblPr/>
      <w:tcPr>
        <w:tcBorders>
          <w:top w:val="double" w:sz="4" w:space="0" w:color="00A7B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7B5" w:themeColor="accent3"/>
          <w:right w:val="single" w:sz="4" w:space="0" w:color="00A7B5" w:themeColor="accent3"/>
        </w:tcBorders>
      </w:tcPr>
    </w:tblStylePr>
    <w:tblStylePr w:type="band1Horz">
      <w:tblPr/>
      <w:tcPr>
        <w:tcBorders>
          <w:top w:val="single" w:sz="4" w:space="0" w:color="00A7B5" w:themeColor="accent3"/>
          <w:bottom w:val="single" w:sz="4" w:space="0" w:color="00A7B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7B5" w:themeColor="accent3"/>
          <w:left w:val="nil"/>
        </w:tcBorders>
      </w:tcPr>
    </w:tblStylePr>
    <w:tblStylePr w:type="swCell">
      <w:tblPr/>
      <w:tcPr>
        <w:tcBorders>
          <w:top w:val="double" w:sz="4" w:space="0" w:color="00A7B5" w:themeColor="accent3"/>
          <w:right w:val="nil"/>
        </w:tcBorders>
      </w:tcPr>
    </w:tblStylePr>
  </w:style>
  <w:style w:type="table" w:styleId="ListTable3-Accent4">
    <w:name w:val="List Table 3 Accent 4"/>
    <w:basedOn w:val="TableNormal"/>
    <w:uiPriority w:val="48"/>
    <w:rsid w:val="004A0DFE"/>
    <w:tblPr>
      <w:tblStyleRowBandSize w:val="1"/>
      <w:tblStyleColBandSize w:val="1"/>
      <w:tblBorders>
        <w:top w:val="single" w:sz="4" w:space="0" w:color="FF7D1E" w:themeColor="accent4"/>
        <w:left w:val="single" w:sz="4" w:space="0" w:color="FF7D1E" w:themeColor="accent4"/>
        <w:bottom w:val="single" w:sz="4" w:space="0" w:color="FF7D1E" w:themeColor="accent4"/>
        <w:right w:val="single" w:sz="4" w:space="0" w:color="FF7D1E" w:themeColor="accent4"/>
      </w:tblBorders>
    </w:tblPr>
    <w:tblStylePr w:type="firstRow">
      <w:rPr>
        <w:b/>
        <w:bCs/>
        <w:color w:val="FFFFFF" w:themeColor="background1"/>
      </w:rPr>
      <w:tblPr/>
      <w:tcPr>
        <w:shd w:val="clear" w:color="auto" w:fill="FF7D1E" w:themeFill="accent4"/>
      </w:tcPr>
    </w:tblStylePr>
    <w:tblStylePr w:type="lastRow">
      <w:rPr>
        <w:b/>
        <w:bCs/>
      </w:rPr>
      <w:tblPr/>
      <w:tcPr>
        <w:tcBorders>
          <w:top w:val="double" w:sz="4" w:space="0" w:color="FF7D1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7D1E" w:themeColor="accent4"/>
          <w:right w:val="single" w:sz="4" w:space="0" w:color="FF7D1E" w:themeColor="accent4"/>
        </w:tcBorders>
      </w:tcPr>
    </w:tblStylePr>
    <w:tblStylePr w:type="band1Horz">
      <w:tblPr/>
      <w:tcPr>
        <w:tcBorders>
          <w:top w:val="single" w:sz="4" w:space="0" w:color="FF7D1E" w:themeColor="accent4"/>
          <w:bottom w:val="single" w:sz="4" w:space="0" w:color="FF7D1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7D1E" w:themeColor="accent4"/>
          <w:left w:val="nil"/>
        </w:tcBorders>
      </w:tcPr>
    </w:tblStylePr>
    <w:tblStylePr w:type="swCell">
      <w:tblPr/>
      <w:tcPr>
        <w:tcBorders>
          <w:top w:val="double" w:sz="4" w:space="0" w:color="FF7D1E" w:themeColor="accent4"/>
          <w:right w:val="nil"/>
        </w:tcBorders>
      </w:tcPr>
    </w:tblStylePr>
  </w:style>
  <w:style w:type="table" w:styleId="ListTable3-Accent5">
    <w:name w:val="List Table 3 Accent 5"/>
    <w:basedOn w:val="TableNormal"/>
    <w:uiPriority w:val="48"/>
    <w:rsid w:val="004A0DFE"/>
    <w:tblPr>
      <w:tblStyleRowBandSize w:val="1"/>
      <w:tblStyleColBandSize w:val="1"/>
      <w:tblBorders>
        <w:top w:val="single" w:sz="4" w:space="0" w:color="9BD732" w:themeColor="accent5"/>
        <w:left w:val="single" w:sz="4" w:space="0" w:color="9BD732" w:themeColor="accent5"/>
        <w:bottom w:val="single" w:sz="4" w:space="0" w:color="9BD732" w:themeColor="accent5"/>
        <w:right w:val="single" w:sz="4" w:space="0" w:color="9BD732" w:themeColor="accent5"/>
      </w:tblBorders>
    </w:tblPr>
    <w:tblStylePr w:type="firstRow">
      <w:rPr>
        <w:b/>
        <w:bCs/>
        <w:color w:val="FFFFFF" w:themeColor="background1"/>
      </w:rPr>
      <w:tblPr/>
      <w:tcPr>
        <w:shd w:val="clear" w:color="auto" w:fill="9BD732" w:themeFill="accent5"/>
      </w:tcPr>
    </w:tblStylePr>
    <w:tblStylePr w:type="lastRow">
      <w:rPr>
        <w:b/>
        <w:bCs/>
      </w:rPr>
      <w:tblPr/>
      <w:tcPr>
        <w:tcBorders>
          <w:top w:val="double" w:sz="4" w:space="0" w:color="9BD73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732" w:themeColor="accent5"/>
          <w:right w:val="single" w:sz="4" w:space="0" w:color="9BD732" w:themeColor="accent5"/>
        </w:tcBorders>
      </w:tcPr>
    </w:tblStylePr>
    <w:tblStylePr w:type="band1Horz">
      <w:tblPr/>
      <w:tcPr>
        <w:tcBorders>
          <w:top w:val="single" w:sz="4" w:space="0" w:color="9BD732" w:themeColor="accent5"/>
          <w:bottom w:val="single" w:sz="4" w:space="0" w:color="9BD73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732" w:themeColor="accent5"/>
          <w:left w:val="nil"/>
        </w:tcBorders>
      </w:tcPr>
    </w:tblStylePr>
    <w:tblStylePr w:type="swCell">
      <w:tblPr/>
      <w:tcPr>
        <w:tcBorders>
          <w:top w:val="double" w:sz="4" w:space="0" w:color="9BD732" w:themeColor="accent5"/>
          <w:right w:val="nil"/>
        </w:tcBorders>
      </w:tcPr>
    </w:tblStylePr>
  </w:style>
  <w:style w:type="table" w:styleId="ListTable3-Accent6">
    <w:name w:val="List Table 3 Accent 6"/>
    <w:basedOn w:val="TableNormal"/>
    <w:uiPriority w:val="48"/>
    <w:rsid w:val="004A0DFE"/>
    <w:tblPr>
      <w:tblStyleRowBandSize w:val="1"/>
      <w:tblStyleColBandSize w:val="1"/>
      <w:tblBorders>
        <w:top w:val="single" w:sz="4" w:space="0" w:color="E92841" w:themeColor="accent6"/>
        <w:left w:val="single" w:sz="4" w:space="0" w:color="E92841" w:themeColor="accent6"/>
        <w:bottom w:val="single" w:sz="4" w:space="0" w:color="E92841" w:themeColor="accent6"/>
        <w:right w:val="single" w:sz="4" w:space="0" w:color="E92841" w:themeColor="accent6"/>
      </w:tblBorders>
    </w:tblPr>
    <w:tblStylePr w:type="firstRow">
      <w:rPr>
        <w:b/>
        <w:bCs/>
        <w:color w:val="FFFFFF" w:themeColor="background1"/>
      </w:rPr>
      <w:tblPr/>
      <w:tcPr>
        <w:shd w:val="clear" w:color="auto" w:fill="E92841" w:themeFill="accent6"/>
      </w:tcPr>
    </w:tblStylePr>
    <w:tblStylePr w:type="lastRow">
      <w:rPr>
        <w:b/>
        <w:bCs/>
      </w:rPr>
      <w:tblPr/>
      <w:tcPr>
        <w:tcBorders>
          <w:top w:val="double" w:sz="4" w:space="0" w:color="E92841"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2841" w:themeColor="accent6"/>
          <w:right w:val="single" w:sz="4" w:space="0" w:color="E92841" w:themeColor="accent6"/>
        </w:tcBorders>
      </w:tcPr>
    </w:tblStylePr>
    <w:tblStylePr w:type="band1Horz">
      <w:tblPr/>
      <w:tcPr>
        <w:tcBorders>
          <w:top w:val="single" w:sz="4" w:space="0" w:color="E92841" w:themeColor="accent6"/>
          <w:bottom w:val="single" w:sz="4" w:space="0" w:color="E92841"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2841" w:themeColor="accent6"/>
          <w:left w:val="nil"/>
        </w:tcBorders>
      </w:tcPr>
    </w:tblStylePr>
    <w:tblStylePr w:type="swCell">
      <w:tblPr/>
      <w:tcPr>
        <w:tcBorders>
          <w:top w:val="double" w:sz="4" w:space="0" w:color="E92841" w:themeColor="accent6"/>
          <w:right w:val="nil"/>
        </w:tcBorders>
      </w:tcPr>
    </w:tblStylePr>
  </w:style>
  <w:style w:type="table" w:styleId="ListTable4">
    <w:name w:val="List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tcBorders>
        <w:shd w:val="clear" w:color="auto" w:fill="4F2D7F" w:themeFill="accent1"/>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4-Accent2">
    <w:name w:val="List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tcBorders>
        <w:shd w:val="clear" w:color="auto" w:fill="C8BEAF" w:themeFill="accent2"/>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4-Accent3">
    <w:name w:val="List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tcBorders>
        <w:shd w:val="clear" w:color="auto" w:fill="00A7B5" w:themeFill="accent3"/>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4-Accent4">
    <w:name w:val="List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tcBorders>
        <w:shd w:val="clear" w:color="auto" w:fill="FF7D1E" w:themeFill="accent4"/>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4-Accent5">
    <w:name w:val="List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tcBorders>
        <w:shd w:val="clear" w:color="auto" w:fill="9BD732" w:themeFill="accent5"/>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4-Accent6">
    <w:name w:val="List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tcBorders>
        <w:shd w:val="clear" w:color="auto" w:fill="E92841" w:themeFill="accent6"/>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5Dark">
    <w:name w:val="List Table 5 Dark"/>
    <w:basedOn w:val="TableNormal"/>
    <w:uiPriority w:val="50"/>
    <w:rsid w:val="004A0DFE"/>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A0DFE"/>
    <w:rPr>
      <w:color w:val="FFFFFF" w:themeColor="background1"/>
    </w:rPr>
    <w:tblPr>
      <w:tblStyleRowBandSize w:val="1"/>
      <w:tblStyleColBandSize w:val="1"/>
      <w:tblBorders>
        <w:top w:val="single" w:sz="24" w:space="0" w:color="4F2D7F" w:themeColor="accent1"/>
        <w:left w:val="single" w:sz="24" w:space="0" w:color="4F2D7F" w:themeColor="accent1"/>
        <w:bottom w:val="single" w:sz="24" w:space="0" w:color="4F2D7F" w:themeColor="accent1"/>
        <w:right w:val="single" w:sz="24" w:space="0" w:color="4F2D7F" w:themeColor="accent1"/>
      </w:tblBorders>
    </w:tblPr>
    <w:tcPr>
      <w:shd w:val="clear" w:color="auto" w:fill="4F2D7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A0DFE"/>
    <w:rPr>
      <w:color w:val="FFFFFF" w:themeColor="background1"/>
    </w:rPr>
    <w:tblPr>
      <w:tblStyleRowBandSize w:val="1"/>
      <w:tblStyleColBandSize w:val="1"/>
      <w:tblBorders>
        <w:top w:val="single" w:sz="24" w:space="0" w:color="C8BEAF" w:themeColor="accent2"/>
        <w:left w:val="single" w:sz="24" w:space="0" w:color="C8BEAF" w:themeColor="accent2"/>
        <w:bottom w:val="single" w:sz="24" w:space="0" w:color="C8BEAF" w:themeColor="accent2"/>
        <w:right w:val="single" w:sz="24" w:space="0" w:color="C8BEAF" w:themeColor="accent2"/>
      </w:tblBorders>
    </w:tblPr>
    <w:tcPr>
      <w:shd w:val="clear" w:color="auto" w:fill="C8BEA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A0DFE"/>
    <w:rPr>
      <w:color w:val="FFFFFF" w:themeColor="background1"/>
    </w:rPr>
    <w:tblPr>
      <w:tblStyleRowBandSize w:val="1"/>
      <w:tblStyleColBandSize w:val="1"/>
      <w:tblBorders>
        <w:top w:val="single" w:sz="24" w:space="0" w:color="00A7B5" w:themeColor="accent3"/>
        <w:left w:val="single" w:sz="24" w:space="0" w:color="00A7B5" w:themeColor="accent3"/>
        <w:bottom w:val="single" w:sz="24" w:space="0" w:color="00A7B5" w:themeColor="accent3"/>
        <w:right w:val="single" w:sz="24" w:space="0" w:color="00A7B5" w:themeColor="accent3"/>
      </w:tblBorders>
    </w:tblPr>
    <w:tcPr>
      <w:shd w:val="clear" w:color="auto" w:fill="00A7B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A0DFE"/>
    <w:rPr>
      <w:color w:val="FFFFFF" w:themeColor="background1"/>
    </w:rPr>
    <w:tblPr>
      <w:tblStyleRowBandSize w:val="1"/>
      <w:tblStyleColBandSize w:val="1"/>
      <w:tblBorders>
        <w:top w:val="single" w:sz="24" w:space="0" w:color="FF7D1E" w:themeColor="accent4"/>
        <w:left w:val="single" w:sz="24" w:space="0" w:color="FF7D1E" w:themeColor="accent4"/>
        <w:bottom w:val="single" w:sz="24" w:space="0" w:color="FF7D1E" w:themeColor="accent4"/>
        <w:right w:val="single" w:sz="24" w:space="0" w:color="FF7D1E" w:themeColor="accent4"/>
      </w:tblBorders>
    </w:tblPr>
    <w:tcPr>
      <w:shd w:val="clear" w:color="auto" w:fill="FF7D1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A0DFE"/>
    <w:rPr>
      <w:color w:val="FFFFFF" w:themeColor="background1"/>
    </w:rPr>
    <w:tblPr>
      <w:tblStyleRowBandSize w:val="1"/>
      <w:tblStyleColBandSize w:val="1"/>
      <w:tblBorders>
        <w:top w:val="single" w:sz="24" w:space="0" w:color="9BD732" w:themeColor="accent5"/>
        <w:left w:val="single" w:sz="24" w:space="0" w:color="9BD732" w:themeColor="accent5"/>
        <w:bottom w:val="single" w:sz="24" w:space="0" w:color="9BD732" w:themeColor="accent5"/>
        <w:right w:val="single" w:sz="24" w:space="0" w:color="9BD732" w:themeColor="accent5"/>
      </w:tblBorders>
    </w:tblPr>
    <w:tcPr>
      <w:shd w:val="clear" w:color="auto" w:fill="9BD73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A0DFE"/>
    <w:rPr>
      <w:color w:val="FFFFFF" w:themeColor="background1"/>
    </w:rPr>
    <w:tblPr>
      <w:tblStyleRowBandSize w:val="1"/>
      <w:tblStyleColBandSize w:val="1"/>
      <w:tblBorders>
        <w:top w:val="single" w:sz="24" w:space="0" w:color="E92841" w:themeColor="accent6"/>
        <w:left w:val="single" w:sz="24" w:space="0" w:color="E92841" w:themeColor="accent6"/>
        <w:bottom w:val="single" w:sz="24" w:space="0" w:color="E92841" w:themeColor="accent6"/>
        <w:right w:val="single" w:sz="24" w:space="0" w:color="E92841" w:themeColor="accent6"/>
      </w:tblBorders>
    </w:tblPr>
    <w:tcPr>
      <w:shd w:val="clear" w:color="auto" w:fill="E92841"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A0DFE"/>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A0DFE"/>
    <w:rPr>
      <w:color w:val="3A215E" w:themeColor="accent1" w:themeShade="BF"/>
    </w:rPr>
    <w:tblPr>
      <w:tblStyleRowBandSize w:val="1"/>
      <w:tblStyleColBandSize w:val="1"/>
      <w:tblBorders>
        <w:top w:val="single" w:sz="4" w:space="0" w:color="4F2D7F" w:themeColor="accent1"/>
        <w:bottom w:val="single" w:sz="4" w:space="0" w:color="4F2D7F" w:themeColor="accent1"/>
      </w:tblBorders>
    </w:tblPr>
    <w:tblStylePr w:type="firstRow">
      <w:rPr>
        <w:b/>
        <w:bCs/>
      </w:rPr>
      <w:tblPr/>
      <w:tcPr>
        <w:tcBorders>
          <w:bottom w:val="single" w:sz="4" w:space="0" w:color="4F2D7F" w:themeColor="accent1"/>
        </w:tcBorders>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6Colorful-Accent2">
    <w:name w:val="List Table 6 Colorful Accent 2"/>
    <w:basedOn w:val="TableNormal"/>
    <w:uiPriority w:val="51"/>
    <w:rsid w:val="004A0DFE"/>
    <w:rPr>
      <w:color w:val="A19077" w:themeColor="accent2" w:themeShade="BF"/>
    </w:rPr>
    <w:tblPr>
      <w:tblStyleRowBandSize w:val="1"/>
      <w:tblStyleColBandSize w:val="1"/>
      <w:tblBorders>
        <w:top w:val="single" w:sz="4" w:space="0" w:color="C8BEAF" w:themeColor="accent2"/>
        <w:bottom w:val="single" w:sz="4" w:space="0" w:color="C8BEAF" w:themeColor="accent2"/>
      </w:tblBorders>
    </w:tblPr>
    <w:tblStylePr w:type="firstRow">
      <w:rPr>
        <w:b/>
        <w:bCs/>
      </w:rPr>
      <w:tblPr/>
      <w:tcPr>
        <w:tcBorders>
          <w:bottom w:val="single" w:sz="4" w:space="0" w:color="C8BEAF" w:themeColor="accent2"/>
        </w:tcBorders>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6Colorful-Accent3">
    <w:name w:val="List Table 6 Colorful Accent 3"/>
    <w:basedOn w:val="TableNormal"/>
    <w:uiPriority w:val="51"/>
    <w:rsid w:val="004A0DFE"/>
    <w:rPr>
      <w:color w:val="007C87" w:themeColor="accent3" w:themeShade="BF"/>
    </w:rPr>
    <w:tblPr>
      <w:tblStyleRowBandSize w:val="1"/>
      <w:tblStyleColBandSize w:val="1"/>
      <w:tblBorders>
        <w:top w:val="single" w:sz="4" w:space="0" w:color="00A7B5" w:themeColor="accent3"/>
        <w:bottom w:val="single" w:sz="4" w:space="0" w:color="00A7B5" w:themeColor="accent3"/>
      </w:tblBorders>
    </w:tblPr>
    <w:tblStylePr w:type="firstRow">
      <w:rPr>
        <w:b/>
        <w:bCs/>
      </w:rPr>
      <w:tblPr/>
      <w:tcPr>
        <w:tcBorders>
          <w:bottom w:val="single" w:sz="4" w:space="0" w:color="00A7B5" w:themeColor="accent3"/>
        </w:tcBorders>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6Colorful-Accent4">
    <w:name w:val="List Table 6 Colorful Accent 4"/>
    <w:basedOn w:val="TableNormal"/>
    <w:uiPriority w:val="51"/>
    <w:rsid w:val="004A0DFE"/>
    <w:rPr>
      <w:color w:val="D55900" w:themeColor="accent4" w:themeShade="BF"/>
    </w:rPr>
    <w:tblPr>
      <w:tblStyleRowBandSize w:val="1"/>
      <w:tblStyleColBandSize w:val="1"/>
      <w:tblBorders>
        <w:top w:val="single" w:sz="4" w:space="0" w:color="FF7D1E" w:themeColor="accent4"/>
        <w:bottom w:val="single" w:sz="4" w:space="0" w:color="FF7D1E" w:themeColor="accent4"/>
      </w:tblBorders>
    </w:tblPr>
    <w:tblStylePr w:type="firstRow">
      <w:rPr>
        <w:b/>
        <w:bCs/>
      </w:rPr>
      <w:tblPr/>
      <w:tcPr>
        <w:tcBorders>
          <w:bottom w:val="single" w:sz="4" w:space="0" w:color="FF7D1E" w:themeColor="accent4"/>
        </w:tcBorders>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6Colorful-Accent5">
    <w:name w:val="List Table 6 Colorful Accent 5"/>
    <w:basedOn w:val="TableNormal"/>
    <w:uiPriority w:val="51"/>
    <w:rsid w:val="004A0DFE"/>
    <w:rPr>
      <w:color w:val="75A520" w:themeColor="accent5" w:themeShade="BF"/>
    </w:rPr>
    <w:tblPr>
      <w:tblStyleRowBandSize w:val="1"/>
      <w:tblStyleColBandSize w:val="1"/>
      <w:tblBorders>
        <w:top w:val="single" w:sz="4" w:space="0" w:color="9BD732" w:themeColor="accent5"/>
        <w:bottom w:val="single" w:sz="4" w:space="0" w:color="9BD732" w:themeColor="accent5"/>
      </w:tblBorders>
    </w:tblPr>
    <w:tblStylePr w:type="firstRow">
      <w:rPr>
        <w:b/>
        <w:bCs/>
      </w:rPr>
      <w:tblPr/>
      <w:tcPr>
        <w:tcBorders>
          <w:bottom w:val="single" w:sz="4" w:space="0" w:color="9BD732" w:themeColor="accent5"/>
        </w:tcBorders>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6Colorful-Accent6">
    <w:name w:val="List Table 6 Colorful Accent 6"/>
    <w:basedOn w:val="TableNormal"/>
    <w:uiPriority w:val="51"/>
    <w:rsid w:val="004A0DFE"/>
    <w:rPr>
      <w:color w:val="B91328" w:themeColor="accent6" w:themeShade="BF"/>
    </w:rPr>
    <w:tblPr>
      <w:tblStyleRowBandSize w:val="1"/>
      <w:tblStyleColBandSize w:val="1"/>
      <w:tblBorders>
        <w:top w:val="single" w:sz="4" w:space="0" w:color="E92841" w:themeColor="accent6"/>
        <w:bottom w:val="single" w:sz="4" w:space="0" w:color="E92841" w:themeColor="accent6"/>
      </w:tblBorders>
    </w:tblPr>
    <w:tblStylePr w:type="firstRow">
      <w:rPr>
        <w:b/>
        <w:bCs/>
      </w:rPr>
      <w:tblPr/>
      <w:tcPr>
        <w:tcBorders>
          <w:bottom w:val="single" w:sz="4" w:space="0" w:color="E92841" w:themeColor="accent6"/>
        </w:tcBorders>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7Colorful">
    <w:name w:val="List Table 7 Colorful"/>
    <w:basedOn w:val="TableNormal"/>
    <w:uiPriority w:val="52"/>
    <w:rsid w:val="004A0DF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A0DFE"/>
    <w:rPr>
      <w:color w:val="3A215E"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2D7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2D7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2D7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2D7F" w:themeColor="accent1"/>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A0DFE"/>
    <w:rPr>
      <w:color w:val="A1907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8BEA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8BEA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8BEA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8BEAF" w:themeColor="accent2"/>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A0DFE"/>
    <w:rPr>
      <w:color w:val="007C8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7B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7B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7B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7B5" w:themeColor="accent3"/>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A0DFE"/>
    <w:rPr>
      <w:color w:val="D559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7D1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7D1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7D1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7D1E" w:themeColor="accent4"/>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A0DFE"/>
    <w:rPr>
      <w:color w:val="75A52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D73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D73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D73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D732" w:themeColor="accent5"/>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A0DFE"/>
    <w:rPr>
      <w:color w:val="B91328"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92841"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92841"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92841"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92841" w:themeColor="accent6"/>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insideV w:val="single" w:sz="8" w:space="0" w:color="7543BC" w:themeColor="accent1" w:themeTint="BF"/>
      </w:tblBorders>
    </w:tblPr>
    <w:tcPr>
      <w:shd w:val="clear" w:color="auto" w:fill="D1C1E9" w:themeFill="accent1" w:themeFillTint="3F"/>
    </w:tcPr>
    <w:tblStylePr w:type="firstRow">
      <w:rPr>
        <w:b/>
        <w:bCs/>
      </w:rPr>
    </w:tblStylePr>
    <w:tblStylePr w:type="lastRow">
      <w:rPr>
        <w:b/>
        <w:bCs/>
      </w:rPr>
      <w:tblPr/>
      <w:tcPr>
        <w:tcBorders>
          <w:top w:val="single" w:sz="18" w:space="0" w:color="7543BC" w:themeColor="accent1" w:themeTint="BF"/>
        </w:tcBorders>
      </w:tcPr>
    </w:tblStylePr>
    <w:tblStylePr w:type="firstCol">
      <w:rPr>
        <w:b/>
        <w:bCs/>
      </w:rPr>
    </w:tblStylePr>
    <w:tblStylePr w:type="lastCol">
      <w:rPr>
        <w:b/>
        <w:bCs/>
      </w:r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MediumGrid1-Accent2">
    <w:name w:val="Medium Grid 1 Accent 2"/>
    <w:basedOn w:val="TableNormal"/>
    <w:uiPriority w:val="67"/>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insideV w:val="single" w:sz="8" w:space="0" w:color="D5CEC2" w:themeColor="accent2" w:themeTint="BF"/>
      </w:tblBorders>
    </w:tblPr>
    <w:tcPr>
      <w:shd w:val="clear" w:color="auto" w:fill="F1EEEB" w:themeFill="accent2" w:themeFillTint="3F"/>
    </w:tcPr>
    <w:tblStylePr w:type="firstRow">
      <w:rPr>
        <w:b/>
        <w:bCs/>
      </w:rPr>
    </w:tblStylePr>
    <w:tblStylePr w:type="lastRow">
      <w:rPr>
        <w:b/>
        <w:bCs/>
      </w:rPr>
      <w:tblPr/>
      <w:tcPr>
        <w:tcBorders>
          <w:top w:val="single" w:sz="18" w:space="0" w:color="D5CEC2" w:themeColor="accent2" w:themeTint="BF"/>
        </w:tcBorders>
      </w:tcPr>
    </w:tblStylePr>
    <w:tblStylePr w:type="firstCol">
      <w:rPr>
        <w:b/>
        <w:bCs/>
      </w:rPr>
    </w:tblStylePr>
    <w:tblStylePr w:type="lastCol">
      <w:rPr>
        <w:b/>
        <w:bCs/>
      </w:r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MediumGrid1-Accent3">
    <w:name w:val="Medium Grid 1 Accent 3"/>
    <w:basedOn w:val="TableNormal"/>
    <w:uiPriority w:val="67"/>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insideV w:val="single" w:sz="8" w:space="0" w:color="08EBFF" w:themeColor="accent3" w:themeTint="BF"/>
      </w:tblBorders>
    </w:tblPr>
    <w:tcPr>
      <w:shd w:val="clear" w:color="auto" w:fill="ADF8FF" w:themeFill="accent3" w:themeFillTint="3F"/>
    </w:tcPr>
    <w:tblStylePr w:type="firstRow">
      <w:rPr>
        <w:b/>
        <w:bCs/>
      </w:rPr>
    </w:tblStylePr>
    <w:tblStylePr w:type="lastRow">
      <w:rPr>
        <w:b/>
        <w:bCs/>
      </w:rPr>
      <w:tblPr/>
      <w:tcPr>
        <w:tcBorders>
          <w:top w:val="single" w:sz="18" w:space="0" w:color="08EBFF" w:themeColor="accent3" w:themeTint="BF"/>
        </w:tcBorders>
      </w:tcPr>
    </w:tblStylePr>
    <w:tblStylePr w:type="firstCol">
      <w:rPr>
        <w:b/>
        <w:bCs/>
      </w:rPr>
    </w:tblStylePr>
    <w:tblStylePr w:type="lastCol">
      <w:rPr>
        <w:b/>
        <w:bCs/>
      </w:r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MediumGrid1-Accent4">
    <w:name w:val="Medium Grid 1 Accent 4"/>
    <w:basedOn w:val="TableNormal"/>
    <w:uiPriority w:val="67"/>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insideV w:val="single" w:sz="8" w:space="0" w:color="FF9D56" w:themeColor="accent4" w:themeTint="BF"/>
      </w:tblBorders>
    </w:tblPr>
    <w:tcPr>
      <w:shd w:val="clear" w:color="auto" w:fill="FFDEC7" w:themeFill="accent4" w:themeFillTint="3F"/>
    </w:tcPr>
    <w:tblStylePr w:type="firstRow">
      <w:rPr>
        <w:b/>
        <w:bCs/>
      </w:rPr>
    </w:tblStylePr>
    <w:tblStylePr w:type="lastRow">
      <w:rPr>
        <w:b/>
        <w:bCs/>
      </w:rPr>
      <w:tblPr/>
      <w:tcPr>
        <w:tcBorders>
          <w:top w:val="single" w:sz="18" w:space="0" w:color="FF9D56" w:themeColor="accent4" w:themeTint="BF"/>
        </w:tcBorders>
      </w:tcPr>
    </w:tblStylePr>
    <w:tblStylePr w:type="firstCol">
      <w:rPr>
        <w:b/>
        <w:bCs/>
      </w:rPr>
    </w:tblStylePr>
    <w:tblStylePr w:type="lastCol">
      <w:rPr>
        <w:b/>
        <w:bCs/>
      </w:r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MediumGrid1-Accent5">
    <w:name w:val="Medium Grid 1 Accent 5"/>
    <w:basedOn w:val="TableNormal"/>
    <w:uiPriority w:val="67"/>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insideV w:val="single" w:sz="8" w:space="0" w:color="B3E165" w:themeColor="accent5" w:themeTint="BF"/>
      </w:tblBorders>
    </w:tblPr>
    <w:tcPr>
      <w:shd w:val="clear" w:color="auto" w:fill="E6F5CC" w:themeFill="accent5" w:themeFillTint="3F"/>
    </w:tcPr>
    <w:tblStylePr w:type="firstRow">
      <w:rPr>
        <w:b/>
        <w:bCs/>
      </w:rPr>
    </w:tblStylePr>
    <w:tblStylePr w:type="lastRow">
      <w:rPr>
        <w:b/>
        <w:bCs/>
      </w:rPr>
      <w:tblPr/>
      <w:tcPr>
        <w:tcBorders>
          <w:top w:val="single" w:sz="18" w:space="0" w:color="B3E165" w:themeColor="accent5" w:themeTint="BF"/>
        </w:tcBorders>
      </w:tcPr>
    </w:tblStylePr>
    <w:tblStylePr w:type="firstCol">
      <w:rPr>
        <w:b/>
        <w:bCs/>
      </w:rPr>
    </w:tblStylePr>
    <w:tblStylePr w:type="lastCol">
      <w:rPr>
        <w:b/>
        <w:bCs/>
      </w:r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MediumGrid1-Accent6">
    <w:name w:val="Medium Grid 1 Accent 6"/>
    <w:basedOn w:val="TableNormal"/>
    <w:uiPriority w:val="67"/>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insideV w:val="single" w:sz="8" w:space="0" w:color="EE5D70" w:themeColor="accent6" w:themeTint="BF"/>
      </w:tblBorders>
    </w:tblPr>
    <w:tcPr>
      <w:shd w:val="clear" w:color="auto" w:fill="F9C9CF" w:themeFill="accent6" w:themeFillTint="3F"/>
    </w:tcPr>
    <w:tblStylePr w:type="firstRow">
      <w:rPr>
        <w:b/>
        <w:bCs/>
      </w:rPr>
    </w:tblStylePr>
    <w:tblStylePr w:type="lastRow">
      <w:rPr>
        <w:b/>
        <w:bCs/>
      </w:rPr>
      <w:tblPr/>
      <w:tcPr>
        <w:tcBorders>
          <w:top w:val="single" w:sz="18" w:space="0" w:color="EE5D70" w:themeColor="accent6" w:themeTint="BF"/>
        </w:tcBorders>
      </w:tcPr>
    </w:tblStylePr>
    <w:tblStylePr w:type="firstCol">
      <w:rPr>
        <w:b/>
        <w:bCs/>
      </w:rPr>
    </w:tblStylePr>
    <w:tblStylePr w:type="lastCol">
      <w:rPr>
        <w:b/>
        <w:bCs/>
      </w:r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MediumGrid2">
    <w:name w:val="Medium Grid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cPr>
      <w:shd w:val="clear" w:color="auto" w:fill="D1C1E9" w:themeFill="accent1" w:themeFillTint="3F"/>
    </w:tcPr>
    <w:tblStylePr w:type="firstRow">
      <w:rPr>
        <w:b/>
        <w:bCs/>
        <w:color w:val="000000" w:themeColor="text1"/>
      </w:rPr>
      <w:tblPr/>
      <w:tcPr>
        <w:shd w:val="clear" w:color="auto" w:fill="ECE6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CDED" w:themeFill="accent1" w:themeFillTint="33"/>
      </w:tcPr>
    </w:tblStylePr>
    <w:tblStylePr w:type="band1Vert">
      <w:tblPr/>
      <w:tcPr>
        <w:shd w:val="clear" w:color="auto" w:fill="A382D3" w:themeFill="accent1" w:themeFillTint="7F"/>
      </w:tcPr>
    </w:tblStylePr>
    <w:tblStylePr w:type="band1Horz">
      <w:tblPr/>
      <w:tcPr>
        <w:tcBorders>
          <w:insideH w:val="single" w:sz="6" w:space="0" w:color="4F2D7F" w:themeColor="accent1"/>
          <w:insideV w:val="single" w:sz="6" w:space="0" w:color="4F2D7F" w:themeColor="accent1"/>
        </w:tcBorders>
        <w:shd w:val="clear" w:color="auto" w:fill="A382D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cPr>
      <w:shd w:val="clear" w:color="auto" w:fill="F1EEEB" w:themeFill="accent2" w:themeFillTint="3F"/>
    </w:tcPr>
    <w:tblStylePr w:type="firstRow">
      <w:rPr>
        <w:b/>
        <w:bCs/>
        <w:color w:val="000000" w:themeColor="text1"/>
      </w:rPr>
      <w:tblPr/>
      <w:tcPr>
        <w:shd w:val="clear" w:color="auto" w:fill="F9F8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2EF" w:themeFill="accent2" w:themeFillTint="33"/>
      </w:tcPr>
    </w:tblStylePr>
    <w:tblStylePr w:type="band1Vert">
      <w:tblPr/>
      <w:tcPr>
        <w:shd w:val="clear" w:color="auto" w:fill="E3DED7" w:themeFill="accent2" w:themeFillTint="7F"/>
      </w:tcPr>
    </w:tblStylePr>
    <w:tblStylePr w:type="band1Horz">
      <w:tblPr/>
      <w:tcPr>
        <w:tcBorders>
          <w:insideH w:val="single" w:sz="6" w:space="0" w:color="C8BEAF" w:themeColor="accent2"/>
          <w:insideV w:val="single" w:sz="6" w:space="0" w:color="C8BEAF" w:themeColor="accent2"/>
        </w:tcBorders>
        <w:shd w:val="clear" w:color="auto" w:fill="E3DED7"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cPr>
      <w:shd w:val="clear" w:color="auto" w:fill="ADF8FF" w:themeFill="accent3" w:themeFillTint="3F"/>
    </w:tcPr>
    <w:tblStylePr w:type="firstRow">
      <w:rPr>
        <w:b/>
        <w:bCs/>
        <w:color w:val="000000" w:themeColor="text1"/>
      </w:rPr>
      <w:tblPr/>
      <w:tcPr>
        <w:shd w:val="clear" w:color="auto" w:fill="DEFC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3" w:themeFillTint="33"/>
      </w:tcPr>
    </w:tblStylePr>
    <w:tblStylePr w:type="band1Vert">
      <w:tblPr/>
      <w:tcPr>
        <w:shd w:val="clear" w:color="auto" w:fill="5BF2FF" w:themeFill="accent3" w:themeFillTint="7F"/>
      </w:tcPr>
    </w:tblStylePr>
    <w:tblStylePr w:type="band1Horz">
      <w:tblPr/>
      <w:tcPr>
        <w:tcBorders>
          <w:insideH w:val="single" w:sz="6" w:space="0" w:color="00A7B5" w:themeColor="accent3"/>
          <w:insideV w:val="single" w:sz="6" w:space="0" w:color="00A7B5" w:themeColor="accent3"/>
        </w:tcBorders>
        <w:shd w:val="clear" w:color="auto" w:fill="5BF2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cPr>
      <w:shd w:val="clear" w:color="auto" w:fill="FFDEC7" w:themeFill="accent4" w:themeFillTint="3F"/>
    </w:tcPr>
    <w:tblStylePr w:type="firstRow">
      <w:rPr>
        <w:b/>
        <w:bCs/>
        <w:color w:val="000000" w:themeColor="text1"/>
      </w:rPr>
      <w:tblPr/>
      <w:tcPr>
        <w:shd w:val="clear" w:color="auto" w:fill="FFF2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4D2" w:themeFill="accent4" w:themeFillTint="33"/>
      </w:tcPr>
    </w:tblStylePr>
    <w:tblStylePr w:type="band1Vert">
      <w:tblPr/>
      <w:tcPr>
        <w:shd w:val="clear" w:color="auto" w:fill="FFBD8E" w:themeFill="accent4" w:themeFillTint="7F"/>
      </w:tcPr>
    </w:tblStylePr>
    <w:tblStylePr w:type="band1Horz">
      <w:tblPr/>
      <w:tcPr>
        <w:tcBorders>
          <w:insideH w:val="single" w:sz="6" w:space="0" w:color="FF7D1E" w:themeColor="accent4"/>
          <w:insideV w:val="single" w:sz="6" w:space="0" w:color="FF7D1E" w:themeColor="accent4"/>
        </w:tcBorders>
        <w:shd w:val="clear" w:color="auto" w:fill="FFBD8E"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cPr>
      <w:shd w:val="clear" w:color="auto" w:fill="E6F5CC" w:themeFill="accent5" w:themeFillTint="3F"/>
    </w:tcPr>
    <w:tblStylePr w:type="firstRow">
      <w:rPr>
        <w:b/>
        <w:bCs/>
        <w:color w:val="000000" w:themeColor="text1"/>
      </w:rPr>
      <w:tblPr/>
      <w:tcPr>
        <w:shd w:val="clear" w:color="auto" w:fill="F5FB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7D6" w:themeFill="accent5" w:themeFillTint="33"/>
      </w:tcPr>
    </w:tblStylePr>
    <w:tblStylePr w:type="band1Vert">
      <w:tblPr/>
      <w:tcPr>
        <w:shd w:val="clear" w:color="auto" w:fill="CDEB98" w:themeFill="accent5" w:themeFillTint="7F"/>
      </w:tcPr>
    </w:tblStylePr>
    <w:tblStylePr w:type="band1Horz">
      <w:tblPr/>
      <w:tcPr>
        <w:tcBorders>
          <w:insideH w:val="single" w:sz="6" w:space="0" w:color="9BD732" w:themeColor="accent5"/>
          <w:insideV w:val="single" w:sz="6" w:space="0" w:color="9BD732" w:themeColor="accent5"/>
        </w:tcBorders>
        <w:shd w:val="clear" w:color="auto" w:fill="CDEB98"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cPr>
      <w:shd w:val="clear" w:color="auto" w:fill="F9C9CF" w:themeFill="accent6" w:themeFillTint="3F"/>
    </w:tcPr>
    <w:tblStylePr w:type="firstRow">
      <w:rPr>
        <w:b/>
        <w:bCs/>
        <w:color w:val="000000" w:themeColor="text1"/>
      </w:rPr>
      <w:tblPr/>
      <w:tcPr>
        <w:shd w:val="clear" w:color="auto" w:fill="FCE9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3D8" w:themeFill="accent6" w:themeFillTint="33"/>
      </w:tcPr>
    </w:tblStylePr>
    <w:tblStylePr w:type="band1Vert">
      <w:tblPr/>
      <w:tcPr>
        <w:shd w:val="clear" w:color="auto" w:fill="F493A0" w:themeFill="accent6" w:themeFillTint="7F"/>
      </w:tcPr>
    </w:tblStylePr>
    <w:tblStylePr w:type="band1Horz">
      <w:tblPr/>
      <w:tcPr>
        <w:tcBorders>
          <w:insideH w:val="single" w:sz="6" w:space="0" w:color="E92841" w:themeColor="accent6"/>
          <w:insideV w:val="single" w:sz="6" w:space="0" w:color="E92841" w:themeColor="accent6"/>
        </w:tcBorders>
        <w:shd w:val="clear" w:color="auto" w:fill="F493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C1E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2D7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2D7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82D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82D3" w:themeFill="accent1" w:themeFillTint="7F"/>
      </w:tcPr>
    </w:tblStylePr>
  </w:style>
  <w:style w:type="table" w:styleId="MediumGrid3-Accent2">
    <w:name w:val="Medium Grid 3 Accent 2"/>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EE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8BEA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8BEA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DE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DED7" w:themeFill="accent2" w:themeFillTint="7F"/>
      </w:tcPr>
    </w:tblStylePr>
  </w:style>
  <w:style w:type="table" w:styleId="MediumGrid3-Accent3">
    <w:name w:val="Medium Grid 3 Accent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DF8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3" w:themeFillTint="7F"/>
      </w:tcPr>
    </w:tblStylePr>
  </w:style>
  <w:style w:type="table" w:styleId="MediumGrid3-Accent4">
    <w:name w:val="Medium Grid 3 Accent 4"/>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EC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7D1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7D1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D8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D8E" w:themeFill="accent4" w:themeFillTint="7F"/>
      </w:tcPr>
    </w:tblStylePr>
  </w:style>
  <w:style w:type="table" w:styleId="MediumGrid3-Accent5">
    <w:name w:val="Medium Grid 3 Accent 5"/>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F5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D73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D73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EB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EB98" w:themeFill="accent5" w:themeFillTint="7F"/>
      </w:tcPr>
    </w:tblStylePr>
  </w:style>
  <w:style w:type="table" w:styleId="MediumGrid3-Accent6">
    <w:name w:val="Medium Grid 3 Accent 6"/>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C9C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2841"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2841"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93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93A0" w:themeFill="accent6" w:themeFillTint="7F"/>
      </w:tcPr>
    </w:tblStylePr>
  </w:style>
  <w:style w:type="table" w:styleId="MediumList1">
    <w:name w:val="Medium List 1"/>
    <w:basedOn w:val="TableNormal"/>
    <w:uiPriority w:val="65"/>
    <w:semiHidden/>
    <w:unhideWhenUsed/>
    <w:rsid w:val="004A0DF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4767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A0DFE"/>
    <w:rPr>
      <w:color w:val="000000" w:themeColor="text1"/>
    </w:rPr>
    <w:tblPr>
      <w:tblStyleRowBandSize w:val="1"/>
      <w:tblStyleColBandSize w:val="1"/>
      <w:tblBorders>
        <w:top w:val="single" w:sz="8" w:space="0" w:color="4F2D7F" w:themeColor="accent1"/>
        <w:bottom w:val="single" w:sz="8" w:space="0" w:color="4F2D7F" w:themeColor="accent1"/>
      </w:tblBorders>
    </w:tblPr>
    <w:tblStylePr w:type="firstRow">
      <w:rPr>
        <w:rFonts w:asciiTheme="majorHAnsi" w:eastAsiaTheme="majorEastAsia" w:hAnsiTheme="majorHAnsi" w:cstheme="majorBidi"/>
      </w:rPr>
      <w:tblPr/>
      <w:tcPr>
        <w:tcBorders>
          <w:top w:val="nil"/>
          <w:bottom w:val="single" w:sz="8" w:space="0" w:color="4F2D7F" w:themeColor="accent1"/>
        </w:tcBorders>
      </w:tcPr>
    </w:tblStylePr>
    <w:tblStylePr w:type="lastRow">
      <w:rPr>
        <w:b/>
        <w:bCs/>
        <w:color w:val="747678" w:themeColor="text2"/>
      </w:rPr>
      <w:tblPr/>
      <w:tcPr>
        <w:tcBorders>
          <w:top w:val="single" w:sz="8" w:space="0" w:color="4F2D7F" w:themeColor="accent1"/>
          <w:bottom w:val="single" w:sz="8" w:space="0" w:color="4F2D7F" w:themeColor="accent1"/>
        </w:tcBorders>
      </w:tcPr>
    </w:tblStylePr>
    <w:tblStylePr w:type="firstCol">
      <w:rPr>
        <w:b/>
        <w:bCs/>
      </w:rPr>
    </w:tblStylePr>
    <w:tblStylePr w:type="lastCol">
      <w:rPr>
        <w:b/>
        <w:bCs/>
      </w:rPr>
      <w:tblPr/>
      <w:tcPr>
        <w:tcBorders>
          <w:top w:val="single" w:sz="8" w:space="0" w:color="4F2D7F" w:themeColor="accent1"/>
          <w:bottom w:val="single" w:sz="8" w:space="0" w:color="4F2D7F" w:themeColor="accent1"/>
        </w:tcBorders>
      </w:tcPr>
    </w:tblStylePr>
    <w:tblStylePr w:type="band1Vert">
      <w:tblPr/>
      <w:tcPr>
        <w:shd w:val="clear" w:color="auto" w:fill="D1C1E9" w:themeFill="accent1" w:themeFillTint="3F"/>
      </w:tcPr>
    </w:tblStylePr>
    <w:tblStylePr w:type="band1Horz">
      <w:tblPr/>
      <w:tcPr>
        <w:shd w:val="clear" w:color="auto" w:fill="D1C1E9" w:themeFill="accent1" w:themeFillTint="3F"/>
      </w:tcPr>
    </w:tblStylePr>
  </w:style>
  <w:style w:type="table" w:styleId="MediumList1-Accent2">
    <w:name w:val="Medium List 1 Accent 2"/>
    <w:basedOn w:val="TableNormal"/>
    <w:uiPriority w:val="65"/>
    <w:semiHidden/>
    <w:unhideWhenUsed/>
    <w:rsid w:val="004A0DFE"/>
    <w:rPr>
      <w:color w:val="000000" w:themeColor="text1"/>
    </w:rPr>
    <w:tblPr>
      <w:tblStyleRowBandSize w:val="1"/>
      <w:tblStyleColBandSize w:val="1"/>
      <w:tblBorders>
        <w:top w:val="single" w:sz="8" w:space="0" w:color="C8BEAF" w:themeColor="accent2"/>
        <w:bottom w:val="single" w:sz="8" w:space="0" w:color="C8BEAF" w:themeColor="accent2"/>
      </w:tblBorders>
    </w:tblPr>
    <w:tblStylePr w:type="firstRow">
      <w:rPr>
        <w:rFonts w:asciiTheme="majorHAnsi" w:eastAsiaTheme="majorEastAsia" w:hAnsiTheme="majorHAnsi" w:cstheme="majorBidi"/>
      </w:rPr>
      <w:tblPr/>
      <w:tcPr>
        <w:tcBorders>
          <w:top w:val="nil"/>
          <w:bottom w:val="single" w:sz="8" w:space="0" w:color="C8BEAF" w:themeColor="accent2"/>
        </w:tcBorders>
      </w:tcPr>
    </w:tblStylePr>
    <w:tblStylePr w:type="lastRow">
      <w:rPr>
        <w:b/>
        <w:bCs/>
        <w:color w:val="747678" w:themeColor="text2"/>
      </w:rPr>
      <w:tblPr/>
      <w:tcPr>
        <w:tcBorders>
          <w:top w:val="single" w:sz="8" w:space="0" w:color="C8BEAF" w:themeColor="accent2"/>
          <w:bottom w:val="single" w:sz="8" w:space="0" w:color="C8BEAF" w:themeColor="accent2"/>
        </w:tcBorders>
      </w:tcPr>
    </w:tblStylePr>
    <w:tblStylePr w:type="firstCol">
      <w:rPr>
        <w:b/>
        <w:bCs/>
      </w:rPr>
    </w:tblStylePr>
    <w:tblStylePr w:type="lastCol">
      <w:rPr>
        <w:b/>
        <w:bCs/>
      </w:rPr>
      <w:tblPr/>
      <w:tcPr>
        <w:tcBorders>
          <w:top w:val="single" w:sz="8" w:space="0" w:color="C8BEAF" w:themeColor="accent2"/>
          <w:bottom w:val="single" w:sz="8" w:space="0" w:color="C8BEAF" w:themeColor="accent2"/>
        </w:tcBorders>
      </w:tcPr>
    </w:tblStylePr>
    <w:tblStylePr w:type="band1Vert">
      <w:tblPr/>
      <w:tcPr>
        <w:shd w:val="clear" w:color="auto" w:fill="F1EEEB" w:themeFill="accent2" w:themeFillTint="3F"/>
      </w:tcPr>
    </w:tblStylePr>
    <w:tblStylePr w:type="band1Horz">
      <w:tblPr/>
      <w:tcPr>
        <w:shd w:val="clear" w:color="auto" w:fill="F1EEEB" w:themeFill="accent2" w:themeFillTint="3F"/>
      </w:tcPr>
    </w:tblStylePr>
  </w:style>
  <w:style w:type="table" w:styleId="MediumList1-Accent3">
    <w:name w:val="Medium List 1 Accent 3"/>
    <w:basedOn w:val="TableNormal"/>
    <w:uiPriority w:val="65"/>
    <w:semiHidden/>
    <w:unhideWhenUsed/>
    <w:rsid w:val="004A0DFE"/>
    <w:rPr>
      <w:color w:val="000000" w:themeColor="text1"/>
    </w:rPr>
    <w:tblPr>
      <w:tblStyleRowBandSize w:val="1"/>
      <w:tblStyleColBandSize w:val="1"/>
      <w:tblBorders>
        <w:top w:val="single" w:sz="8" w:space="0" w:color="00A7B5" w:themeColor="accent3"/>
        <w:bottom w:val="single" w:sz="8" w:space="0" w:color="00A7B5" w:themeColor="accent3"/>
      </w:tblBorders>
    </w:tblPr>
    <w:tblStylePr w:type="firstRow">
      <w:rPr>
        <w:rFonts w:asciiTheme="majorHAnsi" w:eastAsiaTheme="majorEastAsia" w:hAnsiTheme="majorHAnsi" w:cstheme="majorBidi"/>
      </w:rPr>
      <w:tblPr/>
      <w:tcPr>
        <w:tcBorders>
          <w:top w:val="nil"/>
          <w:bottom w:val="single" w:sz="8" w:space="0" w:color="00A7B5" w:themeColor="accent3"/>
        </w:tcBorders>
      </w:tcPr>
    </w:tblStylePr>
    <w:tblStylePr w:type="lastRow">
      <w:rPr>
        <w:b/>
        <w:bCs/>
        <w:color w:val="747678" w:themeColor="text2"/>
      </w:rPr>
      <w:tblPr/>
      <w:tcPr>
        <w:tcBorders>
          <w:top w:val="single" w:sz="8" w:space="0" w:color="00A7B5" w:themeColor="accent3"/>
          <w:bottom w:val="single" w:sz="8" w:space="0" w:color="00A7B5" w:themeColor="accent3"/>
        </w:tcBorders>
      </w:tcPr>
    </w:tblStylePr>
    <w:tblStylePr w:type="firstCol">
      <w:rPr>
        <w:b/>
        <w:bCs/>
      </w:rPr>
    </w:tblStylePr>
    <w:tblStylePr w:type="lastCol">
      <w:rPr>
        <w:b/>
        <w:bCs/>
      </w:rPr>
      <w:tblPr/>
      <w:tcPr>
        <w:tcBorders>
          <w:top w:val="single" w:sz="8" w:space="0" w:color="00A7B5" w:themeColor="accent3"/>
          <w:bottom w:val="single" w:sz="8" w:space="0" w:color="00A7B5" w:themeColor="accent3"/>
        </w:tcBorders>
      </w:tcPr>
    </w:tblStylePr>
    <w:tblStylePr w:type="band1Vert">
      <w:tblPr/>
      <w:tcPr>
        <w:shd w:val="clear" w:color="auto" w:fill="ADF8FF" w:themeFill="accent3" w:themeFillTint="3F"/>
      </w:tcPr>
    </w:tblStylePr>
    <w:tblStylePr w:type="band1Horz">
      <w:tblPr/>
      <w:tcPr>
        <w:shd w:val="clear" w:color="auto" w:fill="ADF8FF" w:themeFill="accent3" w:themeFillTint="3F"/>
      </w:tcPr>
    </w:tblStylePr>
  </w:style>
  <w:style w:type="table" w:styleId="MediumList1-Accent4">
    <w:name w:val="Medium List 1 Accent 4"/>
    <w:basedOn w:val="TableNormal"/>
    <w:uiPriority w:val="65"/>
    <w:semiHidden/>
    <w:unhideWhenUsed/>
    <w:rsid w:val="004A0DFE"/>
    <w:rPr>
      <w:color w:val="000000" w:themeColor="text1"/>
    </w:rPr>
    <w:tblPr>
      <w:tblStyleRowBandSize w:val="1"/>
      <w:tblStyleColBandSize w:val="1"/>
      <w:tblBorders>
        <w:top w:val="single" w:sz="8" w:space="0" w:color="FF7D1E" w:themeColor="accent4"/>
        <w:bottom w:val="single" w:sz="8" w:space="0" w:color="FF7D1E" w:themeColor="accent4"/>
      </w:tblBorders>
    </w:tblPr>
    <w:tblStylePr w:type="firstRow">
      <w:rPr>
        <w:rFonts w:asciiTheme="majorHAnsi" w:eastAsiaTheme="majorEastAsia" w:hAnsiTheme="majorHAnsi" w:cstheme="majorBidi"/>
      </w:rPr>
      <w:tblPr/>
      <w:tcPr>
        <w:tcBorders>
          <w:top w:val="nil"/>
          <w:bottom w:val="single" w:sz="8" w:space="0" w:color="FF7D1E" w:themeColor="accent4"/>
        </w:tcBorders>
      </w:tcPr>
    </w:tblStylePr>
    <w:tblStylePr w:type="lastRow">
      <w:rPr>
        <w:b/>
        <w:bCs/>
        <w:color w:val="747678" w:themeColor="text2"/>
      </w:rPr>
      <w:tblPr/>
      <w:tcPr>
        <w:tcBorders>
          <w:top w:val="single" w:sz="8" w:space="0" w:color="FF7D1E" w:themeColor="accent4"/>
          <w:bottom w:val="single" w:sz="8" w:space="0" w:color="FF7D1E" w:themeColor="accent4"/>
        </w:tcBorders>
      </w:tcPr>
    </w:tblStylePr>
    <w:tblStylePr w:type="firstCol">
      <w:rPr>
        <w:b/>
        <w:bCs/>
      </w:rPr>
    </w:tblStylePr>
    <w:tblStylePr w:type="lastCol">
      <w:rPr>
        <w:b/>
        <w:bCs/>
      </w:rPr>
      <w:tblPr/>
      <w:tcPr>
        <w:tcBorders>
          <w:top w:val="single" w:sz="8" w:space="0" w:color="FF7D1E" w:themeColor="accent4"/>
          <w:bottom w:val="single" w:sz="8" w:space="0" w:color="FF7D1E" w:themeColor="accent4"/>
        </w:tcBorders>
      </w:tcPr>
    </w:tblStylePr>
    <w:tblStylePr w:type="band1Vert">
      <w:tblPr/>
      <w:tcPr>
        <w:shd w:val="clear" w:color="auto" w:fill="FFDEC7" w:themeFill="accent4" w:themeFillTint="3F"/>
      </w:tcPr>
    </w:tblStylePr>
    <w:tblStylePr w:type="band1Horz">
      <w:tblPr/>
      <w:tcPr>
        <w:shd w:val="clear" w:color="auto" w:fill="FFDEC7" w:themeFill="accent4" w:themeFillTint="3F"/>
      </w:tcPr>
    </w:tblStylePr>
  </w:style>
  <w:style w:type="table" w:styleId="MediumList1-Accent5">
    <w:name w:val="Medium List 1 Accent 5"/>
    <w:basedOn w:val="TableNormal"/>
    <w:uiPriority w:val="65"/>
    <w:semiHidden/>
    <w:unhideWhenUsed/>
    <w:rsid w:val="004A0DFE"/>
    <w:rPr>
      <w:color w:val="000000" w:themeColor="text1"/>
    </w:rPr>
    <w:tblPr>
      <w:tblStyleRowBandSize w:val="1"/>
      <w:tblStyleColBandSize w:val="1"/>
      <w:tblBorders>
        <w:top w:val="single" w:sz="8" w:space="0" w:color="9BD732" w:themeColor="accent5"/>
        <w:bottom w:val="single" w:sz="8" w:space="0" w:color="9BD732" w:themeColor="accent5"/>
      </w:tblBorders>
    </w:tblPr>
    <w:tblStylePr w:type="firstRow">
      <w:rPr>
        <w:rFonts w:asciiTheme="majorHAnsi" w:eastAsiaTheme="majorEastAsia" w:hAnsiTheme="majorHAnsi" w:cstheme="majorBidi"/>
      </w:rPr>
      <w:tblPr/>
      <w:tcPr>
        <w:tcBorders>
          <w:top w:val="nil"/>
          <w:bottom w:val="single" w:sz="8" w:space="0" w:color="9BD732" w:themeColor="accent5"/>
        </w:tcBorders>
      </w:tcPr>
    </w:tblStylePr>
    <w:tblStylePr w:type="lastRow">
      <w:rPr>
        <w:b/>
        <w:bCs/>
        <w:color w:val="747678" w:themeColor="text2"/>
      </w:rPr>
      <w:tblPr/>
      <w:tcPr>
        <w:tcBorders>
          <w:top w:val="single" w:sz="8" w:space="0" w:color="9BD732" w:themeColor="accent5"/>
          <w:bottom w:val="single" w:sz="8" w:space="0" w:color="9BD732" w:themeColor="accent5"/>
        </w:tcBorders>
      </w:tcPr>
    </w:tblStylePr>
    <w:tblStylePr w:type="firstCol">
      <w:rPr>
        <w:b/>
        <w:bCs/>
      </w:rPr>
    </w:tblStylePr>
    <w:tblStylePr w:type="lastCol">
      <w:rPr>
        <w:b/>
        <w:bCs/>
      </w:rPr>
      <w:tblPr/>
      <w:tcPr>
        <w:tcBorders>
          <w:top w:val="single" w:sz="8" w:space="0" w:color="9BD732" w:themeColor="accent5"/>
          <w:bottom w:val="single" w:sz="8" w:space="0" w:color="9BD732" w:themeColor="accent5"/>
        </w:tcBorders>
      </w:tcPr>
    </w:tblStylePr>
    <w:tblStylePr w:type="band1Vert">
      <w:tblPr/>
      <w:tcPr>
        <w:shd w:val="clear" w:color="auto" w:fill="E6F5CC" w:themeFill="accent5" w:themeFillTint="3F"/>
      </w:tcPr>
    </w:tblStylePr>
    <w:tblStylePr w:type="band1Horz">
      <w:tblPr/>
      <w:tcPr>
        <w:shd w:val="clear" w:color="auto" w:fill="E6F5CC" w:themeFill="accent5" w:themeFillTint="3F"/>
      </w:tcPr>
    </w:tblStylePr>
  </w:style>
  <w:style w:type="table" w:styleId="MediumList1-Accent6">
    <w:name w:val="Medium List 1 Accent 6"/>
    <w:basedOn w:val="TableNormal"/>
    <w:uiPriority w:val="65"/>
    <w:semiHidden/>
    <w:unhideWhenUsed/>
    <w:rsid w:val="004A0DFE"/>
    <w:rPr>
      <w:color w:val="000000" w:themeColor="text1"/>
    </w:rPr>
    <w:tblPr>
      <w:tblStyleRowBandSize w:val="1"/>
      <w:tblStyleColBandSize w:val="1"/>
      <w:tblBorders>
        <w:top w:val="single" w:sz="8" w:space="0" w:color="E92841" w:themeColor="accent6"/>
        <w:bottom w:val="single" w:sz="8" w:space="0" w:color="E92841" w:themeColor="accent6"/>
      </w:tblBorders>
    </w:tblPr>
    <w:tblStylePr w:type="firstRow">
      <w:rPr>
        <w:rFonts w:asciiTheme="majorHAnsi" w:eastAsiaTheme="majorEastAsia" w:hAnsiTheme="majorHAnsi" w:cstheme="majorBidi"/>
      </w:rPr>
      <w:tblPr/>
      <w:tcPr>
        <w:tcBorders>
          <w:top w:val="nil"/>
          <w:bottom w:val="single" w:sz="8" w:space="0" w:color="E92841" w:themeColor="accent6"/>
        </w:tcBorders>
      </w:tcPr>
    </w:tblStylePr>
    <w:tblStylePr w:type="lastRow">
      <w:rPr>
        <w:b/>
        <w:bCs/>
        <w:color w:val="747678" w:themeColor="text2"/>
      </w:rPr>
      <w:tblPr/>
      <w:tcPr>
        <w:tcBorders>
          <w:top w:val="single" w:sz="8" w:space="0" w:color="E92841" w:themeColor="accent6"/>
          <w:bottom w:val="single" w:sz="8" w:space="0" w:color="E92841" w:themeColor="accent6"/>
        </w:tcBorders>
      </w:tcPr>
    </w:tblStylePr>
    <w:tblStylePr w:type="firstCol">
      <w:rPr>
        <w:b/>
        <w:bCs/>
      </w:rPr>
    </w:tblStylePr>
    <w:tblStylePr w:type="lastCol">
      <w:rPr>
        <w:b/>
        <w:bCs/>
      </w:rPr>
      <w:tblPr/>
      <w:tcPr>
        <w:tcBorders>
          <w:top w:val="single" w:sz="8" w:space="0" w:color="E92841" w:themeColor="accent6"/>
          <w:bottom w:val="single" w:sz="8" w:space="0" w:color="E92841" w:themeColor="accent6"/>
        </w:tcBorders>
      </w:tcPr>
    </w:tblStylePr>
    <w:tblStylePr w:type="band1Vert">
      <w:tblPr/>
      <w:tcPr>
        <w:shd w:val="clear" w:color="auto" w:fill="F9C9CF" w:themeFill="accent6" w:themeFillTint="3F"/>
      </w:tcPr>
    </w:tblStylePr>
    <w:tblStylePr w:type="band1Horz">
      <w:tblPr/>
      <w:tcPr>
        <w:shd w:val="clear" w:color="auto" w:fill="F9C9CF" w:themeFill="accent6" w:themeFillTint="3F"/>
      </w:tcPr>
    </w:tblStylePr>
  </w:style>
  <w:style w:type="table" w:styleId="MediumList2">
    <w:name w:val="Medium Lis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rPr>
        <w:sz w:val="24"/>
        <w:szCs w:val="24"/>
      </w:rPr>
      <w:tblPr/>
      <w:tcPr>
        <w:tcBorders>
          <w:top w:val="nil"/>
          <w:left w:val="nil"/>
          <w:bottom w:val="single" w:sz="24" w:space="0" w:color="4F2D7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2D7F" w:themeColor="accent1"/>
          <w:insideH w:val="nil"/>
          <w:insideV w:val="nil"/>
        </w:tcBorders>
        <w:shd w:val="clear" w:color="auto" w:fill="FFFFFF" w:themeFill="background1"/>
      </w:tcPr>
    </w:tblStylePr>
    <w:tblStylePr w:type="lastCol">
      <w:tblPr/>
      <w:tcPr>
        <w:tcBorders>
          <w:top w:val="nil"/>
          <w:left w:val="single" w:sz="8" w:space="0" w:color="4F2D7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top w:val="nil"/>
          <w:bottom w:val="nil"/>
          <w:insideH w:val="nil"/>
          <w:insideV w:val="nil"/>
        </w:tcBorders>
        <w:shd w:val="clear" w:color="auto" w:fill="D1C1E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rPr>
        <w:sz w:val="24"/>
        <w:szCs w:val="24"/>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8BEAF" w:themeColor="accent2"/>
          <w:insideH w:val="nil"/>
          <w:insideV w:val="nil"/>
        </w:tcBorders>
        <w:shd w:val="clear" w:color="auto" w:fill="FFFFFF" w:themeFill="background1"/>
      </w:tcPr>
    </w:tblStylePr>
    <w:tblStylePr w:type="lastCol">
      <w:tblPr/>
      <w:tcPr>
        <w:tcBorders>
          <w:top w:val="nil"/>
          <w:left w:val="single" w:sz="8" w:space="0" w:color="C8BEA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top w:val="nil"/>
          <w:bottom w:val="nil"/>
          <w:insideH w:val="nil"/>
          <w:insideV w:val="nil"/>
        </w:tcBorders>
        <w:shd w:val="clear" w:color="auto" w:fill="F1EE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rPr>
        <w:sz w:val="24"/>
        <w:szCs w:val="24"/>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3"/>
          <w:insideH w:val="nil"/>
          <w:insideV w:val="nil"/>
        </w:tcBorders>
        <w:shd w:val="clear" w:color="auto" w:fill="FFFFFF" w:themeFill="background1"/>
      </w:tcPr>
    </w:tblStylePr>
    <w:tblStylePr w:type="lastCol">
      <w:tblPr/>
      <w:tcPr>
        <w:tcBorders>
          <w:top w:val="nil"/>
          <w:left w:val="single" w:sz="8" w:space="0" w:color="00A7B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top w:val="nil"/>
          <w:bottom w:val="nil"/>
          <w:insideH w:val="nil"/>
          <w:insideV w:val="nil"/>
        </w:tcBorders>
        <w:shd w:val="clear" w:color="auto" w:fill="ADF8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rPr>
        <w:sz w:val="24"/>
        <w:szCs w:val="24"/>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7D1E" w:themeColor="accent4"/>
          <w:insideH w:val="nil"/>
          <w:insideV w:val="nil"/>
        </w:tcBorders>
        <w:shd w:val="clear" w:color="auto" w:fill="FFFFFF" w:themeFill="background1"/>
      </w:tcPr>
    </w:tblStylePr>
    <w:tblStylePr w:type="lastCol">
      <w:tblPr/>
      <w:tcPr>
        <w:tcBorders>
          <w:top w:val="nil"/>
          <w:left w:val="single" w:sz="8" w:space="0" w:color="FF7D1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top w:val="nil"/>
          <w:bottom w:val="nil"/>
          <w:insideH w:val="nil"/>
          <w:insideV w:val="nil"/>
        </w:tcBorders>
        <w:shd w:val="clear" w:color="auto" w:fill="FFDEC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rPr>
        <w:sz w:val="24"/>
        <w:szCs w:val="24"/>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D732" w:themeColor="accent5"/>
          <w:insideH w:val="nil"/>
          <w:insideV w:val="nil"/>
        </w:tcBorders>
        <w:shd w:val="clear" w:color="auto" w:fill="FFFFFF" w:themeFill="background1"/>
      </w:tcPr>
    </w:tblStylePr>
    <w:tblStylePr w:type="lastCol">
      <w:tblPr/>
      <w:tcPr>
        <w:tcBorders>
          <w:top w:val="nil"/>
          <w:left w:val="single" w:sz="8" w:space="0" w:color="9BD73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top w:val="nil"/>
          <w:bottom w:val="nil"/>
          <w:insideH w:val="nil"/>
          <w:insideV w:val="nil"/>
        </w:tcBorders>
        <w:shd w:val="clear" w:color="auto" w:fill="E6F5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rPr>
        <w:sz w:val="24"/>
        <w:szCs w:val="24"/>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2841" w:themeColor="accent6"/>
          <w:insideH w:val="nil"/>
          <w:insideV w:val="nil"/>
        </w:tcBorders>
        <w:shd w:val="clear" w:color="auto" w:fill="FFFFFF" w:themeFill="background1"/>
      </w:tcPr>
    </w:tblStylePr>
    <w:tblStylePr w:type="lastCol">
      <w:tblPr/>
      <w:tcPr>
        <w:tcBorders>
          <w:top w:val="nil"/>
          <w:left w:val="single" w:sz="8" w:space="0" w:color="E92841"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top w:val="nil"/>
          <w:bottom w:val="nil"/>
          <w:insideH w:val="nil"/>
          <w:insideV w:val="nil"/>
        </w:tcBorders>
        <w:shd w:val="clear" w:color="auto" w:fill="F9C9C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tblBorders>
    </w:tblPr>
    <w:tblStylePr w:type="firstRow">
      <w:pPr>
        <w:spacing w:before="0" w:after="0" w:line="240" w:lineRule="auto"/>
      </w:pPr>
      <w:rPr>
        <w:b/>
        <w:bCs/>
        <w:color w:val="FFFFFF" w:themeColor="background1"/>
      </w:rPr>
      <w:tblPr/>
      <w:tcPr>
        <w:tc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shd w:val="clear" w:color="auto" w:fill="4F2D7F" w:themeFill="accent1"/>
      </w:tcPr>
    </w:tblStylePr>
    <w:tblStylePr w:type="lastRow">
      <w:pPr>
        <w:spacing w:before="0" w:after="0" w:line="240" w:lineRule="auto"/>
      </w:pPr>
      <w:rPr>
        <w:b/>
        <w:bCs/>
      </w:rPr>
      <w:tblPr/>
      <w:tcPr>
        <w:tcBorders>
          <w:top w:val="double" w:sz="6"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C1E9" w:themeFill="accent1" w:themeFillTint="3F"/>
      </w:tcPr>
    </w:tblStylePr>
    <w:tblStylePr w:type="band1Horz">
      <w:tblPr/>
      <w:tcPr>
        <w:tcBorders>
          <w:insideH w:val="nil"/>
          <w:insideV w:val="nil"/>
        </w:tcBorders>
        <w:shd w:val="clear" w:color="auto" w:fill="D1C1E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tblBorders>
    </w:tblPr>
    <w:tblStylePr w:type="firstRow">
      <w:pPr>
        <w:spacing w:before="0" w:after="0" w:line="240" w:lineRule="auto"/>
      </w:pPr>
      <w:rPr>
        <w:b/>
        <w:bCs/>
        <w:color w:val="FFFFFF" w:themeColor="background1"/>
      </w:rPr>
      <w:tblPr/>
      <w:tcPr>
        <w:tc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shd w:val="clear" w:color="auto" w:fill="C8BEAF" w:themeFill="accent2"/>
      </w:tcPr>
    </w:tblStylePr>
    <w:tblStylePr w:type="lastRow">
      <w:pPr>
        <w:spacing w:before="0" w:after="0" w:line="240" w:lineRule="auto"/>
      </w:pPr>
      <w:rPr>
        <w:b/>
        <w:bCs/>
      </w:rPr>
      <w:tblPr/>
      <w:tcPr>
        <w:tcBorders>
          <w:top w:val="double" w:sz="6"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EEEB" w:themeFill="accent2" w:themeFillTint="3F"/>
      </w:tcPr>
    </w:tblStylePr>
    <w:tblStylePr w:type="band1Horz">
      <w:tblPr/>
      <w:tcPr>
        <w:tcBorders>
          <w:insideH w:val="nil"/>
          <w:insideV w:val="nil"/>
        </w:tcBorders>
        <w:shd w:val="clear" w:color="auto" w:fill="F1EE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tblBorders>
    </w:tblPr>
    <w:tblStylePr w:type="firstRow">
      <w:pPr>
        <w:spacing w:before="0" w:after="0" w:line="240" w:lineRule="auto"/>
      </w:pPr>
      <w:rPr>
        <w:b/>
        <w:bCs/>
        <w:color w:val="FFFFFF" w:themeColor="background1"/>
      </w:rPr>
      <w:tblPr/>
      <w:tcPr>
        <w:tc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shd w:val="clear" w:color="auto" w:fill="00A7B5" w:themeFill="accent3"/>
      </w:tcPr>
    </w:tblStylePr>
    <w:tblStylePr w:type="lastRow">
      <w:pPr>
        <w:spacing w:before="0" w:after="0" w:line="240" w:lineRule="auto"/>
      </w:pPr>
      <w:rPr>
        <w:b/>
        <w:bCs/>
      </w:rPr>
      <w:tblPr/>
      <w:tcPr>
        <w:tcBorders>
          <w:top w:val="double" w:sz="6"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3" w:themeFillTint="3F"/>
      </w:tcPr>
    </w:tblStylePr>
    <w:tblStylePr w:type="band1Horz">
      <w:tblPr/>
      <w:tcPr>
        <w:tcBorders>
          <w:insideH w:val="nil"/>
          <w:insideV w:val="nil"/>
        </w:tcBorders>
        <w:shd w:val="clear" w:color="auto" w:fill="ADF8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tblBorders>
    </w:tblPr>
    <w:tblStylePr w:type="firstRow">
      <w:pPr>
        <w:spacing w:before="0" w:after="0" w:line="240" w:lineRule="auto"/>
      </w:pPr>
      <w:rPr>
        <w:b/>
        <w:bCs/>
        <w:color w:val="FFFFFF" w:themeColor="background1"/>
      </w:rPr>
      <w:tblPr/>
      <w:tcPr>
        <w:tc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shd w:val="clear" w:color="auto" w:fill="FF7D1E" w:themeFill="accent4"/>
      </w:tcPr>
    </w:tblStylePr>
    <w:tblStylePr w:type="lastRow">
      <w:pPr>
        <w:spacing w:before="0" w:after="0" w:line="240" w:lineRule="auto"/>
      </w:pPr>
      <w:rPr>
        <w:b/>
        <w:bCs/>
      </w:rPr>
      <w:tblPr/>
      <w:tcPr>
        <w:tcBorders>
          <w:top w:val="double" w:sz="6"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DEC7" w:themeFill="accent4" w:themeFillTint="3F"/>
      </w:tcPr>
    </w:tblStylePr>
    <w:tblStylePr w:type="band1Horz">
      <w:tblPr/>
      <w:tcPr>
        <w:tcBorders>
          <w:insideH w:val="nil"/>
          <w:insideV w:val="nil"/>
        </w:tcBorders>
        <w:shd w:val="clear" w:color="auto" w:fill="FFDEC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tblBorders>
    </w:tblPr>
    <w:tblStylePr w:type="firstRow">
      <w:pPr>
        <w:spacing w:before="0" w:after="0" w:line="240" w:lineRule="auto"/>
      </w:pPr>
      <w:rPr>
        <w:b/>
        <w:bCs/>
        <w:color w:val="FFFFFF" w:themeColor="background1"/>
      </w:rPr>
      <w:tblPr/>
      <w:tcPr>
        <w:tc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shd w:val="clear" w:color="auto" w:fill="9BD732" w:themeFill="accent5"/>
      </w:tcPr>
    </w:tblStylePr>
    <w:tblStylePr w:type="lastRow">
      <w:pPr>
        <w:spacing w:before="0" w:after="0" w:line="240" w:lineRule="auto"/>
      </w:pPr>
      <w:rPr>
        <w:b/>
        <w:bCs/>
      </w:rPr>
      <w:tblPr/>
      <w:tcPr>
        <w:tcBorders>
          <w:top w:val="double" w:sz="6"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F5CC" w:themeFill="accent5" w:themeFillTint="3F"/>
      </w:tcPr>
    </w:tblStylePr>
    <w:tblStylePr w:type="band1Horz">
      <w:tblPr/>
      <w:tcPr>
        <w:tcBorders>
          <w:insideH w:val="nil"/>
          <w:insideV w:val="nil"/>
        </w:tcBorders>
        <w:shd w:val="clear" w:color="auto" w:fill="E6F5CC"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tblBorders>
    </w:tblPr>
    <w:tblStylePr w:type="firstRow">
      <w:pPr>
        <w:spacing w:before="0" w:after="0" w:line="240" w:lineRule="auto"/>
      </w:pPr>
      <w:rPr>
        <w:b/>
        <w:bCs/>
        <w:color w:val="FFFFFF" w:themeColor="background1"/>
      </w:rPr>
      <w:tblPr/>
      <w:tcPr>
        <w:tc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shd w:val="clear" w:color="auto" w:fill="E92841" w:themeFill="accent6"/>
      </w:tcPr>
    </w:tblStylePr>
    <w:tblStylePr w:type="lastRow">
      <w:pPr>
        <w:spacing w:before="0" w:after="0" w:line="240" w:lineRule="auto"/>
      </w:pPr>
      <w:rPr>
        <w:b/>
        <w:bCs/>
      </w:rPr>
      <w:tblPr/>
      <w:tcPr>
        <w:tcBorders>
          <w:top w:val="double" w:sz="6"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C9CF" w:themeFill="accent6" w:themeFillTint="3F"/>
      </w:tcPr>
    </w:tblStylePr>
    <w:tblStylePr w:type="band1Horz">
      <w:tblPr/>
      <w:tcPr>
        <w:tcBorders>
          <w:insideH w:val="nil"/>
          <w:insideV w:val="nil"/>
        </w:tcBorders>
        <w:shd w:val="clear" w:color="auto" w:fill="F9C9C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2D7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2D7F" w:themeFill="accent1"/>
      </w:tcPr>
    </w:tblStylePr>
    <w:tblStylePr w:type="lastCol">
      <w:rPr>
        <w:b/>
        <w:bCs/>
        <w:color w:val="FFFFFF" w:themeColor="background1"/>
      </w:rPr>
      <w:tblPr/>
      <w:tcPr>
        <w:tcBorders>
          <w:left w:val="nil"/>
          <w:right w:val="nil"/>
          <w:insideH w:val="nil"/>
          <w:insideV w:val="nil"/>
        </w:tcBorders>
        <w:shd w:val="clear" w:color="auto" w:fill="4F2D7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8BEA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8BEAF" w:themeFill="accent2"/>
      </w:tcPr>
    </w:tblStylePr>
    <w:tblStylePr w:type="lastCol">
      <w:rPr>
        <w:b/>
        <w:bCs/>
        <w:color w:val="FFFFFF" w:themeColor="background1"/>
      </w:rPr>
      <w:tblPr/>
      <w:tcPr>
        <w:tcBorders>
          <w:left w:val="nil"/>
          <w:right w:val="nil"/>
          <w:insideH w:val="nil"/>
          <w:insideV w:val="nil"/>
        </w:tcBorders>
        <w:shd w:val="clear" w:color="auto" w:fill="C8BEA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7B5" w:themeFill="accent3"/>
      </w:tcPr>
    </w:tblStylePr>
    <w:tblStylePr w:type="lastCol">
      <w:rPr>
        <w:b/>
        <w:bCs/>
        <w:color w:val="FFFFFF" w:themeColor="background1"/>
      </w:rPr>
      <w:tblPr/>
      <w:tcPr>
        <w:tcBorders>
          <w:left w:val="nil"/>
          <w:right w:val="nil"/>
          <w:insideH w:val="nil"/>
          <w:insideV w:val="nil"/>
        </w:tcBorders>
        <w:shd w:val="clear" w:color="auto" w:fill="00A7B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7D1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7D1E" w:themeFill="accent4"/>
      </w:tcPr>
    </w:tblStylePr>
    <w:tblStylePr w:type="lastCol">
      <w:rPr>
        <w:b/>
        <w:bCs/>
        <w:color w:val="FFFFFF" w:themeColor="background1"/>
      </w:rPr>
      <w:tblPr/>
      <w:tcPr>
        <w:tcBorders>
          <w:left w:val="nil"/>
          <w:right w:val="nil"/>
          <w:insideH w:val="nil"/>
          <w:insideV w:val="nil"/>
        </w:tcBorders>
        <w:shd w:val="clear" w:color="auto" w:fill="FF7D1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D73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D732" w:themeFill="accent5"/>
      </w:tcPr>
    </w:tblStylePr>
    <w:tblStylePr w:type="lastCol">
      <w:rPr>
        <w:b/>
        <w:bCs/>
        <w:color w:val="FFFFFF" w:themeColor="background1"/>
      </w:rPr>
      <w:tblPr/>
      <w:tcPr>
        <w:tcBorders>
          <w:left w:val="nil"/>
          <w:right w:val="nil"/>
          <w:insideH w:val="nil"/>
          <w:insideV w:val="nil"/>
        </w:tcBorders>
        <w:shd w:val="clear" w:color="auto" w:fill="9BD73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2841"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92841" w:themeFill="accent6"/>
      </w:tcPr>
    </w:tblStylePr>
    <w:tblStylePr w:type="lastCol">
      <w:rPr>
        <w:b/>
        <w:bCs/>
        <w:color w:val="FFFFFF" w:themeColor="background1"/>
      </w:rPr>
      <w:tblPr/>
      <w:tcPr>
        <w:tcBorders>
          <w:left w:val="nil"/>
          <w:right w:val="nil"/>
          <w:insideH w:val="nil"/>
          <w:insideV w:val="nil"/>
        </w:tcBorders>
        <w:shd w:val="clear" w:color="auto" w:fill="E92841"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unhideWhenUsed/>
    <w:rsid w:val="004A0DFE"/>
    <w:rPr>
      <w:color w:val="2B579A"/>
      <w:shd w:val="clear" w:color="auto" w:fill="E6E6E6"/>
      <w:lang w:val="en-GB"/>
    </w:rPr>
  </w:style>
  <w:style w:type="paragraph" w:styleId="MessageHeader">
    <w:name w:val="Message Header"/>
    <w:basedOn w:val="Normal"/>
    <w:link w:val="MessageHeaderChar"/>
    <w:semiHidden/>
    <w:rsid w:val="004A0DF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A0DFE"/>
    <w:rPr>
      <w:rFonts w:asciiTheme="majorHAnsi" w:eastAsiaTheme="majorEastAsia" w:hAnsiTheme="majorHAnsi" w:cstheme="majorBidi"/>
      <w:sz w:val="24"/>
      <w:szCs w:val="24"/>
      <w:shd w:val="pct20" w:color="auto" w:fill="auto"/>
      <w:lang w:val="en-GB"/>
    </w:rPr>
  </w:style>
  <w:style w:type="paragraph" w:styleId="NormalWeb">
    <w:name w:val="Normal (Web)"/>
    <w:basedOn w:val="Normal"/>
    <w:semiHidden/>
    <w:unhideWhenUsed/>
    <w:rsid w:val="004A0DFE"/>
    <w:rPr>
      <w:rFonts w:ascii="Times New Roman" w:hAnsi="Times New Roman" w:cs="Times New Roman"/>
      <w:sz w:val="24"/>
      <w:szCs w:val="24"/>
    </w:rPr>
  </w:style>
  <w:style w:type="paragraph" w:styleId="NormalIndent">
    <w:name w:val="Normal Indent"/>
    <w:basedOn w:val="Normal"/>
    <w:semiHidden/>
    <w:unhideWhenUsed/>
    <w:rsid w:val="004A0DFE"/>
    <w:pPr>
      <w:ind w:left="720"/>
    </w:pPr>
  </w:style>
  <w:style w:type="paragraph" w:styleId="NoteHeading">
    <w:name w:val="Note Heading"/>
    <w:basedOn w:val="Normal"/>
    <w:next w:val="Normal"/>
    <w:link w:val="NoteHeadingChar"/>
    <w:semiHidden/>
    <w:unhideWhenUsed/>
    <w:rsid w:val="004A0DFE"/>
    <w:pPr>
      <w:spacing w:after="0" w:line="240" w:lineRule="auto"/>
    </w:pPr>
  </w:style>
  <w:style w:type="character" w:customStyle="1" w:styleId="NoteHeadingChar">
    <w:name w:val="Note Heading Char"/>
    <w:basedOn w:val="DefaultParagraphFont"/>
    <w:link w:val="NoteHeading"/>
    <w:semiHidden/>
    <w:rsid w:val="004A0DFE"/>
    <w:rPr>
      <w:rFonts w:asciiTheme="minorHAnsi" w:hAnsiTheme="minorHAnsi" w:cs="Arial"/>
      <w:sz w:val="18"/>
      <w:lang w:val="en-GB"/>
    </w:rPr>
  </w:style>
  <w:style w:type="character" w:styleId="PlaceholderText">
    <w:name w:val="Placeholder Text"/>
    <w:basedOn w:val="DefaultParagraphFont"/>
    <w:uiPriority w:val="99"/>
    <w:semiHidden/>
    <w:rsid w:val="004A0DFE"/>
    <w:rPr>
      <w:color w:val="808080"/>
      <w:lang w:val="en-GB"/>
    </w:rPr>
  </w:style>
  <w:style w:type="table" w:styleId="PlainTable1">
    <w:name w:val="Plain Table 1"/>
    <w:basedOn w:val="TableNormal"/>
    <w:uiPriority w:val="41"/>
    <w:rsid w:val="004A0DF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A0DF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A0DF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A0DF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A0DF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semiHidden/>
    <w:unhideWhenUsed/>
    <w:rsid w:val="004A0DFE"/>
  </w:style>
  <w:style w:type="character" w:customStyle="1" w:styleId="SalutationChar">
    <w:name w:val="Salutation Char"/>
    <w:basedOn w:val="DefaultParagraphFont"/>
    <w:link w:val="Salutation"/>
    <w:semiHidden/>
    <w:rsid w:val="004A0DFE"/>
    <w:rPr>
      <w:rFonts w:asciiTheme="minorHAnsi" w:hAnsiTheme="minorHAnsi" w:cs="Arial"/>
      <w:sz w:val="18"/>
      <w:lang w:val="en-GB"/>
    </w:rPr>
  </w:style>
  <w:style w:type="paragraph" w:styleId="Signature">
    <w:name w:val="Signature"/>
    <w:basedOn w:val="Normal"/>
    <w:link w:val="SignatureChar"/>
    <w:semiHidden/>
    <w:unhideWhenUsed/>
    <w:rsid w:val="004A0DFE"/>
    <w:pPr>
      <w:spacing w:after="0" w:line="240" w:lineRule="auto"/>
      <w:ind w:left="4252"/>
    </w:pPr>
  </w:style>
  <w:style w:type="character" w:customStyle="1" w:styleId="SignatureChar">
    <w:name w:val="Signature Char"/>
    <w:basedOn w:val="DefaultParagraphFont"/>
    <w:link w:val="Signature"/>
    <w:semiHidden/>
    <w:rsid w:val="004A0DFE"/>
    <w:rPr>
      <w:rFonts w:asciiTheme="minorHAnsi" w:hAnsiTheme="minorHAnsi" w:cs="Arial"/>
      <w:sz w:val="18"/>
      <w:lang w:val="en-GB"/>
    </w:rPr>
  </w:style>
  <w:style w:type="character" w:customStyle="1" w:styleId="SmartHyperlink1">
    <w:name w:val="Smart Hyperlink1"/>
    <w:basedOn w:val="DefaultParagraphFont"/>
    <w:uiPriority w:val="99"/>
    <w:semiHidden/>
    <w:unhideWhenUsed/>
    <w:rsid w:val="004A0DFE"/>
    <w:rPr>
      <w:u w:val="dotted"/>
      <w:lang w:val="en-GB"/>
    </w:rPr>
  </w:style>
  <w:style w:type="character" w:styleId="Strong">
    <w:name w:val="Strong"/>
    <w:basedOn w:val="DefaultParagraphFont"/>
    <w:unhideWhenUsed/>
    <w:rsid w:val="004A0DFE"/>
    <w:rPr>
      <w:b/>
      <w:bCs/>
      <w:lang w:val="en-GB"/>
    </w:rPr>
  </w:style>
  <w:style w:type="character" w:styleId="SubtleEmphasis">
    <w:name w:val="Subtle Emphasis"/>
    <w:basedOn w:val="DefaultParagraphFont"/>
    <w:uiPriority w:val="19"/>
    <w:semiHidden/>
    <w:unhideWhenUsed/>
    <w:rsid w:val="004A0DFE"/>
    <w:rPr>
      <w:i/>
      <w:iCs/>
      <w:color w:val="404040" w:themeColor="text1" w:themeTint="BF"/>
      <w:lang w:val="en-GB"/>
    </w:rPr>
  </w:style>
  <w:style w:type="character" w:styleId="SubtleReference">
    <w:name w:val="Subtle Reference"/>
    <w:basedOn w:val="DefaultParagraphFont"/>
    <w:uiPriority w:val="31"/>
    <w:semiHidden/>
    <w:unhideWhenUsed/>
    <w:rsid w:val="004A0DFE"/>
    <w:rPr>
      <w:smallCaps/>
      <w:color w:val="5A5A5A" w:themeColor="text1" w:themeTint="A5"/>
      <w:lang w:val="en-GB"/>
    </w:rPr>
  </w:style>
  <w:style w:type="table" w:styleId="Table3Deffects1">
    <w:name w:val="Table 3D effects 1"/>
    <w:basedOn w:val="TableNormal"/>
    <w:semiHidden/>
    <w:unhideWhenUsed/>
    <w:rsid w:val="004A0DFE"/>
    <w:pPr>
      <w:spacing w:after="120"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A0DFE"/>
    <w:pPr>
      <w:spacing w:after="120"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A0DFE"/>
    <w:pPr>
      <w:spacing w:after="120"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A0DFE"/>
    <w:pPr>
      <w:spacing w:after="120"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A0DFE"/>
    <w:pPr>
      <w:spacing w:after="120"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A0DFE"/>
    <w:pPr>
      <w:spacing w:after="120"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A0DFE"/>
    <w:pPr>
      <w:spacing w:after="120"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A0DFE"/>
    <w:pPr>
      <w:spacing w:after="120"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A0DFE"/>
    <w:pPr>
      <w:spacing w:after="120"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A0DFE"/>
    <w:pPr>
      <w:spacing w:after="120"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A0DFE"/>
    <w:pPr>
      <w:spacing w:after="120"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A0DFE"/>
    <w:pPr>
      <w:spacing w:after="120"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A0DFE"/>
    <w:pPr>
      <w:spacing w:after="120"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A0DFE"/>
    <w:pPr>
      <w:spacing w:after="120"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A0DFE"/>
    <w:pPr>
      <w:spacing w:after="120"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A0DFE"/>
    <w:pPr>
      <w:spacing w:after="120"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A0DFE"/>
    <w:pPr>
      <w:spacing w:after="120"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A0DFE"/>
    <w:pPr>
      <w:spacing w:after="120"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A0DFE"/>
    <w:pPr>
      <w:spacing w:after="120"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A0DFE"/>
    <w:pPr>
      <w:spacing w:after="120"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A0DF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A0DFE"/>
    <w:pPr>
      <w:spacing w:after="120"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A0DFE"/>
    <w:pPr>
      <w:spacing w:after="120"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A0DFE"/>
    <w:pPr>
      <w:spacing w:after="120"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A0DFE"/>
    <w:pPr>
      <w:spacing w:after="120"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A0DFE"/>
    <w:pPr>
      <w:spacing w:after="0"/>
      <w:ind w:left="180" w:hanging="180"/>
    </w:pPr>
  </w:style>
  <w:style w:type="paragraph" w:styleId="TableofFigures">
    <w:name w:val="table of figures"/>
    <w:basedOn w:val="Normal"/>
    <w:next w:val="Normal"/>
    <w:semiHidden/>
    <w:unhideWhenUsed/>
    <w:rsid w:val="004A0DFE"/>
    <w:pPr>
      <w:spacing w:after="0"/>
    </w:pPr>
  </w:style>
  <w:style w:type="table" w:styleId="TableProfessional">
    <w:name w:val="Table Professional"/>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A0DFE"/>
    <w:pPr>
      <w:spacing w:after="120"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A0DFE"/>
    <w:pPr>
      <w:spacing w:after="120"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A0DFE"/>
    <w:pPr>
      <w:spacing w:after="120"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A0DFE"/>
    <w:pPr>
      <w:spacing w:after="120"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A0DFE"/>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A0DFE"/>
    <w:pPr>
      <w:spacing w:after="120"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A0DFE"/>
    <w:pPr>
      <w:spacing w:after="120"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A0DFE"/>
    <w:pPr>
      <w:spacing w:after="120"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4A0DF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4A0DFE"/>
    <w:pPr>
      <w:keepLines/>
      <w:spacing w:after="0" w:line="240" w:lineRule="atLeast"/>
      <w:outlineLvl w:val="9"/>
    </w:pPr>
    <w:rPr>
      <w:rFonts w:eastAsiaTheme="majorEastAsia" w:cstheme="majorBidi"/>
      <w:bCs w:val="0"/>
      <w:color w:val="3A215E" w:themeColor="accent1" w:themeShade="BF"/>
      <w:kern w:val="0"/>
      <w:sz w:val="32"/>
      <w:szCs w:val="32"/>
    </w:rPr>
  </w:style>
  <w:style w:type="paragraph" w:customStyle="1" w:styleId="LicenceNumber">
    <w:name w:val="Licence Number"/>
    <w:basedOn w:val="LetterFooter"/>
    <w:uiPriority w:val="9"/>
    <w:rsid w:val="00DE4958"/>
    <w:rPr>
      <w:b/>
      <w:sz w:val="14"/>
    </w:rPr>
  </w:style>
  <w:style w:type="character" w:customStyle="1" w:styleId="HeaderChar">
    <w:name w:val="Header Char"/>
    <w:basedOn w:val="DefaultParagraphFont"/>
    <w:link w:val="Header"/>
    <w:uiPriority w:val="99"/>
    <w:rsid w:val="00B63D0E"/>
    <w:rPr>
      <w:rFonts w:asciiTheme="minorHAnsi" w:hAnsiTheme="minorHAnsi" w:cs="Arial"/>
      <w:b/>
      <w:color w:val="747678" w:themeColor="background2"/>
      <w:sz w:val="16"/>
      <w:lang w:val="en-GB"/>
    </w:rPr>
  </w:style>
  <w:style w:type="table" w:customStyle="1" w:styleId="GTITableStyle2">
    <w:name w:val="GTI Table Style 2"/>
    <w:basedOn w:val="GTITableStyle1"/>
    <w:uiPriority w:val="99"/>
    <w:rsid w:val="00167017"/>
    <w:tblPr/>
    <w:tcPr>
      <w:shd w:val="clear" w:color="auto" w:fill="E9E5DF"/>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numbering" w:customStyle="1" w:styleId="GTTableBullets">
    <w:name w:val="GT Table Bullets"/>
    <w:uiPriority w:val="99"/>
    <w:rsid w:val="00894ACE"/>
    <w:pPr>
      <w:numPr>
        <w:numId w:val="12"/>
      </w:numPr>
    </w:pPr>
  </w:style>
  <w:style w:type="numbering" w:customStyle="1" w:styleId="GTTableNumbers">
    <w:name w:val="GT Table Numbers"/>
    <w:uiPriority w:val="99"/>
    <w:rsid w:val="00894ACE"/>
    <w:pPr>
      <w:numPr>
        <w:numId w:val="13"/>
      </w:numPr>
    </w:pPr>
  </w:style>
  <w:style w:type="paragraph" w:customStyle="1" w:styleId="TableBullet1">
    <w:name w:val="Table Bullet 1"/>
    <w:basedOn w:val="ListBullet"/>
    <w:uiPriority w:val="9"/>
    <w:qFormat/>
    <w:rsid w:val="00894ACE"/>
    <w:pPr>
      <w:numPr>
        <w:numId w:val="24"/>
      </w:numPr>
      <w:spacing w:before="60" w:after="60"/>
    </w:pPr>
  </w:style>
  <w:style w:type="paragraph" w:customStyle="1" w:styleId="TableBullet2">
    <w:name w:val="Table Bullet 2"/>
    <w:basedOn w:val="ListBullet2"/>
    <w:uiPriority w:val="9"/>
    <w:qFormat/>
    <w:rsid w:val="00894ACE"/>
    <w:pPr>
      <w:tabs>
        <w:tab w:val="clear" w:pos="567"/>
        <w:tab w:val="num" w:pos="284"/>
      </w:tabs>
      <w:spacing w:before="60" w:after="60"/>
      <w:ind w:left="284" w:hanging="284"/>
    </w:pPr>
  </w:style>
  <w:style w:type="paragraph" w:customStyle="1" w:styleId="TableBullet3">
    <w:name w:val="Table Bullet 3"/>
    <w:basedOn w:val="ListBullet3"/>
    <w:uiPriority w:val="9"/>
    <w:qFormat/>
    <w:rsid w:val="00894ACE"/>
    <w:pPr>
      <w:tabs>
        <w:tab w:val="clear" w:pos="851"/>
        <w:tab w:val="num" w:pos="284"/>
      </w:tabs>
      <w:spacing w:before="60" w:after="60"/>
      <w:ind w:left="284"/>
    </w:pPr>
  </w:style>
  <w:style w:type="paragraph" w:customStyle="1" w:styleId="TableNumber">
    <w:name w:val="Table Number"/>
    <w:basedOn w:val="ListNumber"/>
    <w:uiPriority w:val="9"/>
    <w:qFormat/>
    <w:rsid w:val="00894ACE"/>
    <w:pPr>
      <w:numPr>
        <w:numId w:val="27"/>
      </w:numPr>
      <w:spacing w:before="60" w:after="60"/>
    </w:pPr>
  </w:style>
  <w:style w:type="paragraph" w:customStyle="1" w:styleId="TableNumber2">
    <w:name w:val="Table Number 2"/>
    <w:basedOn w:val="ListNumber2"/>
    <w:uiPriority w:val="9"/>
    <w:qFormat/>
    <w:rsid w:val="00894ACE"/>
    <w:pPr>
      <w:tabs>
        <w:tab w:val="clear" w:pos="567"/>
        <w:tab w:val="num" w:pos="284"/>
      </w:tabs>
      <w:spacing w:before="60" w:after="60"/>
      <w:ind w:left="284" w:hanging="284"/>
    </w:pPr>
  </w:style>
  <w:style w:type="paragraph" w:customStyle="1" w:styleId="TableNumber3">
    <w:name w:val="Table Number 3"/>
    <w:basedOn w:val="ListNumber3"/>
    <w:uiPriority w:val="9"/>
    <w:qFormat/>
    <w:rsid w:val="00894ACE"/>
    <w:pPr>
      <w:tabs>
        <w:tab w:val="clear" w:pos="1134"/>
        <w:tab w:val="num" w:pos="284"/>
      </w:tabs>
      <w:spacing w:before="60" w:after="60"/>
      <w:ind w:left="284" w:hanging="284"/>
    </w:pPr>
  </w:style>
  <w:style w:type="character" w:customStyle="1" w:styleId="ListBulletChar">
    <w:name w:val="List Bullet Char"/>
    <w:basedOn w:val="DefaultParagraphFont"/>
    <w:link w:val="ListBullet"/>
    <w:uiPriority w:val="1"/>
    <w:rsid w:val="00894ACE"/>
    <w:rPr>
      <w:rFonts w:asciiTheme="minorHAnsi" w:hAnsiTheme="minorHAnsi" w:cs="Arial"/>
      <w:sz w:val="18"/>
      <w:lang w:val="en-GB"/>
    </w:rPr>
  </w:style>
  <w:style w:type="paragraph" w:customStyle="1" w:styleId="Reference">
    <w:name w:val="Reference"/>
    <w:basedOn w:val="Header"/>
    <w:uiPriority w:val="9"/>
    <w:rsid w:val="004C2111"/>
    <w:pPr>
      <w:ind w:left="709" w:hanging="709"/>
    </w:pPr>
    <w:rPr>
      <w:b w:val="0"/>
      <w:color w:val="000000" w:themeColor="text1"/>
    </w:rPr>
  </w:style>
  <w:style w:type="paragraph" w:customStyle="1" w:styleId="Tabletextdecimal">
    <w:name w:val="Table text decimal"/>
    <w:basedOn w:val="TableText"/>
    <w:uiPriority w:val="9"/>
    <w:rsid w:val="00FD05AD"/>
    <w:pPr>
      <w:tabs>
        <w:tab w:val="decimal" w:pos="1304"/>
      </w:tabs>
    </w:pPr>
  </w:style>
  <w:style w:type="paragraph" w:customStyle="1" w:styleId="Notesandsources">
    <w:name w:val="Notes and sources"/>
    <w:basedOn w:val="BodyText"/>
    <w:rsid w:val="00FD05AD"/>
    <w:pPr>
      <w:tabs>
        <w:tab w:val="left" w:pos="567"/>
      </w:tabs>
      <w:spacing w:before="60" w:after="60" w:line="240" w:lineRule="auto"/>
      <w:ind w:left="754" w:hanging="754"/>
    </w:pPr>
    <w:rPr>
      <w:sz w:val="12"/>
      <w:szCs w:val="12"/>
    </w:rPr>
  </w:style>
  <w:style w:type="paragraph" w:customStyle="1" w:styleId="TableHeadingRight">
    <w:name w:val="Table Heading Right"/>
    <w:basedOn w:val="TableHeading"/>
    <w:uiPriority w:val="9"/>
    <w:rsid w:val="00FD05AD"/>
    <w:pPr>
      <w:jc w:val="right"/>
    </w:pPr>
  </w:style>
  <w:style w:type="paragraph" w:customStyle="1" w:styleId="TableTextRight">
    <w:name w:val="Table Text Right"/>
    <w:basedOn w:val="TableText"/>
    <w:uiPriority w:val="9"/>
    <w:rsid w:val="00FD05AD"/>
    <w:pPr>
      <w:jc w:val="right"/>
    </w:pPr>
  </w:style>
  <w:style w:type="paragraph" w:customStyle="1" w:styleId="RNormal">
    <w:name w:val="RNormal"/>
    <w:basedOn w:val="Normal"/>
    <w:rsid w:val="00C10298"/>
    <w:pPr>
      <w:spacing w:after="0" w:line="240" w:lineRule="auto"/>
      <w:jc w:val="both"/>
    </w:pPr>
    <w:rPr>
      <w:rFonts w:ascii="Times New Roman" w:hAnsi="Times New Roman" w:cs="Times New Roman"/>
      <w:sz w:val="22"/>
      <w:szCs w:val="24"/>
      <w:lang w:val="en-US"/>
    </w:rPr>
  </w:style>
  <w:style w:type="paragraph" w:styleId="Revision">
    <w:name w:val="Revision"/>
    <w:hidden/>
    <w:uiPriority w:val="99"/>
    <w:semiHidden/>
    <w:rsid w:val="00B0149B"/>
    <w:rPr>
      <w:rFonts w:asciiTheme="minorHAnsi" w:hAnsiTheme="minorHAnsi" w:cs="Arial"/>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183394">
      <w:bodyDiv w:val="1"/>
      <w:marLeft w:val="0"/>
      <w:marRight w:val="0"/>
      <w:marTop w:val="0"/>
      <w:marBottom w:val="0"/>
      <w:divBdr>
        <w:top w:val="none" w:sz="0" w:space="0" w:color="auto"/>
        <w:left w:val="none" w:sz="0" w:space="0" w:color="auto"/>
        <w:bottom w:val="none" w:sz="0" w:space="0" w:color="auto"/>
        <w:right w:val="none" w:sz="0" w:space="0" w:color="auto"/>
      </w:divBdr>
    </w:div>
    <w:div w:id="657998846">
      <w:bodyDiv w:val="1"/>
      <w:marLeft w:val="0"/>
      <w:marRight w:val="0"/>
      <w:marTop w:val="0"/>
      <w:marBottom w:val="0"/>
      <w:divBdr>
        <w:top w:val="none" w:sz="0" w:space="0" w:color="auto"/>
        <w:left w:val="none" w:sz="0" w:space="0" w:color="auto"/>
        <w:bottom w:val="none" w:sz="0" w:space="0" w:color="auto"/>
        <w:right w:val="none" w:sz="0" w:space="0" w:color="auto"/>
      </w:divBdr>
    </w:div>
    <w:div w:id="795564387">
      <w:bodyDiv w:val="1"/>
      <w:marLeft w:val="0"/>
      <w:marRight w:val="0"/>
      <w:marTop w:val="0"/>
      <w:marBottom w:val="0"/>
      <w:divBdr>
        <w:top w:val="none" w:sz="0" w:space="0" w:color="auto"/>
        <w:left w:val="none" w:sz="0" w:space="0" w:color="auto"/>
        <w:bottom w:val="none" w:sz="0" w:space="0" w:color="auto"/>
        <w:right w:val="none" w:sz="0" w:space="0" w:color="auto"/>
      </w:divBdr>
    </w:div>
    <w:div w:id="1130440864">
      <w:bodyDiv w:val="1"/>
      <w:marLeft w:val="0"/>
      <w:marRight w:val="0"/>
      <w:marTop w:val="0"/>
      <w:marBottom w:val="0"/>
      <w:divBdr>
        <w:top w:val="none" w:sz="0" w:space="0" w:color="auto"/>
        <w:left w:val="none" w:sz="0" w:space="0" w:color="auto"/>
        <w:bottom w:val="none" w:sz="0" w:space="0" w:color="auto"/>
        <w:right w:val="none" w:sz="0" w:space="0" w:color="auto"/>
      </w:divBdr>
    </w:div>
    <w:div w:id="1190946648">
      <w:bodyDiv w:val="1"/>
      <w:marLeft w:val="0"/>
      <w:marRight w:val="0"/>
      <w:marTop w:val="0"/>
      <w:marBottom w:val="0"/>
      <w:divBdr>
        <w:top w:val="none" w:sz="0" w:space="0" w:color="auto"/>
        <w:left w:val="none" w:sz="0" w:space="0" w:color="auto"/>
        <w:bottom w:val="none" w:sz="0" w:space="0" w:color="auto"/>
        <w:right w:val="none" w:sz="0" w:space="0" w:color="auto"/>
      </w:divBdr>
    </w:div>
    <w:div w:id="1232697925">
      <w:bodyDiv w:val="1"/>
      <w:marLeft w:val="0"/>
      <w:marRight w:val="0"/>
      <w:marTop w:val="0"/>
      <w:marBottom w:val="0"/>
      <w:divBdr>
        <w:top w:val="none" w:sz="0" w:space="0" w:color="auto"/>
        <w:left w:val="none" w:sz="0" w:space="0" w:color="auto"/>
        <w:bottom w:val="none" w:sz="0" w:space="0" w:color="auto"/>
        <w:right w:val="none" w:sz="0" w:space="0" w:color="auto"/>
      </w:divBdr>
    </w:div>
    <w:div w:id="1298805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sana\AppData\Roaming\Microsoft\Templates\GT_Word_Templates\A4\Letter_GTSL.dotm" TargetMode="External"/></Relationships>
</file>

<file path=word/theme/theme1.xml><?xml version="1.0" encoding="utf-8"?>
<a:theme xmlns:a="http://schemas.openxmlformats.org/drawingml/2006/main" name="Grant Thornton2">
  <a:themeElements>
    <a:clrScheme name="GT Theme Colours">
      <a:dk1>
        <a:sysClr val="windowText" lastClr="000000"/>
      </a:dk1>
      <a:lt1>
        <a:sysClr val="window" lastClr="FFFFFF"/>
      </a:lt1>
      <a:dk2>
        <a:srgbClr val="747678"/>
      </a:dk2>
      <a:lt2>
        <a:srgbClr val="747678"/>
      </a:lt2>
      <a:accent1>
        <a:srgbClr val="4F2D7F"/>
      </a:accent1>
      <a:accent2>
        <a:srgbClr val="C8BEAF"/>
      </a:accent2>
      <a:accent3>
        <a:srgbClr val="00A7B5"/>
      </a:accent3>
      <a:accent4>
        <a:srgbClr val="FF7D1E"/>
      </a:accent4>
      <a:accent5>
        <a:srgbClr val="9BD732"/>
      </a:accent5>
      <a:accent6>
        <a:srgbClr val="E92841"/>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White">
      <a:srgbClr val="FFFFFF"/>
    </a:custClr>
    <a:custClr name="Purple">
      <a:srgbClr val="4F2D7F"/>
    </a:custClr>
    <a:custClr name="Green">
      <a:srgbClr val="009B76"/>
    </a:custClr>
    <a:custClr name="Orange">
      <a:srgbClr val="FF7900"/>
    </a:custClr>
    <a:custClr name="Red">
      <a:srgbClr val="C30045"/>
    </a:custClr>
    <a:custClr name="Fuchsia">
      <a:srgbClr val="B1059D"/>
    </a:custClr>
    <a:custClr name="Lavender">
      <a:srgbClr val="824BB0"/>
    </a:custClr>
    <a:custClr name="Yellow">
      <a:srgbClr val="FECB00"/>
    </a:custClr>
    <a:custClr name="Mustard">
      <a:srgbClr val="EAAB00"/>
    </a:custClr>
    <a:custClr name="Terracotta">
      <a:srgbClr val="C75B12"/>
    </a:custClr>
    <a:custClr name="Burgundy">
      <a:srgbClr val="882345"/>
    </a:custClr>
    <a:custClr name="Blue">
      <a:srgbClr val="0046AD"/>
    </a:custClr>
    <a:custClr name="Emerald">
      <a:srgbClr val="006D55"/>
    </a:custClr>
    <a:custClr name="Lime">
      <a:srgbClr val="7AB800"/>
    </a:custClr>
    <a:custClr name="Olive">
      <a:srgbClr val="8E9300"/>
    </a:custClr>
    <a:custClr name="Steel">
      <a:srgbClr val="747678"/>
    </a:custClr>
    <a:custClr name="Black">
      <a:srgbClr val="000000"/>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c46a28d-acc8-4027-86ce-a8901ee39950" xsi:nil="true"/>
    <lcf76f155ced4ddcb4097134ff3c332f xmlns="d8203258-ea37-48e7-901a-b86d3689d74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CD94CB13548CF488DA9086ECC0FD0FE" ma:contentTypeVersion="12" ma:contentTypeDescription="Create a new document." ma:contentTypeScope="" ma:versionID="898dc4a2c346d49b009788c3c35c738a">
  <xsd:schema xmlns:xsd="http://www.w3.org/2001/XMLSchema" xmlns:xs="http://www.w3.org/2001/XMLSchema" xmlns:p="http://schemas.microsoft.com/office/2006/metadata/properties" xmlns:ns2="d8203258-ea37-48e7-901a-b86d3689d740" xmlns:ns3="9c46a28d-acc8-4027-86ce-a8901ee39950" targetNamespace="http://schemas.microsoft.com/office/2006/metadata/properties" ma:root="true" ma:fieldsID="d250f6ad69dde00417e246b5a11129ca" ns2:_="" ns3:_="">
    <xsd:import namespace="d8203258-ea37-48e7-901a-b86d3689d740"/>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203258-ea37-48e7-901a-b86d3689d7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1DC936-687B-4BBB-BE7A-7C72BB7DEA82}">
  <ds:schemaRefs>
    <ds:schemaRef ds:uri="http://schemas.microsoft.com/sharepoint/v3/contenttype/forms"/>
  </ds:schemaRefs>
</ds:datastoreItem>
</file>

<file path=customXml/itemProps2.xml><?xml version="1.0" encoding="utf-8"?>
<ds:datastoreItem xmlns:ds="http://schemas.openxmlformats.org/officeDocument/2006/customXml" ds:itemID="{10A6344D-406E-4F9D-A187-C82D88F2FF69}">
  <ds:schemaRefs>
    <ds:schemaRef ds:uri="http://schemas.microsoft.com/office/2006/documentManagement/types"/>
    <ds:schemaRef ds:uri="http://purl.org/dc/dcmitype/"/>
    <ds:schemaRef ds:uri="http://www.w3.org/XML/1998/namespace"/>
    <ds:schemaRef ds:uri="9c46a28d-acc8-4027-86ce-a8901ee39950"/>
    <ds:schemaRef ds:uri="http://purl.org/dc/elements/1.1/"/>
    <ds:schemaRef ds:uri="http://purl.org/dc/terms/"/>
    <ds:schemaRef ds:uri="http://schemas.openxmlformats.org/package/2006/metadata/core-properties"/>
    <ds:schemaRef ds:uri="http://schemas.microsoft.com/office/2006/metadata/properties"/>
    <ds:schemaRef ds:uri="http://schemas.microsoft.com/office/infopath/2007/PartnerControls"/>
    <ds:schemaRef ds:uri="d8203258-ea37-48e7-901a-b86d3689d740"/>
  </ds:schemaRefs>
</ds:datastoreItem>
</file>

<file path=customXml/itemProps3.xml><?xml version="1.0" encoding="utf-8"?>
<ds:datastoreItem xmlns:ds="http://schemas.openxmlformats.org/officeDocument/2006/customXml" ds:itemID="{FB234AE5-F98A-4057-91C3-4A1A5FC9C6A8}">
  <ds:schemaRefs>
    <ds:schemaRef ds:uri="http://schemas.openxmlformats.org/officeDocument/2006/bibliography"/>
  </ds:schemaRefs>
</ds:datastoreItem>
</file>

<file path=customXml/itemProps4.xml><?xml version="1.0" encoding="utf-8"?>
<ds:datastoreItem xmlns:ds="http://schemas.openxmlformats.org/officeDocument/2006/customXml" ds:itemID="{87E3A129-FF2C-469C-AC43-F4E0510B80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203258-ea37-48e7-901a-b86d3689d740"/>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Letter_GTSL.dotm</Template>
  <TotalTime>267</TotalTime>
  <Pages>2</Pages>
  <Words>618</Words>
  <Characters>3566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Grant Thornton</Company>
  <LinksUpToDate>false</LinksUpToDate>
  <CharactersWithSpaces>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Maytas Lekcharoen</cp:lastModifiedBy>
  <cp:revision>131</cp:revision>
  <cp:lastPrinted>2023-11-04T14:06:00Z</cp:lastPrinted>
  <dcterms:created xsi:type="dcterms:W3CDTF">2023-04-11T10:27:00Z</dcterms:created>
  <dcterms:modified xsi:type="dcterms:W3CDTF">2025-08-14T05:03:00Z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Letter</vt:lpwstr>
  </property>
  <property fmtid="{D5CDD505-2E9C-101B-9397-08002B2CF9AE}" pid="3" name="ContentTypeId">
    <vt:lpwstr>0x0101007CD94CB13548CF488DA9086ECC0FD0FE</vt:lpwstr>
  </property>
  <property fmtid="{D5CDD505-2E9C-101B-9397-08002B2CF9AE}" pid="4" name="MediaServiceImageTags">
    <vt:lpwstr/>
  </property>
</Properties>
</file>